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CF1" w:rsidRDefault="009A4B76" w:rsidP="009A4B76">
      <w:pPr>
        <w:ind w:firstLineChars="400" w:firstLine="1560"/>
        <w:rPr>
          <w:rFonts w:ascii="微软雅黑" w:eastAsia="微软雅黑" w:hAnsi="微软雅黑" w:hint="eastAsia"/>
          <w:b/>
          <w:bCs/>
          <w:color w:val="383940"/>
          <w:sz w:val="39"/>
          <w:szCs w:val="39"/>
        </w:rPr>
      </w:pPr>
      <w:r>
        <w:rPr>
          <w:rFonts w:ascii="微软雅黑" w:eastAsia="微软雅黑" w:hAnsi="微软雅黑" w:hint="eastAsia"/>
          <w:b/>
          <w:bCs/>
          <w:color w:val="383940"/>
          <w:sz w:val="39"/>
          <w:szCs w:val="39"/>
        </w:rPr>
        <w:t>追加政府采购合同标的要审慎</w:t>
      </w:r>
    </w:p>
    <w:p w:rsidR="009A4B76" w:rsidRPr="009A4B76" w:rsidRDefault="009A4B76" w:rsidP="009A4B76">
      <w:pPr>
        <w:shd w:val="clear" w:color="auto" w:fill="FFFFFF"/>
        <w:spacing w:before="75" w:after="330" w:line="480" w:lineRule="atLeast"/>
        <w:rPr>
          <w:rFonts w:ascii="微软雅黑" w:eastAsia="微软雅黑" w:hAnsi="微软雅黑" w:cs="宋体"/>
          <w:color w:val="383838"/>
          <w:kern w:val="0"/>
          <w:sz w:val="24"/>
          <w:szCs w:val="24"/>
        </w:rPr>
      </w:pPr>
      <w:r w:rsidRPr="009A4B76">
        <w:rPr>
          <w:rFonts w:ascii="微软雅黑" w:eastAsia="微软雅黑" w:hAnsi="微软雅黑" w:cs="宋体" w:hint="eastAsia"/>
          <w:color w:val="333333"/>
          <w:kern w:val="0"/>
          <w:szCs w:val="21"/>
        </w:rPr>
        <w:t xml:space="preserve">　</w:t>
      </w:r>
      <w:r w:rsidRPr="009A4B76">
        <w:rPr>
          <w:rFonts w:ascii="微软雅黑" w:eastAsia="微软雅黑" w:hAnsi="微软雅黑" w:cs="宋体" w:hint="eastAsia"/>
          <w:color w:val="383838"/>
          <w:kern w:val="0"/>
          <w:sz w:val="24"/>
          <w:szCs w:val="24"/>
        </w:rPr>
        <w:t xml:space="preserve">　　</w:t>
      </w:r>
      <w:r w:rsidRPr="009A4B76">
        <w:rPr>
          <w:rFonts w:ascii="微软雅黑" w:eastAsia="微软雅黑" w:hAnsi="微软雅黑" w:cs="宋体" w:hint="eastAsia"/>
          <w:color w:val="333333"/>
          <w:kern w:val="0"/>
          <w:szCs w:val="21"/>
        </w:rPr>
        <w:t>■ 周景超</w:t>
      </w:r>
    </w:p>
    <w:p w:rsidR="009A4B76" w:rsidRPr="009A4B76" w:rsidRDefault="009A4B76" w:rsidP="009A4B76">
      <w:pPr>
        <w:widowControl/>
        <w:shd w:val="clear" w:color="auto" w:fill="FFFFFF"/>
        <w:spacing w:line="390" w:lineRule="atLeast"/>
        <w:jc w:val="left"/>
        <w:rPr>
          <w:rFonts w:ascii="微软雅黑" w:eastAsia="微软雅黑" w:hAnsi="微软雅黑" w:cs="宋体" w:hint="eastAsia"/>
          <w:color w:val="333333"/>
          <w:kern w:val="0"/>
          <w:szCs w:val="21"/>
        </w:rPr>
      </w:pPr>
      <w:r w:rsidRPr="009A4B76">
        <w:rPr>
          <w:rFonts w:ascii="微软雅黑" w:eastAsia="微软雅黑" w:hAnsi="微软雅黑" w:cs="宋体" w:hint="eastAsia"/>
          <w:color w:val="333333"/>
          <w:kern w:val="0"/>
          <w:szCs w:val="21"/>
        </w:rPr>
        <w:t xml:space="preserve">　　在履行采购合同过程中，由于采购项目需求发生了变化，从节约采购成本，提高采购效率方面出发，依据《中华人民共和国政府采购法》（以下简称《政府采购法》）相关规定，给予采购人追加合同标的</w:t>
      </w:r>
      <w:proofErr w:type="gramStart"/>
      <w:r w:rsidRPr="009A4B76">
        <w:rPr>
          <w:rFonts w:ascii="微软雅黑" w:eastAsia="微软雅黑" w:hAnsi="微软雅黑" w:cs="宋体" w:hint="eastAsia"/>
          <w:color w:val="333333"/>
          <w:kern w:val="0"/>
          <w:szCs w:val="21"/>
        </w:rPr>
        <w:t>的</w:t>
      </w:r>
      <w:proofErr w:type="gramEnd"/>
      <w:r w:rsidRPr="009A4B76">
        <w:rPr>
          <w:rFonts w:ascii="微软雅黑" w:eastAsia="微软雅黑" w:hAnsi="微软雅黑" w:cs="宋体" w:hint="eastAsia"/>
          <w:color w:val="333333"/>
          <w:kern w:val="0"/>
          <w:szCs w:val="21"/>
        </w:rPr>
        <w:t>权利，值得“点赞”。但在采购实践中，部分采购人夸大实际需要，盲目追加合同标的，为了把预算资金用完，多次重复追加合同标的。甚至原采购合同签订的当天，随即签订追加补充合同并急于履行，以早日造成既成事实，如果任由这种现象存在，将会严重影响政府采购的公信力和政府采购法律的严肃性。</w:t>
      </w:r>
    </w:p>
    <w:p w:rsidR="009A4B76" w:rsidRPr="009A4B76" w:rsidRDefault="009A4B76" w:rsidP="009A4B76">
      <w:pPr>
        <w:widowControl/>
        <w:shd w:val="clear" w:color="auto" w:fill="FFFFFF"/>
        <w:spacing w:line="390" w:lineRule="atLeast"/>
        <w:jc w:val="left"/>
        <w:rPr>
          <w:rFonts w:ascii="微软雅黑" w:eastAsia="微软雅黑" w:hAnsi="微软雅黑" w:cs="宋体" w:hint="eastAsia"/>
          <w:color w:val="333333"/>
          <w:kern w:val="0"/>
          <w:szCs w:val="21"/>
        </w:rPr>
      </w:pPr>
      <w:r w:rsidRPr="009A4B76">
        <w:rPr>
          <w:rFonts w:ascii="微软雅黑" w:eastAsia="微软雅黑" w:hAnsi="微软雅黑" w:cs="宋体" w:hint="eastAsia"/>
          <w:color w:val="333333"/>
          <w:kern w:val="0"/>
          <w:szCs w:val="21"/>
        </w:rPr>
        <w:t xml:space="preserve">　　那么采购人应如何追加合同标的？笔者结合实际工作经验谈几点意见。</w:t>
      </w:r>
    </w:p>
    <w:p w:rsidR="009A4B76" w:rsidRPr="009A4B76" w:rsidRDefault="009A4B76" w:rsidP="009A4B76">
      <w:pPr>
        <w:widowControl/>
        <w:shd w:val="clear" w:color="auto" w:fill="FFFFFF"/>
        <w:spacing w:line="390" w:lineRule="atLeast"/>
        <w:jc w:val="left"/>
        <w:rPr>
          <w:rFonts w:ascii="微软雅黑" w:eastAsia="微软雅黑" w:hAnsi="微软雅黑" w:cs="宋体" w:hint="eastAsia"/>
          <w:color w:val="333333"/>
          <w:kern w:val="0"/>
          <w:szCs w:val="21"/>
        </w:rPr>
      </w:pPr>
      <w:r w:rsidRPr="009A4B76">
        <w:rPr>
          <w:rFonts w:ascii="微软雅黑" w:eastAsia="微软雅黑" w:hAnsi="微软雅黑" w:cs="宋体" w:hint="eastAsia"/>
          <w:color w:val="333333"/>
          <w:kern w:val="0"/>
          <w:szCs w:val="21"/>
        </w:rPr>
        <w:t xml:space="preserve">　　首先，采购人应当按照本级财政部门的规定，编制本单位的政府采购实施计划，实施计划应包括采购数量、技术规格、预算金额等。在确定原采购需求标准时，应根据可用和够用的原则，制定有关货物和服务、工程的采购方案，采购方案要结合实际最大可能囊括项目本身所需要的产品和数量并在采购文件中原原本本地体现。除采购人不可预见（因暴雨而临时损毁的前期采购的工程项目）的情形或者非因采购人拖延导致（单位临时招录新人）的情形，可追加合同标的外，其他情形不得随意追加合同标的，从而增强政府采购计划的完整性和预算的准确性。</w:t>
      </w:r>
    </w:p>
    <w:p w:rsidR="009A4B76" w:rsidRPr="009A4B76" w:rsidRDefault="009A4B76" w:rsidP="009A4B76">
      <w:pPr>
        <w:widowControl/>
        <w:shd w:val="clear" w:color="auto" w:fill="FFFFFF"/>
        <w:spacing w:line="390" w:lineRule="atLeast"/>
        <w:jc w:val="left"/>
        <w:rPr>
          <w:rFonts w:ascii="微软雅黑" w:eastAsia="微软雅黑" w:hAnsi="微软雅黑" w:cs="宋体" w:hint="eastAsia"/>
          <w:color w:val="333333"/>
          <w:kern w:val="0"/>
          <w:szCs w:val="21"/>
        </w:rPr>
      </w:pPr>
      <w:r w:rsidRPr="009A4B76">
        <w:rPr>
          <w:rFonts w:ascii="微软雅黑" w:eastAsia="微软雅黑" w:hAnsi="微软雅黑" w:cs="宋体" w:hint="eastAsia"/>
          <w:color w:val="333333"/>
          <w:kern w:val="0"/>
          <w:szCs w:val="21"/>
        </w:rPr>
        <w:t xml:space="preserve">　　其次，采购人确需追加合同标的，必须严格按照《政府采购法》第四十九条的规定进行操作，同时还应满足以下条件：一是追加合同标的</w:t>
      </w:r>
      <w:proofErr w:type="gramStart"/>
      <w:r w:rsidRPr="009A4B76">
        <w:rPr>
          <w:rFonts w:ascii="微软雅黑" w:eastAsia="微软雅黑" w:hAnsi="微软雅黑" w:cs="宋体" w:hint="eastAsia"/>
          <w:color w:val="333333"/>
          <w:kern w:val="0"/>
          <w:szCs w:val="21"/>
        </w:rPr>
        <w:t>的</w:t>
      </w:r>
      <w:proofErr w:type="gramEnd"/>
      <w:r w:rsidRPr="009A4B76">
        <w:rPr>
          <w:rFonts w:ascii="微软雅黑" w:eastAsia="微软雅黑" w:hAnsi="微软雅黑" w:cs="宋体" w:hint="eastAsia"/>
          <w:color w:val="333333"/>
          <w:kern w:val="0"/>
          <w:szCs w:val="21"/>
        </w:rPr>
        <w:t>行为发生在原合同履行过程中。二是追加的标的与原合同标的相一致，三是追加合同标的须签订补充合同，补充追加合同条款与原合同条款一致，四是追加合同金额不超过原合同采购金额的10%。</w:t>
      </w:r>
    </w:p>
    <w:p w:rsidR="009A4B76" w:rsidRPr="009A4B76" w:rsidRDefault="009A4B76" w:rsidP="009A4B76">
      <w:pPr>
        <w:widowControl/>
        <w:shd w:val="clear" w:color="auto" w:fill="FFFFFF"/>
        <w:spacing w:line="390" w:lineRule="atLeast"/>
        <w:jc w:val="left"/>
        <w:rPr>
          <w:rFonts w:ascii="微软雅黑" w:eastAsia="微软雅黑" w:hAnsi="微软雅黑" w:cs="宋体" w:hint="eastAsia"/>
          <w:color w:val="333333"/>
          <w:kern w:val="0"/>
          <w:szCs w:val="21"/>
        </w:rPr>
      </w:pPr>
      <w:r w:rsidRPr="009A4B76">
        <w:rPr>
          <w:rFonts w:ascii="微软雅黑" w:eastAsia="微软雅黑" w:hAnsi="微软雅黑" w:cs="宋体" w:hint="eastAsia"/>
          <w:color w:val="333333"/>
          <w:kern w:val="0"/>
          <w:szCs w:val="21"/>
        </w:rPr>
        <w:lastRenderedPageBreak/>
        <w:t xml:space="preserve">　　再其次，政府采购货物、服务、工程之间存在较大差异，采购人应按照项目的类别分别进行差异化追加。在货物类项目中，由于货物采购项目履约的快捷性和价格敏感性，特别是追加通用货物（电子产品等）标的，因产品更新换代快，价格趋势明朗，采购人要建立标准调整机制，实时掌握有关货物的市场价格变动情况并及时调整追加合同标的</w:t>
      </w:r>
      <w:proofErr w:type="gramStart"/>
      <w:r w:rsidRPr="009A4B76">
        <w:rPr>
          <w:rFonts w:ascii="微软雅黑" w:eastAsia="微软雅黑" w:hAnsi="微软雅黑" w:cs="宋体" w:hint="eastAsia"/>
          <w:color w:val="333333"/>
          <w:kern w:val="0"/>
          <w:szCs w:val="21"/>
        </w:rPr>
        <w:t>的</w:t>
      </w:r>
      <w:proofErr w:type="gramEnd"/>
      <w:r w:rsidRPr="009A4B76">
        <w:rPr>
          <w:rFonts w:ascii="微软雅黑" w:eastAsia="微软雅黑" w:hAnsi="微软雅黑" w:cs="宋体" w:hint="eastAsia"/>
          <w:color w:val="333333"/>
          <w:kern w:val="0"/>
          <w:szCs w:val="21"/>
        </w:rPr>
        <w:t>价格，等于原标的价格或低于原标的价格的方可进行追加合同标的，并要增加一项可查询追加标的价格的信息记录。</w:t>
      </w:r>
    </w:p>
    <w:p w:rsidR="009A4B76" w:rsidRPr="009A4B76" w:rsidRDefault="009A4B76" w:rsidP="009A4B76">
      <w:pPr>
        <w:widowControl/>
        <w:shd w:val="clear" w:color="auto" w:fill="FFFFFF"/>
        <w:spacing w:line="390" w:lineRule="atLeast"/>
        <w:jc w:val="left"/>
        <w:rPr>
          <w:rFonts w:ascii="微软雅黑" w:eastAsia="微软雅黑" w:hAnsi="微软雅黑" w:cs="宋体" w:hint="eastAsia"/>
          <w:color w:val="333333"/>
          <w:kern w:val="0"/>
          <w:szCs w:val="21"/>
        </w:rPr>
      </w:pPr>
      <w:r w:rsidRPr="009A4B76">
        <w:rPr>
          <w:rFonts w:ascii="微软雅黑" w:eastAsia="微软雅黑" w:hAnsi="微软雅黑" w:cs="宋体" w:hint="eastAsia"/>
          <w:color w:val="333333"/>
          <w:kern w:val="0"/>
          <w:szCs w:val="21"/>
        </w:rPr>
        <w:t xml:space="preserve">　　对于工程类项目，一般情况下其履约周期都比较长，且工程（工程量清单）预算审核标准的时效性和唯一性比较强，采购人确需追加合同标的，应编制临时预算报主管预算单位审核批准后再进行追加。</w:t>
      </w:r>
    </w:p>
    <w:p w:rsidR="009A4B76" w:rsidRPr="009A4B76" w:rsidRDefault="009A4B76" w:rsidP="009A4B76">
      <w:pPr>
        <w:widowControl/>
        <w:shd w:val="clear" w:color="auto" w:fill="FFFFFF"/>
        <w:spacing w:line="390" w:lineRule="atLeast"/>
        <w:jc w:val="left"/>
        <w:rPr>
          <w:rFonts w:ascii="微软雅黑" w:eastAsia="微软雅黑" w:hAnsi="微软雅黑" w:cs="宋体" w:hint="eastAsia"/>
          <w:color w:val="333333"/>
          <w:kern w:val="0"/>
          <w:szCs w:val="21"/>
        </w:rPr>
      </w:pPr>
      <w:r w:rsidRPr="009A4B76">
        <w:rPr>
          <w:rFonts w:ascii="微软雅黑" w:eastAsia="微软雅黑" w:hAnsi="微软雅黑" w:cs="宋体" w:hint="eastAsia"/>
          <w:color w:val="333333"/>
          <w:kern w:val="0"/>
          <w:szCs w:val="21"/>
        </w:rPr>
        <w:t xml:space="preserve">　　关于服务类项目，其特殊性和不可替代性决定了其在需求标准、成本测算等方面有其独特要求，随意追加标的容易造成与原合同标的不衔接，采购人应审慎追加标的。特别是政府向社会公众提供的公共服务（医疗卫生和社会服务等）项目，确需追加合同标的时，应当征求社会公众的意见。而对于分成若干包的采购项目，实际追加标的是其中个别分包标的时，采购人应对整个项目进行综合评估，确定追加标的是否超过整个项目合同金额的10%，从而判断是否违反《中华人民共和国政府采购法实施条例》第六十七条的规定。另外，当采购项目因询问或者质疑事项暂停履行合同期间，不得追加合同标的。</w:t>
      </w:r>
    </w:p>
    <w:p w:rsidR="009A4B76" w:rsidRPr="009A4B76" w:rsidRDefault="009A4B76" w:rsidP="009A4B76">
      <w:pPr>
        <w:widowControl/>
        <w:shd w:val="clear" w:color="auto" w:fill="FFFFFF"/>
        <w:spacing w:line="390" w:lineRule="atLeast"/>
        <w:jc w:val="left"/>
        <w:rPr>
          <w:rFonts w:ascii="微软雅黑" w:eastAsia="微软雅黑" w:hAnsi="微软雅黑" w:cs="宋体" w:hint="eastAsia"/>
          <w:color w:val="333333"/>
          <w:kern w:val="0"/>
          <w:szCs w:val="21"/>
        </w:rPr>
      </w:pPr>
      <w:r w:rsidRPr="009A4B76">
        <w:rPr>
          <w:rFonts w:ascii="微软雅黑" w:eastAsia="微软雅黑" w:hAnsi="微软雅黑" w:cs="宋体" w:hint="eastAsia"/>
          <w:color w:val="333333"/>
          <w:kern w:val="0"/>
          <w:szCs w:val="21"/>
        </w:rPr>
        <w:t xml:space="preserve">　　最后，采购人应依据《财政部关于进一步加强政府采购需求和履约验收管理的指导意见》对补充追加标的进行履约验收。通过对追加合同验收结果与采购结果的评价，倒查追加标的是否严格执行经费预算和资产配置标准，进而推动追加采购合同与采购结果管理水平的提高。</w:t>
      </w:r>
    </w:p>
    <w:p w:rsidR="009A4B76" w:rsidRPr="009A4B76" w:rsidRDefault="009A4B76" w:rsidP="009A4B76">
      <w:pPr>
        <w:widowControl/>
        <w:shd w:val="clear" w:color="auto" w:fill="FFFFFF"/>
        <w:spacing w:line="390" w:lineRule="atLeast"/>
        <w:jc w:val="right"/>
        <w:rPr>
          <w:rFonts w:ascii="微软雅黑" w:eastAsia="微软雅黑" w:hAnsi="微软雅黑" w:cs="宋体" w:hint="eastAsia"/>
          <w:color w:val="333333"/>
          <w:kern w:val="0"/>
          <w:szCs w:val="21"/>
        </w:rPr>
      </w:pPr>
      <w:r w:rsidRPr="009A4B76">
        <w:rPr>
          <w:rFonts w:ascii="微软雅黑" w:eastAsia="微软雅黑" w:hAnsi="微软雅黑" w:cs="宋体" w:hint="eastAsia"/>
          <w:color w:val="333333"/>
          <w:kern w:val="0"/>
          <w:szCs w:val="21"/>
        </w:rPr>
        <w:t xml:space="preserve">　　（作者单位：河南省西峡县公共资源交易中心）</w:t>
      </w:r>
    </w:p>
    <w:p w:rsidR="009A4B76" w:rsidRPr="009A4B76" w:rsidRDefault="009A4B76" w:rsidP="009A4B76">
      <w:pPr>
        <w:widowControl/>
        <w:shd w:val="clear" w:color="auto" w:fill="FFFFFF"/>
        <w:spacing w:line="390" w:lineRule="atLeast"/>
        <w:jc w:val="left"/>
      </w:pPr>
      <w:bookmarkStart w:id="0" w:name="_GoBack"/>
      <w:bookmarkEnd w:id="0"/>
    </w:p>
    <w:sectPr w:rsidR="009A4B76" w:rsidRPr="009A4B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76"/>
    <w:rsid w:val="009A4B76"/>
    <w:rsid w:val="00AE0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40904">
      <w:bodyDiv w:val="1"/>
      <w:marLeft w:val="0"/>
      <w:marRight w:val="0"/>
      <w:marTop w:val="0"/>
      <w:marBottom w:val="0"/>
      <w:divBdr>
        <w:top w:val="none" w:sz="0" w:space="0" w:color="auto"/>
        <w:left w:val="none" w:sz="0" w:space="0" w:color="auto"/>
        <w:bottom w:val="none" w:sz="0" w:space="0" w:color="auto"/>
        <w:right w:val="none" w:sz="0" w:space="0" w:color="auto"/>
      </w:divBdr>
      <w:divsChild>
        <w:div w:id="26955243">
          <w:marLeft w:val="0"/>
          <w:marRight w:val="0"/>
          <w:marTop w:val="0"/>
          <w:marBottom w:val="0"/>
          <w:divBdr>
            <w:top w:val="none" w:sz="0" w:space="0" w:color="auto"/>
            <w:left w:val="none" w:sz="0" w:space="0" w:color="auto"/>
            <w:bottom w:val="none" w:sz="0" w:space="0" w:color="auto"/>
            <w:right w:val="none" w:sz="0" w:space="0" w:color="auto"/>
          </w:divBdr>
          <w:divsChild>
            <w:div w:id="2043164149">
              <w:marLeft w:val="0"/>
              <w:marRight w:val="0"/>
              <w:marTop w:val="0"/>
              <w:marBottom w:val="0"/>
              <w:divBdr>
                <w:top w:val="none" w:sz="0" w:space="0" w:color="auto"/>
                <w:left w:val="none" w:sz="0" w:space="0" w:color="auto"/>
                <w:bottom w:val="none" w:sz="0" w:space="0" w:color="auto"/>
                <w:right w:val="none" w:sz="0" w:space="0" w:color="auto"/>
              </w:divBdr>
              <w:divsChild>
                <w:div w:id="82800848">
                  <w:marLeft w:val="0"/>
                  <w:marRight w:val="0"/>
                  <w:marTop w:val="0"/>
                  <w:marBottom w:val="0"/>
                  <w:divBdr>
                    <w:top w:val="none" w:sz="0" w:space="0" w:color="auto"/>
                    <w:left w:val="none" w:sz="0" w:space="0" w:color="auto"/>
                    <w:bottom w:val="none" w:sz="0" w:space="0" w:color="auto"/>
                    <w:right w:val="none" w:sz="0" w:space="0" w:color="auto"/>
                  </w:divBdr>
                  <w:divsChild>
                    <w:div w:id="1185435470">
                      <w:marLeft w:val="0"/>
                      <w:marRight w:val="0"/>
                      <w:marTop w:val="0"/>
                      <w:marBottom w:val="0"/>
                      <w:divBdr>
                        <w:top w:val="none" w:sz="0" w:space="0" w:color="auto"/>
                        <w:left w:val="none" w:sz="0" w:space="0" w:color="auto"/>
                        <w:bottom w:val="none" w:sz="0" w:space="0" w:color="auto"/>
                        <w:right w:val="none" w:sz="0" w:space="0" w:color="auto"/>
                      </w:divBdr>
                      <w:divsChild>
                        <w:div w:id="567030909">
                          <w:marLeft w:val="0"/>
                          <w:marRight w:val="0"/>
                          <w:marTop w:val="150"/>
                          <w:marBottom w:val="0"/>
                          <w:divBdr>
                            <w:top w:val="none" w:sz="0" w:space="0" w:color="auto"/>
                            <w:left w:val="none" w:sz="0" w:space="0" w:color="auto"/>
                            <w:bottom w:val="none" w:sz="0" w:space="0" w:color="auto"/>
                            <w:right w:val="none" w:sz="0" w:space="0" w:color="auto"/>
                          </w:divBdr>
                          <w:divsChild>
                            <w:div w:id="129713561">
                              <w:marLeft w:val="150"/>
                              <w:marRight w:val="0"/>
                              <w:marTop w:val="300"/>
                              <w:marBottom w:val="150"/>
                              <w:divBdr>
                                <w:top w:val="none" w:sz="0" w:space="0" w:color="auto"/>
                                <w:left w:val="none" w:sz="0" w:space="0" w:color="auto"/>
                                <w:bottom w:val="none" w:sz="0" w:space="0" w:color="auto"/>
                                <w:right w:val="none" w:sz="0" w:space="0" w:color="auto"/>
                              </w:divBdr>
                              <w:divsChild>
                                <w:div w:id="1066804560">
                                  <w:marLeft w:val="150"/>
                                  <w:marRight w:val="225"/>
                                  <w:marTop w:val="150"/>
                                  <w:marBottom w:val="150"/>
                                  <w:divBdr>
                                    <w:top w:val="single" w:sz="6" w:space="17" w:color="DDDDDD"/>
                                    <w:left w:val="none" w:sz="0" w:space="0" w:color="auto"/>
                                    <w:bottom w:val="none" w:sz="0" w:space="0" w:color="auto"/>
                                    <w:right w:val="none" w:sz="0" w:space="0" w:color="auto"/>
                                  </w:divBdr>
                                  <w:divsChild>
                                    <w:div w:id="12348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690657">
      <w:bodyDiv w:val="1"/>
      <w:marLeft w:val="0"/>
      <w:marRight w:val="0"/>
      <w:marTop w:val="0"/>
      <w:marBottom w:val="0"/>
      <w:divBdr>
        <w:top w:val="none" w:sz="0" w:space="0" w:color="auto"/>
        <w:left w:val="none" w:sz="0" w:space="0" w:color="auto"/>
        <w:bottom w:val="none" w:sz="0" w:space="0" w:color="auto"/>
        <w:right w:val="none" w:sz="0" w:space="0" w:color="auto"/>
      </w:divBdr>
      <w:divsChild>
        <w:div w:id="153647569">
          <w:marLeft w:val="0"/>
          <w:marRight w:val="0"/>
          <w:marTop w:val="0"/>
          <w:marBottom w:val="0"/>
          <w:divBdr>
            <w:top w:val="none" w:sz="0" w:space="0" w:color="auto"/>
            <w:left w:val="none" w:sz="0" w:space="0" w:color="auto"/>
            <w:bottom w:val="none" w:sz="0" w:space="0" w:color="auto"/>
            <w:right w:val="none" w:sz="0" w:space="0" w:color="auto"/>
          </w:divBdr>
          <w:divsChild>
            <w:div w:id="522548846">
              <w:marLeft w:val="0"/>
              <w:marRight w:val="0"/>
              <w:marTop w:val="0"/>
              <w:marBottom w:val="0"/>
              <w:divBdr>
                <w:top w:val="none" w:sz="0" w:space="0" w:color="auto"/>
                <w:left w:val="none" w:sz="0" w:space="0" w:color="auto"/>
                <w:bottom w:val="none" w:sz="0" w:space="0" w:color="auto"/>
                <w:right w:val="none" w:sz="0" w:space="0" w:color="auto"/>
              </w:divBdr>
              <w:divsChild>
                <w:div w:id="1215896862">
                  <w:marLeft w:val="0"/>
                  <w:marRight w:val="0"/>
                  <w:marTop w:val="0"/>
                  <w:marBottom w:val="0"/>
                  <w:divBdr>
                    <w:top w:val="none" w:sz="0" w:space="0" w:color="auto"/>
                    <w:left w:val="none" w:sz="0" w:space="0" w:color="auto"/>
                    <w:bottom w:val="none" w:sz="0" w:space="0" w:color="auto"/>
                    <w:right w:val="none" w:sz="0" w:space="0" w:color="auto"/>
                  </w:divBdr>
                  <w:divsChild>
                    <w:div w:id="1642147305">
                      <w:marLeft w:val="0"/>
                      <w:marRight w:val="0"/>
                      <w:marTop w:val="0"/>
                      <w:marBottom w:val="0"/>
                      <w:divBdr>
                        <w:top w:val="none" w:sz="0" w:space="0" w:color="auto"/>
                        <w:left w:val="none" w:sz="0" w:space="0" w:color="auto"/>
                        <w:bottom w:val="none" w:sz="0" w:space="0" w:color="auto"/>
                        <w:right w:val="none" w:sz="0" w:space="0" w:color="auto"/>
                      </w:divBdr>
                      <w:divsChild>
                        <w:div w:id="1340348287">
                          <w:marLeft w:val="0"/>
                          <w:marRight w:val="0"/>
                          <w:marTop w:val="150"/>
                          <w:marBottom w:val="0"/>
                          <w:divBdr>
                            <w:top w:val="none" w:sz="0" w:space="0" w:color="auto"/>
                            <w:left w:val="none" w:sz="0" w:space="0" w:color="auto"/>
                            <w:bottom w:val="none" w:sz="0" w:space="0" w:color="auto"/>
                            <w:right w:val="none" w:sz="0" w:space="0" w:color="auto"/>
                          </w:divBdr>
                          <w:divsChild>
                            <w:div w:id="1495100846">
                              <w:marLeft w:val="150"/>
                              <w:marRight w:val="0"/>
                              <w:marTop w:val="300"/>
                              <w:marBottom w:val="150"/>
                              <w:divBdr>
                                <w:top w:val="none" w:sz="0" w:space="0" w:color="auto"/>
                                <w:left w:val="none" w:sz="0" w:space="0" w:color="auto"/>
                                <w:bottom w:val="none" w:sz="0" w:space="0" w:color="auto"/>
                                <w:right w:val="none" w:sz="0" w:space="0" w:color="auto"/>
                              </w:divBdr>
                              <w:divsChild>
                                <w:div w:id="318119353">
                                  <w:marLeft w:val="150"/>
                                  <w:marRight w:val="225"/>
                                  <w:marTop w:val="150"/>
                                  <w:marBottom w:val="150"/>
                                  <w:divBdr>
                                    <w:top w:val="single" w:sz="6" w:space="17" w:color="DDDDDD"/>
                                    <w:left w:val="none" w:sz="0" w:space="0" w:color="auto"/>
                                    <w:bottom w:val="none" w:sz="0" w:space="0" w:color="auto"/>
                                    <w:right w:val="none" w:sz="0" w:space="0" w:color="auto"/>
                                  </w:divBdr>
                                  <w:divsChild>
                                    <w:div w:id="18228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1192</Characters>
  <Application>Microsoft Office Word</Application>
  <DocSecurity>0</DocSecurity>
  <Lines>9</Lines>
  <Paragraphs>2</Paragraphs>
  <ScaleCrop>false</ScaleCrop>
  <Company>HP Inc.</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2020-08-24T07:42:00Z</dcterms:created>
  <dcterms:modified xsi:type="dcterms:W3CDTF">2020-08-24T07:43:00Z</dcterms:modified>
</cp:coreProperties>
</file>