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s="方正小标宋简体"/>
          <w:color w:val="000000"/>
          <w:sz w:val="36"/>
          <w:szCs w:val="36"/>
        </w:rPr>
      </w:pPr>
      <w:bookmarkStart w:id="0" w:name="_GoBack"/>
      <w:bookmarkEnd w:id="0"/>
      <w:r>
        <w:rPr>
          <w:rFonts w:hint="eastAsia" w:ascii="方正小标宋简体" w:hAnsi="方正小标宋简体" w:eastAsia="方正小标宋简体" w:cs="方正小标宋简体"/>
          <w:color w:val="000000"/>
          <w:sz w:val="36"/>
          <w:szCs w:val="36"/>
        </w:rPr>
        <w:t>全市</w:t>
      </w:r>
      <w:r>
        <w:rPr>
          <w:rFonts w:hint="eastAsia" w:ascii="方正小标宋简体" w:hAnsi="方正小标宋简体" w:eastAsia="方正小标宋简体" w:cs="方正小标宋简体"/>
          <w:color w:val="000000"/>
          <w:sz w:val="36"/>
          <w:szCs w:val="36"/>
          <w:lang w:val="en-US" w:eastAsia="zh-CN"/>
        </w:rPr>
        <w:t>公共资源交易</w:t>
      </w:r>
      <w:r>
        <w:rPr>
          <w:rFonts w:hint="eastAsia" w:ascii="方正小标宋简体" w:hAnsi="方正小标宋简体" w:eastAsia="方正小标宋简体" w:cs="方正小标宋简体"/>
          <w:color w:val="000000"/>
          <w:sz w:val="36"/>
          <w:szCs w:val="36"/>
        </w:rPr>
        <w:t>系统廉政风险大排查大整改工作</w:t>
      </w:r>
    </w:p>
    <w:p>
      <w:pPr>
        <w:spacing w:line="5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风险点排查情况登记表</w:t>
      </w:r>
    </w:p>
    <w:p>
      <w:pPr>
        <w:spacing w:line="360" w:lineRule="auto"/>
        <w:rPr>
          <w:rFonts w:cs="方正小标宋简体" w:asciiTheme="minorEastAsia" w:hAnsiTheme="minorEastAsia" w:eastAsiaTheme="minorEastAsia"/>
          <w:b/>
          <w:color w:val="000000"/>
          <w:sz w:val="44"/>
          <w:szCs w:val="44"/>
        </w:rPr>
      </w:pPr>
      <w:r>
        <w:rPr>
          <w:rFonts w:hint="eastAsia" w:ascii="仿宋" w:hAnsi="仿宋" w:eastAsia="仿宋" w:cs="仿宋"/>
          <w:b/>
          <w:color w:val="000000"/>
          <w:sz w:val="24"/>
        </w:rPr>
        <w:t>填报</w:t>
      </w:r>
      <w:r>
        <w:rPr>
          <w:rFonts w:hint="eastAsia" w:ascii="仿宋" w:hAnsi="仿宋" w:eastAsia="仿宋" w:cs="仿宋"/>
          <w:b/>
          <w:color w:val="000000"/>
          <w:sz w:val="24"/>
          <w:lang w:val="en-US" w:eastAsia="zh-CN"/>
        </w:rPr>
        <w:t>部门</w:t>
      </w:r>
      <w:r>
        <w:rPr>
          <w:rFonts w:hint="eastAsia" w:ascii="仿宋" w:hAnsi="仿宋" w:eastAsia="仿宋" w:cs="仿宋"/>
          <w:b/>
          <w:color w:val="000000"/>
          <w:sz w:val="24"/>
        </w:rPr>
        <w:t>（盖章）：</w:t>
      </w:r>
      <w:r>
        <w:rPr>
          <w:rFonts w:hint="eastAsia" w:ascii="仿宋" w:hAnsi="仿宋" w:eastAsia="仿宋" w:cs="仿宋"/>
          <w:b/>
          <w:color w:val="000000"/>
          <w:sz w:val="24"/>
          <w:lang w:val="en-US" w:eastAsia="zh-CN"/>
        </w:rPr>
        <w:t>机关党委</w:t>
      </w:r>
      <w:r>
        <w:rPr>
          <w:rFonts w:hint="eastAsia" w:ascii="仿宋" w:hAnsi="仿宋" w:eastAsia="仿宋" w:cs="仿宋"/>
          <w:b/>
          <w:color w:val="000000"/>
          <w:sz w:val="24"/>
        </w:rPr>
        <w:t xml:space="preserve">                       填报时间： </w:t>
      </w:r>
      <w:r>
        <w:rPr>
          <w:rFonts w:hint="eastAsia" w:ascii="仿宋" w:hAnsi="仿宋" w:eastAsia="仿宋" w:cs="仿宋"/>
          <w:b/>
          <w:color w:val="000000"/>
          <w:sz w:val="24"/>
          <w:lang w:val="en-US" w:eastAsia="zh-CN"/>
        </w:rPr>
        <w:t>2020.4.10</w:t>
      </w:r>
      <w:r>
        <w:rPr>
          <w:rFonts w:hint="eastAsia" w:cs="黑体" w:asciiTheme="minorEastAsia" w:hAnsiTheme="minorEastAsia" w:eastAsiaTheme="minorEastAsia"/>
          <w:b/>
          <w:color w:val="000000"/>
          <w:sz w:val="32"/>
          <w:szCs w:val="32"/>
        </w:rPr>
        <w:t xml:space="preserve">         </w:t>
      </w:r>
    </w:p>
    <w:tbl>
      <w:tblPr>
        <w:tblStyle w:val="5"/>
        <w:tblW w:w="9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876"/>
        <w:gridCol w:w="5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黑体" w:hAnsi="黑体" w:eastAsia="黑体" w:cs="黑体"/>
                <w:color w:val="000000"/>
                <w:szCs w:val="21"/>
              </w:rPr>
            </w:pPr>
            <w:r>
              <w:rPr>
                <w:rFonts w:hint="eastAsia" w:ascii="黑体" w:hAnsi="黑体" w:eastAsia="黑体" w:cs="黑体"/>
                <w:color w:val="000000"/>
                <w:szCs w:val="21"/>
              </w:rPr>
              <w:t>职能</w:t>
            </w:r>
          </w:p>
          <w:p>
            <w:pPr>
              <w:spacing w:line="300" w:lineRule="exact"/>
              <w:jc w:val="both"/>
              <w:rPr>
                <w:rFonts w:ascii="黑体" w:hAnsi="黑体" w:eastAsia="黑体" w:cs="黑体"/>
                <w:color w:val="000000"/>
                <w:sz w:val="28"/>
                <w:szCs w:val="28"/>
              </w:rPr>
            </w:pPr>
            <w:r>
              <w:rPr>
                <w:rFonts w:hint="eastAsia" w:ascii="黑体" w:hAnsi="黑体" w:eastAsia="黑体" w:cs="黑体"/>
                <w:color w:val="000000"/>
                <w:szCs w:val="21"/>
              </w:rPr>
              <w:t>职责</w:t>
            </w:r>
          </w:p>
        </w:tc>
        <w:tc>
          <w:tcPr>
            <w:tcW w:w="843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2"/>
                <w:szCs w:val="22"/>
                <w:lang w:val="en-US" w:eastAsia="zh-CN"/>
              </w:rPr>
              <w:t>主持机关党委全面工作；组织制定机关党委工作计划并组织实施；主持召开机关党支部书记会议，及时传达、落实党的方针政策和上级党委的决议，保证和监督机关党委各项工作的顺利实施；指导所属党支部搞好思想建设、组织建设和作风建设，搞好党员教育管理，充分发挥党支部战斗堡垒作用和党员先锋模范作用；认真抓好机关干部队伍建设工作，组织开展党风廉政教育，强化机关作风建设，提高单位工作效能；保持同各科室、中心以及工会、妇联和共青团等群众组织的密切联系，支持他们的工作，充分调动各方面的积极性；完成上级党委交办的其它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风险</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类别</w:t>
            </w:r>
          </w:p>
        </w:tc>
        <w:tc>
          <w:tcPr>
            <w:tcW w:w="2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风险点名称</w:t>
            </w:r>
          </w:p>
        </w:tc>
        <w:tc>
          <w:tcPr>
            <w:tcW w:w="55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主要内容及表现形式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权力</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运行</w:t>
            </w:r>
          </w:p>
        </w:tc>
        <w:tc>
          <w:tcPr>
            <w:tcW w:w="287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执行党费收缴制度不严格，出现党费收缴、管理和使用不规范等问题。</w:t>
            </w:r>
          </w:p>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发展党员不够严格。</w:t>
            </w:r>
          </w:p>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转出、接受党员审批不严格。</w:t>
            </w:r>
          </w:p>
        </w:tc>
        <w:tc>
          <w:tcPr>
            <w:tcW w:w="5561" w:type="dxa"/>
            <w:tcBorders>
              <w:top w:val="single" w:color="auto" w:sz="4" w:space="0"/>
              <w:left w:val="single" w:color="auto" w:sz="4" w:space="0"/>
              <w:bottom w:val="single" w:color="auto" w:sz="4" w:space="0"/>
              <w:right w:val="single" w:color="auto" w:sz="4" w:space="0"/>
            </w:tcBorders>
          </w:tcPr>
          <w:p>
            <w:pPr>
              <w:numPr>
                <w:ilvl w:val="0"/>
                <w:numId w:val="2"/>
              </w:numPr>
              <w:spacing w:line="240" w:lineRule="auto"/>
              <w:ind w:left="0" w:leftChars="0" w:firstLine="0" w:firstLineChars="0"/>
              <w:jc w:val="both"/>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b w:val="0"/>
                <w:bCs w:val="0"/>
                <w:color w:val="000000"/>
                <w:sz w:val="22"/>
                <w:szCs w:val="22"/>
                <w:lang w:val="en-US" w:eastAsia="zh-CN"/>
              </w:rPr>
              <w:t>不按照规定收缴党费、擅自改变党费用途，违规支出党费；</w:t>
            </w:r>
          </w:p>
          <w:p>
            <w:pPr>
              <w:numPr>
                <w:ilvl w:val="0"/>
                <w:numId w:val="2"/>
              </w:numPr>
              <w:spacing w:line="240" w:lineRule="auto"/>
              <w:ind w:left="0" w:leftChars="0" w:firstLine="0" w:firstLineChars="0"/>
              <w:jc w:val="both"/>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b w:val="0"/>
                <w:bCs w:val="0"/>
                <w:color w:val="000000"/>
                <w:sz w:val="22"/>
                <w:szCs w:val="22"/>
                <w:lang w:val="en-US" w:eastAsia="zh-CN"/>
              </w:rPr>
              <w:t>不按规定程序发展党员，党员档案缺失，政治审核不严格。</w:t>
            </w:r>
          </w:p>
          <w:p>
            <w:pPr>
              <w:numPr>
                <w:ilvl w:val="0"/>
                <w:numId w:val="2"/>
              </w:numPr>
              <w:spacing w:line="240" w:lineRule="auto"/>
              <w:ind w:left="0" w:leftChars="0" w:firstLine="0" w:firstLineChars="0"/>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b w:val="0"/>
                <w:bCs w:val="0"/>
                <w:color w:val="000000"/>
                <w:sz w:val="22"/>
                <w:szCs w:val="22"/>
                <w:lang w:val="en-US" w:eastAsia="zh-CN"/>
              </w:rPr>
              <w:t>在办理党员转出、转入手续审核不够严格，信息填写错误，影响年度党员统计。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制度</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机制</w:t>
            </w:r>
          </w:p>
        </w:tc>
        <w:tc>
          <w:tcPr>
            <w:tcW w:w="2876"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出现党务干部不专或党建工作由非党人员负责等情况。</w:t>
            </w:r>
          </w:p>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党员考核制度不完善；</w:t>
            </w:r>
          </w:p>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推动落实党内政治生活有关制度不够严格。</w:t>
            </w:r>
          </w:p>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 xml:space="preserve">保密制度落实不到位。 </w:t>
            </w:r>
          </w:p>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换届程序执行不够严格。</w:t>
            </w:r>
          </w:p>
          <w:p>
            <w:pPr>
              <w:numPr>
                <w:ilvl w:val="0"/>
                <w:numId w:val="1"/>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党务公开不彻底。</w:t>
            </w:r>
          </w:p>
        </w:tc>
        <w:tc>
          <w:tcPr>
            <w:tcW w:w="556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4.在实际工作中，弱化机关党建工作，让党建工作成为“副课”，由业务干部兼职或非党人员负责。</w:t>
            </w:r>
          </w:p>
          <w:p>
            <w:pPr>
              <w:numPr>
                <w:ilvl w:val="0"/>
                <w:numId w:val="0"/>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5.年度评议党员考核相关制度不健全，多以票决定；</w:t>
            </w:r>
          </w:p>
          <w:p>
            <w:pPr>
              <w:numPr>
                <w:ilvl w:val="0"/>
                <w:numId w:val="0"/>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6.所属党支部执行制度不够严格，存在资料造假等问题。</w:t>
            </w:r>
          </w:p>
          <w:p>
            <w:pPr>
              <w:numPr>
                <w:ilvl w:val="0"/>
                <w:numId w:val="0"/>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7.有意或无意泄露党内机密或党员个人信息，给党和党员个人造成损失。</w:t>
            </w:r>
          </w:p>
          <w:p>
            <w:pPr>
              <w:numPr>
                <w:ilvl w:val="0"/>
                <w:numId w:val="0"/>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8.换届程序不够严格，在换届选举过程中出现不民主、违规操作等现象。</w:t>
            </w:r>
          </w:p>
          <w:p>
            <w:pPr>
              <w:numPr>
                <w:ilvl w:val="0"/>
                <w:numId w:val="0"/>
              </w:num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9.党务公开形式、内容及程序等不符合规定。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外部</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环境</w:t>
            </w:r>
          </w:p>
        </w:tc>
        <w:tc>
          <w:tcPr>
            <w:tcW w:w="287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10.社会监督、群众监督不到位。</w:t>
            </w:r>
          </w:p>
        </w:tc>
        <w:tc>
          <w:tcPr>
            <w:tcW w:w="556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10.不能或不敢主动亮出党员身份，发挥党员先锋模范作用，故意规避社会、群众的监督。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作风</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效能</w:t>
            </w:r>
          </w:p>
        </w:tc>
        <w:tc>
          <w:tcPr>
            <w:tcW w:w="2876"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11.服务意识淡薄。</w:t>
            </w:r>
          </w:p>
          <w:p>
            <w:pPr>
              <w:spacing w:line="240" w:lineRule="auto"/>
              <w:jc w:val="both"/>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2"/>
                <w:szCs w:val="22"/>
                <w:lang w:val="en-US" w:eastAsia="zh-CN"/>
              </w:rPr>
              <w:t>12.工作作风懈怠。</w:t>
            </w:r>
          </w:p>
        </w:tc>
        <w:tc>
          <w:tcPr>
            <w:tcW w:w="5561" w:type="dxa"/>
            <w:tcBorders>
              <w:top w:val="single" w:color="auto" w:sz="4" w:space="0"/>
              <w:left w:val="single" w:color="auto" w:sz="4" w:space="0"/>
              <w:bottom w:val="single" w:color="auto" w:sz="4" w:space="0"/>
              <w:right w:val="single" w:color="auto" w:sz="4" w:space="0"/>
            </w:tcBorders>
          </w:tcPr>
          <w:p>
            <w:pPr>
              <w:numPr>
                <w:ilvl w:val="0"/>
                <w:numId w:val="0"/>
              </w:numPr>
              <w:spacing w:line="240" w:lineRule="auto"/>
              <w:ind w:leftChars="0"/>
              <w:jc w:val="left"/>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11.服务态度不好，引发群众投诉；</w:t>
            </w:r>
          </w:p>
          <w:p>
            <w:pPr>
              <w:numPr>
                <w:ilvl w:val="0"/>
                <w:numId w:val="0"/>
              </w:numPr>
              <w:spacing w:line="240" w:lineRule="auto"/>
              <w:ind w:leftChars="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2"/>
                <w:szCs w:val="22"/>
                <w:lang w:val="en-US" w:eastAsia="zh-CN"/>
              </w:rPr>
              <w:t>12.不及时传达贯彻上级文件精神，给机关党建工作或党员个人利益造成损失。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其他</w:t>
            </w:r>
          </w:p>
        </w:tc>
        <w:tc>
          <w:tcPr>
            <w:tcW w:w="287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000000"/>
                <w:sz w:val="22"/>
                <w:szCs w:val="22"/>
                <w:lang w:val="en-US" w:eastAsia="zh-CN"/>
              </w:rPr>
            </w:pPr>
          </w:p>
        </w:tc>
        <w:tc>
          <w:tcPr>
            <w:tcW w:w="5561" w:type="dxa"/>
            <w:tcBorders>
              <w:top w:val="single" w:color="auto" w:sz="4" w:space="0"/>
              <w:left w:val="single" w:color="auto" w:sz="4" w:space="0"/>
              <w:bottom w:val="single" w:color="auto" w:sz="4" w:space="0"/>
              <w:right w:val="single" w:color="auto" w:sz="4" w:space="0"/>
            </w:tcBorders>
          </w:tcPr>
          <w:p>
            <w:pPr>
              <w:spacing w:line="360" w:lineRule="auto"/>
              <w:jc w:val="both"/>
              <w:rPr>
                <w:rFonts w:hint="eastAsia" w:ascii="仿宋_GB2312" w:hAnsi="仿宋_GB2312" w:eastAsia="仿宋_GB2312" w:cs="仿宋_GB2312"/>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9162" w:type="dxa"/>
            <w:gridSpan w:val="3"/>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部门负责人审核意见：</w:t>
            </w:r>
          </w:p>
          <w:p>
            <w:pPr>
              <w:spacing w:line="360" w:lineRule="auto"/>
              <w:jc w:val="both"/>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4"/>
                <w:szCs w:val="24"/>
                <w:lang w:val="en-US" w:eastAsia="zh-CN"/>
              </w:rPr>
              <w:t>部门负责人审核签字：                                      时间：</w:t>
            </w:r>
          </w:p>
        </w:tc>
      </w:tr>
    </w:tbl>
    <w:p>
      <w:pPr>
        <w:spacing w:line="400" w:lineRule="exact"/>
        <w:ind w:firstLine="1800" w:firstLineChars="500"/>
        <w:jc w:val="left"/>
        <w:rPr>
          <w:rFonts w:hint="eastAsia" w:ascii="方正小标宋简体" w:hAnsi="方正小标宋简体" w:eastAsia="方正小标宋简体" w:cs="方正小标宋简体"/>
          <w:color w:val="000000"/>
          <w:sz w:val="36"/>
          <w:szCs w:val="36"/>
          <w:lang w:val="en-US" w:eastAsia="zh-CN"/>
        </w:rPr>
      </w:pPr>
    </w:p>
    <w:p>
      <w:pPr>
        <w:spacing w:line="400" w:lineRule="exact"/>
        <w:ind w:firstLine="1800" w:firstLineChars="500"/>
        <w:jc w:val="left"/>
        <w:rPr>
          <w:rFonts w:ascii="楷体_GB2312" w:hAnsi="楷体_GB2312" w:eastAsia="楷体_GB2312" w:cs="楷体_GB2312"/>
          <w:color w:val="000000"/>
          <w:szCs w:val="21"/>
        </w:rPr>
      </w:pPr>
      <w:r>
        <w:rPr>
          <w:rFonts w:hint="eastAsia" w:ascii="方正小标宋简体" w:hAnsi="方正小标宋简体" w:eastAsia="方正小标宋简体" w:cs="方正小标宋简体"/>
          <w:color w:val="000000"/>
          <w:sz w:val="36"/>
          <w:szCs w:val="36"/>
          <w:lang w:val="en-US" w:eastAsia="zh-CN"/>
        </w:rPr>
        <w:t>个人</w:t>
      </w:r>
      <w:r>
        <w:rPr>
          <w:rFonts w:hint="eastAsia" w:ascii="方正小标宋简体" w:hAnsi="方正小标宋简体" w:eastAsia="方正小标宋简体" w:cs="方正小标宋简体"/>
          <w:color w:val="000000"/>
          <w:sz w:val="36"/>
          <w:szCs w:val="36"/>
        </w:rPr>
        <w:t>风险点排查情况登记表</w:t>
      </w:r>
    </w:p>
    <w:p>
      <w:pPr>
        <w:spacing w:line="360" w:lineRule="auto"/>
        <w:rPr>
          <w:rFonts w:cs="方正小标宋简体" w:asciiTheme="minorEastAsia" w:hAnsiTheme="minorEastAsia" w:eastAsiaTheme="minorEastAsia"/>
          <w:b/>
          <w:color w:val="000000"/>
          <w:sz w:val="44"/>
          <w:szCs w:val="44"/>
        </w:rPr>
      </w:pPr>
      <w:r>
        <w:rPr>
          <w:rFonts w:hint="eastAsia" w:ascii="楷体" w:hAnsi="楷体" w:eastAsia="楷体" w:cs="楷体"/>
          <w:b/>
          <w:color w:val="000000"/>
          <w:sz w:val="24"/>
        </w:rPr>
        <w:t>填报</w:t>
      </w:r>
      <w:r>
        <w:rPr>
          <w:rFonts w:hint="eastAsia" w:ascii="楷体" w:hAnsi="楷体" w:eastAsia="楷体" w:cs="楷体"/>
          <w:b/>
          <w:color w:val="000000"/>
          <w:sz w:val="24"/>
          <w:lang w:val="en-US" w:eastAsia="zh-CN"/>
        </w:rPr>
        <w:t>人员</w:t>
      </w:r>
      <w:r>
        <w:rPr>
          <w:rFonts w:hint="eastAsia" w:ascii="楷体" w:hAnsi="楷体" w:eastAsia="楷体" w:cs="楷体"/>
          <w:b/>
          <w:color w:val="000000"/>
          <w:sz w:val="24"/>
        </w:rPr>
        <w:t xml:space="preserve">： </w:t>
      </w:r>
      <w:r>
        <w:rPr>
          <w:rFonts w:hint="eastAsia" w:ascii="楷体" w:hAnsi="楷体" w:eastAsia="楷体" w:cs="楷体"/>
          <w:b/>
          <w:color w:val="000000"/>
          <w:sz w:val="24"/>
          <w:lang w:val="en-US" w:eastAsia="zh-CN"/>
        </w:rPr>
        <w:t>宝音夫</w:t>
      </w:r>
      <w:r>
        <w:rPr>
          <w:rFonts w:hint="eastAsia" w:ascii="楷体" w:hAnsi="楷体" w:eastAsia="楷体" w:cs="楷体"/>
          <w:b/>
          <w:color w:val="000000"/>
          <w:sz w:val="24"/>
        </w:rPr>
        <w:t xml:space="preserve">                                填报时间：</w:t>
      </w:r>
      <w:r>
        <w:rPr>
          <w:rFonts w:hint="eastAsia" w:ascii="楷体" w:hAnsi="楷体" w:eastAsia="楷体" w:cs="楷体"/>
          <w:b/>
          <w:color w:val="000000"/>
          <w:sz w:val="24"/>
          <w:lang w:val="en-US" w:eastAsia="zh-CN"/>
        </w:rPr>
        <w:t>2020.4.10</w:t>
      </w:r>
      <w:r>
        <w:rPr>
          <w:rFonts w:hint="eastAsia" w:ascii="楷体" w:hAnsi="楷体" w:eastAsia="楷体" w:cs="楷体"/>
          <w:b/>
          <w:color w:val="000000"/>
          <w:sz w:val="32"/>
          <w:szCs w:val="32"/>
        </w:rPr>
        <w:t xml:space="preserve"> </w:t>
      </w:r>
      <w:r>
        <w:rPr>
          <w:rFonts w:hint="eastAsia" w:cs="黑体" w:asciiTheme="minorEastAsia" w:hAnsiTheme="minorEastAsia" w:eastAsiaTheme="minorEastAsia"/>
          <w:b/>
          <w:color w:val="000000"/>
          <w:sz w:val="32"/>
          <w:szCs w:val="32"/>
        </w:rPr>
        <w:t xml:space="preserve">        </w:t>
      </w:r>
    </w:p>
    <w:tbl>
      <w:tblPr>
        <w:tblStyle w:val="5"/>
        <w:tblW w:w="88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478"/>
        <w:gridCol w:w="4406"/>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风险</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类别</w:t>
            </w:r>
          </w:p>
        </w:tc>
        <w:tc>
          <w:tcPr>
            <w:tcW w:w="2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风险点名称</w:t>
            </w:r>
          </w:p>
        </w:tc>
        <w:tc>
          <w:tcPr>
            <w:tcW w:w="44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主要内容及表现形式</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权力</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运行</w:t>
            </w:r>
          </w:p>
        </w:tc>
        <w:tc>
          <w:tcPr>
            <w:tcW w:w="247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_GB2312" w:hAnsi="仿宋_GB2312" w:eastAsia="仿宋" w:cs="仿宋_GB2312"/>
                <w:color w:val="000000"/>
                <w:sz w:val="28"/>
                <w:szCs w:val="28"/>
                <w:lang w:val="en-US" w:eastAsia="zh-CN"/>
              </w:rPr>
            </w:pPr>
            <w:r>
              <w:rPr>
                <w:rFonts w:hint="eastAsia" w:ascii="仿宋" w:hAnsi="仿宋" w:eastAsia="仿宋" w:cs="仿宋"/>
                <w:sz w:val="24"/>
                <w:lang w:val="en-US" w:eastAsia="zh-CN"/>
              </w:rPr>
              <w:t>1.在对各支部督查考核过程中，打“人情牌”。</w:t>
            </w:r>
          </w:p>
        </w:tc>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_GB2312" w:hAnsi="仿宋_GB2312" w:eastAsia="仿宋" w:cs="仿宋_GB2312"/>
                <w:color w:val="000000"/>
                <w:sz w:val="28"/>
                <w:szCs w:val="28"/>
                <w:lang w:val="en-US" w:eastAsia="zh-CN"/>
              </w:rPr>
            </w:pPr>
            <w:r>
              <w:rPr>
                <w:rFonts w:hint="eastAsia" w:ascii="仿宋" w:hAnsi="仿宋" w:eastAsia="仿宋" w:cs="仿宋"/>
                <w:sz w:val="24"/>
                <w:lang w:val="en-US" w:eastAsia="zh-CN"/>
              </w:rPr>
              <w:t>1.严格落实党建工作责任制，加强对各支部党建工作的督查考核力度，整体提升机关党建工作水平。</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黑体" w:hAnsi="黑体" w:eastAsia="黑体" w:cs="黑体"/>
                <w:color w:val="000000"/>
                <w:szCs w:val="21"/>
              </w:rPr>
            </w:pPr>
            <w:r>
              <w:rPr>
                <w:rFonts w:hint="eastAsia" w:ascii="黑体" w:hAnsi="黑体" w:eastAsia="黑体" w:cs="黑体"/>
                <w:color w:val="000000"/>
                <w:szCs w:val="21"/>
              </w:rPr>
              <w:t>制度</w:t>
            </w:r>
          </w:p>
          <w:p>
            <w:pPr>
              <w:spacing w:line="300" w:lineRule="exact"/>
              <w:jc w:val="both"/>
              <w:rPr>
                <w:rFonts w:ascii="黑体" w:hAnsi="黑体" w:eastAsia="黑体" w:cs="黑体"/>
                <w:color w:val="000000"/>
                <w:szCs w:val="21"/>
              </w:rPr>
            </w:pPr>
            <w:r>
              <w:rPr>
                <w:rFonts w:hint="eastAsia" w:ascii="黑体" w:hAnsi="黑体" w:eastAsia="黑体" w:cs="黑体"/>
                <w:color w:val="000000"/>
                <w:szCs w:val="21"/>
              </w:rPr>
              <w:t>机制</w:t>
            </w:r>
          </w:p>
        </w:tc>
        <w:tc>
          <w:tcPr>
            <w:tcW w:w="2478" w:type="dxa"/>
            <w:tcBorders>
              <w:top w:val="single" w:color="auto" w:sz="4" w:space="0"/>
              <w:left w:val="single" w:color="auto" w:sz="4" w:space="0"/>
              <w:bottom w:val="single" w:color="auto" w:sz="4" w:space="0"/>
              <w:right w:val="single" w:color="auto" w:sz="4" w:space="0"/>
            </w:tcBorders>
            <w:vAlign w:val="center"/>
          </w:tcPr>
          <w:p>
            <w:pPr>
              <w:numPr>
                <w:ilvl w:val="0"/>
                <w:numId w:val="3"/>
              </w:numPr>
              <w:jc w:val="left"/>
              <w:rPr>
                <w:rFonts w:hint="eastAsia" w:ascii="仿宋" w:hAnsi="仿宋" w:eastAsia="仿宋" w:cs="仿宋"/>
                <w:sz w:val="24"/>
              </w:rPr>
            </w:pPr>
            <w:r>
              <w:rPr>
                <w:rFonts w:hint="eastAsia" w:ascii="仿宋" w:hAnsi="仿宋" w:eastAsia="仿宋" w:cs="仿宋"/>
                <w:sz w:val="24"/>
              </w:rPr>
              <w:t>不按规定程序发展党员。</w:t>
            </w:r>
          </w:p>
          <w:p>
            <w:pPr>
              <w:numPr>
                <w:ilvl w:val="0"/>
                <w:numId w:val="3"/>
              </w:numPr>
              <w:jc w:val="left"/>
              <w:rPr>
                <w:rFonts w:hint="eastAsia" w:ascii="仿宋" w:hAnsi="仿宋" w:eastAsia="仿宋" w:cs="仿宋"/>
                <w:sz w:val="24"/>
              </w:rPr>
            </w:pPr>
            <w:r>
              <w:rPr>
                <w:rFonts w:hint="eastAsia" w:ascii="仿宋" w:hAnsi="仿宋" w:eastAsia="仿宋" w:cs="仿宋"/>
                <w:sz w:val="24"/>
                <w:lang w:val="en-US" w:eastAsia="zh-CN"/>
              </w:rPr>
              <w:t>在落实党内政治生活制度上搞变通、打折扣，让制度流于形式。</w:t>
            </w:r>
          </w:p>
          <w:p>
            <w:pPr>
              <w:spacing w:line="360" w:lineRule="auto"/>
              <w:jc w:val="left"/>
              <w:rPr>
                <w:rFonts w:ascii="仿宋_GB2312" w:hAnsi="仿宋_GB2312" w:eastAsia="仿宋_GB2312" w:cs="仿宋_GB2312"/>
                <w:color w:val="000000"/>
                <w:sz w:val="28"/>
                <w:szCs w:val="28"/>
              </w:rPr>
            </w:pPr>
          </w:p>
        </w:tc>
        <w:tc>
          <w:tcPr>
            <w:tcW w:w="4406"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auto"/>
              <w:ind w:leftChars="0"/>
              <w:jc w:val="both"/>
              <w:rPr>
                <w:rFonts w:hint="eastAsia" w:ascii="仿宋" w:hAnsi="仿宋" w:eastAsia="仿宋" w:cs="仿宋"/>
                <w:sz w:val="24"/>
                <w:lang w:val="en-US" w:eastAsia="zh-CN"/>
              </w:rPr>
            </w:pPr>
            <w:r>
              <w:rPr>
                <w:rFonts w:hint="eastAsia" w:ascii="仿宋" w:hAnsi="仿宋" w:eastAsia="仿宋" w:cs="仿宋"/>
                <w:sz w:val="24"/>
                <w:lang w:val="en-US" w:eastAsia="zh-CN"/>
              </w:rPr>
              <w:t>发展党员过程中，程序上走捷径，审核把关不严。</w:t>
            </w:r>
          </w:p>
          <w:p>
            <w:pPr>
              <w:numPr>
                <w:ilvl w:val="0"/>
                <w:numId w:val="4"/>
              </w:numPr>
              <w:spacing w:line="360" w:lineRule="auto"/>
              <w:ind w:leftChars="0"/>
              <w:jc w:val="both"/>
              <w:rPr>
                <w:rFonts w:hint="eastAsia" w:ascii="仿宋" w:hAnsi="仿宋" w:eastAsia="仿宋" w:cs="仿宋"/>
                <w:sz w:val="24"/>
                <w:lang w:val="en-US" w:eastAsia="zh-CN"/>
              </w:rPr>
            </w:pPr>
            <w:r>
              <w:rPr>
                <w:rFonts w:hint="eastAsia" w:ascii="仿宋" w:hAnsi="仿宋" w:eastAsia="仿宋" w:cs="仿宋"/>
                <w:sz w:val="24"/>
                <w:lang w:val="en-US" w:eastAsia="zh-CN"/>
              </w:rPr>
              <w:t>严格落实《党章》《中国共产党支部工作条例》等制度，推动机关党建工作科学化规范化运行。</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外部</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环境</w:t>
            </w:r>
          </w:p>
        </w:tc>
        <w:tc>
          <w:tcPr>
            <w:tcW w:w="247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lang w:val="en-US" w:eastAsia="zh-CN"/>
              </w:rPr>
            </w:pPr>
            <w:r>
              <w:rPr>
                <w:rFonts w:hint="eastAsia" w:ascii="仿宋_GB2312" w:hAnsi="仿宋_GB2312" w:eastAsia="仿宋_GB2312" w:cs="仿宋_GB2312"/>
                <w:color w:val="000000"/>
                <w:sz w:val="24"/>
                <w:szCs w:val="24"/>
                <w:lang w:val="en-US" w:eastAsia="zh-CN"/>
              </w:rPr>
              <w:t>4.活动场所选定及费用使用。</w:t>
            </w:r>
          </w:p>
        </w:tc>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4"/>
                <w:szCs w:val="24"/>
                <w:lang w:val="en-US" w:eastAsia="zh-CN"/>
              </w:rPr>
              <w:t>4.组织各类培训和主题党日活动未按照有关规定进行费用核定和场地选定。</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作风</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效能</w:t>
            </w:r>
          </w:p>
        </w:tc>
        <w:tc>
          <w:tcPr>
            <w:tcW w:w="247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5.服务态度不好；</w:t>
            </w:r>
          </w:p>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6.工作作风不实；</w:t>
            </w:r>
          </w:p>
        </w:tc>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5.在服务群众方面态度蛮横，引起投诉；</w:t>
            </w:r>
          </w:p>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6.档案资料照搬照抄、弄虚作假，虚化党建工作。</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一级</w:t>
            </w:r>
          </w:p>
          <w:p>
            <w:pPr>
              <w:spacing w:line="360" w:lineRule="auto"/>
              <w:jc w:val="both"/>
              <w:rPr>
                <w:rFonts w:hint="eastAsia" w:ascii="仿宋_GB2312" w:hAnsi="仿宋_GB2312" w:eastAsia="仿宋_GB2312" w:cs="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其他</w:t>
            </w:r>
          </w:p>
        </w:tc>
        <w:tc>
          <w:tcPr>
            <w:tcW w:w="247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7.自我约束不彻底</w:t>
            </w:r>
          </w:p>
        </w:tc>
        <w:tc>
          <w:tcPr>
            <w:tcW w:w="440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7.不能主动净化朋友圈、生活圈，出现“跟风”现象。</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_GB2312" w:eastAsia="仿宋_GB2312" w:cs="仿宋_GB2312"/>
                <w:color w:val="000000"/>
                <w:sz w:val="28"/>
                <w:szCs w:val="28"/>
                <w:lang w:val="en-US" w:eastAsia="zh-CN"/>
              </w:rPr>
            </w:pPr>
            <w:r>
              <w:rPr>
                <w:rFonts w:hint="eastAsia" w:ascii="仿宋" w:hAnsi="仿宋" w:eastAsia="仿宋" w:cs="仿宋"/>
                <w:sz w:val="24"/>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8805" w:type="dxa"/>
            <w:gridSpan w:val="4"/>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 xml:space="preserve">部门负责人审核意见： </w:t>
            </w:r>
          </w:p>
          <w:p>
            <w:pPr>
              <w:spacing w:line="360" w:lineRule="auto"/>
              <w:jc w:val="both"/>
              <w:rPr>
                <w:rFonts w:hint="eastAsia" w:ascii="仿宋_GB2312" w:hAnsi="仿宋_GB2312" w:eastAsia="仿宋_GB2312" w:cs="仿宋_GB2312"/>
                <w:color w:val="000000"/>
                <w:sz w:val="22"/>
                <w:szCs w:val="22"/>
                <w:lang w:val="en-US" w:eastAsia="zh-CN"/>
              </w:rPr>
            </w:pPr>
          </w:p>
          <w:p>
            <w:pPr>
              <w:spacing w:line="360" w:lineRule="auto"/>
              <w:jc w:val="both"/>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2"/>
                <w:szCs w:val="22"/>
                <w:lang w:val="en-US" w:eastAsia="zh-CN"/>
              </w:rPr>
              <w:t>部门负责人审核签字：                                     时间：</w:t>
            </w:r>
          </w:p>
        </w:tc>
      </w:tr>
    </w:tbl>
    <w:p>
      <w:pPr>
        <w:spacing w:line="320" w:lineRule="exact"/>
        <w:jc w:val="left"/>
        <w:rPr>
          <w:rFonts w:hint="eastAsia" w:ascii="楷体" w:hAnsi="楷体" w:eastAsia="楷体" w:cs="楷体_GB2312"/>
          <w:color w:val="000000"/>
          <w:sz w:val="24"/>
          <w:lang w:val="en-US" w:eastAsia="zh-CN"/>
        </w:rPr>
      </w:pPr>
      <w:r>
        <w:rPr>
          <w:rFonts w:hint="eastAsia" w:ascii="楷体" w:hAnsi="楷体" w:eastAsia="楷体" w:cs="黑体"/>
          <w:color w:val="000000"/>
          <w:sz w:val="24"/>
        </w:rPr>
        <w:t>注：</w:t>
      </w:r>
      <w:r>
        <w:rPr>
          <w:rFonts w:hint="eastAsia" w:ascii="楷体" w:hAnsi="楷体" w:eastAsia="楷体" w:cs="楷体_GB2312"/>
          <w:color w:val="000000"/>
          <w:sz w:val="24"/>
        </w:rPr>
        <w:t>1、内容填写不下，可附续表； 2、填报单位为旗区</w:t>
      </w:r>
      <w:r>
        <w:rPr>
          <w:rFonts w:hint="eastAsia" w:ascii="楷体" w:hAnsi="楷体" w:eastAsia="楷体" w:cs="楷体_GB2312"/>
          <w:color w:val="000000"/>
          <w:sz w:val="24"/>
          <w:lang w:val="en-US" w:eastAsia="zh-CN"/>
        </w:rPr>
        <w:t>交易中心、办</w:t>
      </w:r>
      <w:r>
        <w:rPr>
          <w:rFonts w:hint="eastAsia" w:ascii="楷体" w:hAnsi="楷体" w:eastAsia="楷体" w:cs="楷体_GB2312"/>
          <w:color w:val="000000"/>
          <w:sz w:val="24"/>
        </w:rPr>
        <w:t>机关各科室、</w:t>
      </w:r>
      <w:r>
        <w:rPr>
          <w:rFonts w:hint="eastAsia" w:ascii="楷体" w:hAnsi="楷体" w:eastAsia="楷体" w:cs="楷体_GB2312"/>
          <w:color w:val="000000"/>
          <w:sz w:val="24"/>
          <w:lang w:val="en-US" w:eastAsia="zh-CN"/>
        </w:rPr>
        <w:t>中心工作人员</w:t>
      </w:r>
      <w:r>
        <w:rPr>
          <w:rFonts w:hint="eastAsia" w:ascii="楷体" w:hAnsi="楷体" w:eastAsia="楷体" w:cs="楷体_GB2312"/>
          <w:color w:val="000000"/>
          <w:sz w:val="24"/>
        </w:rPr>
        <w:t>；3、此表</w:t>
      </w:r>
      <w:r>
        <w:rPr>
          <w:rFonts w:hint="eastAsia" w:ascii="楷体" w:hAnsi="楷体" w:eastAsia="楷体" w:cs="楷体_GB2312"/>
          <w:color w:val="000000"/>
          <w:sz w:val="24"/>
          <w:lang w:val="en-US" w:eastAsia="zh-CN"/>
        </w:rPr>
        <w:t>3</w:t>
      </w:r>
      <w:r>
        <w:rPr>
          <w:rFonts w:hint="eastAsia" w:ascii="楷体" w:hAnsi="楷体" w:eastAsia="楷体" w:cs="楷体_GB2312"/>
          <w:color w:val="000000"/>
          <w:sz w:val="24"/>
        </w:rPr>
        <w:t>月</w:t>
      </w:r>
      <w:r>
        <w:rPr>
          <w:rFonts w:hint="eastAsia" w:ascii="楷体" w:hAnsi="楷体" w:eastAsia="楷体" w:cs="楷体_GB2312"/>
          <w:color w:val="000000"/>
          <w:sz w:val="24"/>
          <w:lang w:val="en-US" w:eastAsia="zh-CN"/>
        </w:rPr>
        <w:t>20</w:t>
      </w:r>
      <w:r>
        <w:rPr>
          <w:rFonts w:hint="eastAsia" w:ascii="楷体" w:hAnsi="楷体" w:eastAsia="楷体" w:cs="楷体_GB2312"/>
          <w:color w:val="000000"/>
          <w:sz w:val="24"/>
        </w:rPr>
        <w:t>日前上报</w:t>
      </w:r>
      <w:r>
        <w:rPr>
          <w:rFonts w:hint="eastAsia" w:ascii="楷体" w:hAnsi="楷体" w:eastAsia="楷体" w:cs="楷体_GB2312"/>
          <w:color w:val="000000"/>
          <w:sz w:val="24"/>
          <w:lang w:val="en-US" w:eastAsia="zh-CN"/>
        </w:rPr>
        <w:t>市公管办机关党委</w:t>
      </w:r>
      <w:r>
        <w:rPr>
          <w:rFonts w:hint="eastAsia" w:ascii="楷体" w:hAnsi="楷体" w:eastAsia="楷体" w:cs="楷体_GB2312"/>
          <w:color w:val="000000"/>
          <w:sz w:val="24"/>
        </w:rPr>
        <w:t>。</w:t>
      </w:r>
      <w:r>
        <w:rPr>
          <w:rFonts w:hint="eastAsia" w:ascii="楷体" w:hAnsi="楷体" w:eastAsia="楷体" w:cs="楷体_GB2312"/>
          <w:color w:val="000000"/>
          <w:sz w:val="24"/>
          <w:lang w:val="en-US" w:eastAsia="zh-CN"/>
        </w:rPr>
        <w:t>4、风险等级填写按照“四种形态”划分风险等级。</w:t>
      </w:r>
    </w:p>
    <w:p>
      <w:pPr>
        <w:spacing w:line="320" w:lineRule="exact"/>
        <w:jc w:val="left"/>
        <w:rPr>
          <w:rFonts w:hint="eastAsia" w:ascii="楷体" w:hAnsi="楷体" w:eastAsia="楷体" w:cs="楷体_GB2312"/>
          <w:color w:val="000000"/>
          <w:sz w:val="24"/>
          <w:lang w:val="en-US" w:eastAsia="zh-CN"/>
        </w:rPr>
      </w:pPr>
    </w:p>
    <w:p>
      <w:pPr>
        <w:spacing w:line="320" w:lineRule="exact"/>
        <w:jc w:val="left"/>
        <w:rPr>
          <w:rFonts w:hint="eastAsia" w:ascii="楷体" w:hAnsi="楷体" w:eastAsia="楷体" w:cs="楷体_GB2312"/>
          <w:color w:val="000000"/>
          <w:sz w:val="24"/>
          <w:lang w:val="en-US" w:eastAsia="zh-CN"/>
        </w:rPr>
      </w:pPr>
    </w:p>
    <w:p>
      <w:pPr>
        <w:spacing w:line="320" w:lineRule="exact"/>
        <w:jc w:val="left"/>
        <w:rPr>
          <w:rFonts w:hint="eastAsia" w:ascii="楷体" w:hAnsi="楷体" w:eastAsia="楷体" w:cs="楷体_GB2312"/>
          <w:color w:val="000000"/>
          <w:sz w:val="24"/>
          <w:lang w:val="en-US" w:eastAsia="zh-CN"/>
        </w:rPr>
      </w:pPr>
    </w:p>
    <w:p>
      <w:pPr>
        <w:spacing w:line="320" w:lineRule="exact"/>
        <w:jc w:val="left"/>
        <w:rPr>
          <w:rFonts w:hint="eastAsia" w:ascii="楷体" w:hAnsi="楷体" w:eastAsia="楷体" w:cs="楷体_GB2312"/>
          <w:color w:val="000000"/>
          <w:sz w:val="24"/>
          <w:lang w:val="en-US" w:eastAsia="zh-CN"/>
        </w:rPr>
      </w:pPr>
    </w:p>
    <w:p>
      <w:pPr>
        <w:spacing w:line="320" w:lineRule="exact"/>
        <w:jc w:val="left"/>
        <w:rPr>
          <w:rFonts w:hint="eastAsia" w:ascii="楷体" w:hAnsi="楷体" w:eastAsia="楷体" w:cs="楷体_GB2312"/>
          <w:color w:val="000000"/>
          <w:sz w:val="24"/>
          <w:lang w:val="en-US" w:eastAsia="zh-CN"/>
        </w:rPr>
      </w:pPr>
    </w:p>
    <w:p>
      <w:pPr>
        <w:spacing w:line="320" w:lineRule="exact"/>
        <w:jc w:val="left"/>
        <w:rPr>
          <w:rFonts w:hint="eastAsia" w:ascii="楷体" w:hAnsi="楷体" w:eastAsia="楷体" w:cs="楷体_GB2312"/>
          <w:color w:val="000000"/>
          <w:sz w:val="24"/>
          <w:lang w:val="en-US" w:eastAsia="zh-CN"/>
        </w:rPr>
      </w:pPr>
    </w:p>
    <w:p>
      <w:pPr>
        <w:spacing w:line="400" w:lineRule="exact"/>
        <w:ind w:firstLine="1800" w:firstLineChars="500"/>
        <w:jc w:val="left"/>
        <w:rPr>
          <w:rFonts w:ascii="楷体_GB2312" w:hAnsi="楷体_GB2312" w:eastAsia="楷体_GB2312" w:cs="楷体_GB2312"/>
          <w:color w:val="000000"/>
          <w:szCs w:val="21"/>
        </w:rPr>
      </w:pPr>
      <w:r>
        <w:rPr>
          <w:rFonts w:hint="eastAsia" w:ascii="方正小标宋简体" w:hAnsi="方正小标宋简体" w:eastAsia="方正小标宋简体" w:cs="方正小标宋简体"/>
          <w:color w:val="000000"/>
          <w:sz w:val="36"/>
          <w:szCs w:val="36"/>
          <w:lang w:val="en-US" w:eastAsia="zh-CN"/>
        </w:rPr>
        <w:t>个人</w:t>
      </w:r>
      <w:r>
        <w:rPr>
          <w:rFonts w:hint="eastAsia" w:ascii="方正小标宋简体" w:hAnsi="方正小标宋简体" w:eastAsia="方正小标宋简体" w:cs="方正小标宋简体"/>
          <w:color w:val="000000"/>
          <w:sz w:val="36"/>
          <w:szCs w:val="36"/>
        </w:rPr>
        <w:t>风险点排查情况登记表</w:t>
      </w:r>
    </w:p>
    <w:p>
      <w:pPr>
        <w:spacing w:line="360" w:lineRule="auto"/>
        <w:rPr>
          <w:rFonts w:ascii="宋体" w:hAnsi="宋体" w:eastAsia="宋体" w:cs="方正小标宋简体"/>
          <w:b/>
          <w:color w:val="000000"/>
          <w:sz w:val="44"/>
          <w:szCs w:val="44"/>
        </w:rPr>
      </w:pPr>
      <w:r>
        <w:rPr>
          <w:rFonts w:hint="eastAsia" w:ascii="楷体" w:hAnsi="楷体" w:eastAsia="楷体" w:cs="楷体"/>
          <w:b/>
          <w:color w:val="000000"/>
          <w:sz w:val="24"/>
        </w:rPr>
        <w:t>填报</w:t>
      </w:r>
      <w:r>
        <w:rPr>
          <w:rFonts w:hint="eastAsia" w:ascii="楷体" w:hAnsi="楷体" w:eastAsia="楷体" w:cs="楷体"/>
          <w:b/>
          <w:color w:val="000000"/>
          <w:sz w:val="24"/>
          <w:lang w:val="en-US" w:eastAsia="zh-CN"/>
        </w:rPr>
        <w:t>人员</w:t>
      </w:r>
      <w:r>
        <w:rPr>
          <w:rFonts w:hint="eastAsia" w:ascii="楷体" w:hAnsi="楷体" w:eastAsia="楷体" w:cs="楷体"/>
          <w:b/>
          <w:color w:val="000000"/>
          <w:sz w:val="24"/>
        </w:rPr>
        <w:t xml:space="preserve">： </w:t>
      </w:r>
      <w:r>
        <w:rPr>
          <w:rFonts w:hint="eastAsia" w:ascii="楷体" w:hAnsi="楷体" w:eastAsia="楷体" w:cs="楷体"/>
          <w:b/>
          <w:color w:val="000000"/>
          <w:sz w:val="24"/>
          <w:lang w:val="en-US" w:eastAsia="zh-CN"/>
        </w:rPr>
        <w:t>马彪</w:t>
      </w:r>
      <w:r>
        <w:rPr>
          <w:rFonts w:hint="eastAsia" w:ascii="楷体" w:hAnsi="楷体" w:eastAsia="楷体" w:cs="楷体"/>
          <w:b/>
          <w:color w:val="000000"/>
          <w:sz w:val="24"/>
        </w:rPr>
        <w:t xml:space="preserve">                                填报时间：</w:t>
      </w:r>
      <w:r>
        <w:rPr>
          <w:rFonts w:hint="eastAsia" w:ascii="楷体" w:hAnsi="楷体" w:eastAsia="楷体" w:cs="楷体"/>
          <w:b/>
          <w:color w:val="000000"/>
          <w:sz w:val="24"/>
          <w:lang w:val="en-US" w:eastAsia="zh-CN"/>
        </w:rPr>
        <w:t>2020.4.10</w:t>
      </w:r>
      <w:r>
        <w:rPr>
          <w:rFonts w:hint="eastAsia" w:ascii="楷体" w:hAnsi="楷体" w:eastAsia="楷体" w:cs="楷体"/>
          <w:b/>
          <w:color w:val="000000"/>
          <w:sz w:val="32"/>
          <w:szCs w:val="32"/>
        </w:rPr>
        <w:t xml:space="preserve"> </w:t>
      </w:r>
      <w:r>
        <w:rPr>
          <w:rFonts w:hint="eastAsia" w:ascii="宋体" w:hAnsi="宋体" w:eastAsia="宋体" w:cs="黑体"/>
          <w:b/>
          <w:color w:val="000000"/>
          <w:sz w:val="32"/>
          <w:szCs w:val="32"/>
        </w:rPr>
        <w:t xml:space="preserve">        </w:t>
      </w:r>
    </w:p>
    <w:tbl>
      <w:tblPr>
        <w:tblStyle w:val="5"/>
        <w:tblW w:w="88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749"/>
        <w:gridCol w:w="4135"/>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风险</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类别</w:t>
            </w:r>
          </w:p>
        </w:tc>
        <w:tc>
          <w:tcPr>
            <w:tcW w:w="27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风险点名称</w:t>
            </w:r>
          </w:p>
        </w:tc>
        <w:tc>
          <w:tcPr>
            <w:tcW w:w="41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主要内容及表现形式</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权力</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运行</w:t>
            </w:r>
          </w:p>
        </w:tc>
        <w:tc>
          <w:tcPr>
            <w:tcW w:w="2749"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_GB2312" w:hAnsi="仿宋_GB2312" w:eastAsia="仿宋" w:cs="仿宋_GB2312"/>
                <w:color w:val="000000"/>
                <w:sz w:val="28"/>
                <w:szCs w:val="28"/>
                <w:lang w:eastAsia="zh-CN"/>
              </w:rPr>
            </w:pPr>
            <w:r>
              <w:rPr>
                <w:rFonts w:hint="eastAsia" w:ascii="仿宋" w:hAnsi="仿宋" w:eastAsia="仿宋" w:cs="仿宋"/>
                <w:sz w:val="24"/>
                <w:lang w:val="en-US" w:eastAsia="zh-CN"/>
              </w:rPr>
              <w:t>1.</w:t>
            </w:r>
            <w:r>
              <w:rPr>
                <w:rFonts w:hint="eastAsia" w:ascii="仿宋" w:hAnsi="仿宋" w:eastAsia="仿宋" w:cs="仿宋"/>
                <w:sz w:val="24"/>
              </w:rPr>
              <w:t>不按期收缴党费、在党费的保管、支出方面擅自做出决定</w:t>
            </w:r>
            <w:r>
              <w:rPr>
                <w:rFonts w:hint="eastAsia" w:ascii="仿宋" w:hAnsi="仿宋" w:eastAsia="仿宋" w:cs="仿宋"/>
                <w:sz w:val="24"/>
                <w:lang w:eastAsia="zh-CN"/>
              </w:rPr>
              <w:t>。</w:t>
            </w:r>
          </w:p>
        </w:tc>
        <w:tc>
          <w:tcPr>
            <w:tcW w:w="4135"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ascii="仿宋_GB2312" w:hAnsi="仿宋_GB2312" w:eastAsia="仿宋_GB2312" w:cs="仿宋_GB2312"/>
                <w:color w:val="000000"/>
                <w:sz w:val="28"/>
                <w:szCs w:val="28"/>
              </w:rPr>
            </w:pPr>
            <w:r>
              <w:rPr>
                <w:rFonts w:hint="eastAsia" w:ascii="仿宋" w:hAnsi="仿宋" w:eastAsia="仿宋" w:cs="仿宋"/>
                <w:sz w:val="24"/>
                <w:lang w:val="en-US" w:eastAsia="zh-CN"/>
              </w:rPr>
              <w:t>1.</w:t>
            </w:r>
            <w:r>
              <w:rPr>
                <w:rFonts w:hint="eastAsia" w:ascii="仿宋" w:hAnsi="仿宋" w:eastAsia="仿宋" w:cs="仿宋"/>
                <w:sz w:val="24"/>
              </w:rPr>
              <w:t>严格执行党费收缴制度，党费由专人保管，支出履行审批手续。</w:t>
            </w:r>
          </w:p>
        </w:tc>
        <w:tc>
          <w:tcPr>
            <w:tcW w:w="1196"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黑体" w:hAnsi="黑体" w:eastAsia="黑体" w:cs="黑体"/>
                <w:color w:val="000000"/>
                <w:szCs w:val="21"/>
              </w:rPr>
            </w:pPr>
            <w:r>
              <w:rPr>
                <w:rFonts w:hint="eastAsia" w:ascii="黑体" w:hAnsi="黑体" w:eastAsia="黑体" w:cs="黑体"/>
                <w:color w:val="000000"/>
                <w:szCs w:val="21"/>
              </w:rPr>
              <w:t>制度</w:t>
            </w:r>
          </w:p>
          <w:p>
            <w:pPr>
              <w:spacing w:line="300" w:lineRule="exact"/>
              <w:jc w:val="both"/>
              <w:rPr>
                <w:rFonts w:ascii="黑体" w:hAnsi="黑体" w:eastAsia="黑体" w:cs="黑体"/>
                <w:color w:val="000000"/>
                <w:szCs w:val="21"/>
              </w:rPr>
            </w:pPr>
            <w:r>
              <w:rPr>
                <w:rFonts w:hint="eastAsia" w:ascii="黑体" w:hAnsi="黑体" w:eastAsia="黑体" w:cs="黑体"/>
                <w:color w:val="000000"/>
                <w:szCs w:val="21"/>
              </w:rPr>
              <w:t>机制</w:t>
            </w:r>
          </w:p>
        </w:tc>
        <w:tc>
          <w:tcPr>
            <w:tcW w:w="2749" w:type="dxa"/>
            <w:tcBorders>
              <w:top w:val="single" w:color="auto" w:sz="4" w:space="0"/>
              <w:left w:val="single" w:color="auto" w:sz="4" w:space="0"/>
              <w:bottom w:val="single" w:color="auto" w:sz="4" w:space="0"/>
              <w:right w:val="single" w:color="auto" w:sz="4" w:space="0"/>
            </w:tcBorders>
            <w:vAlign w:val="top"/>
          </w:tcPr>
          <w:p>
            <w:pPr>
              <w:jc w:val="left"/>
              <w:rPr>
                <w:rFonts w:ascii="仿宋_GB2312" w:hAnsi="仿宋_GB2312" w:eastAsia="仿宋_GB2312" w:cs="仿宋_GB2312"/>
                <w:color w:val="000000"/>
                <w:sz w:val="28"/>
                <w:szCs w:val="28"/>
              </w:rPr>
            </w:pPr>
            <w:r>
              <w:rPr>
                <w:rFonts w:hint="eastAsia" w:ascii="仿宋" w:hAnsi="仿宋" w:eastAsia="仿宋" w:cs="仿宋"/>
                <w:sz w:val="24"/>
                <w:lang w:val="en-US" w:eastAsia="zh-CN"/>
              </w:rPr>
              <w:t xml:space="preserve">2.对党内政治生活制度了解的不深不透，开展工作没有遵循。 </w:t>
            </w:r>
          </w:p>
        </w:tc>
        <w:tc>
          <w:tcPr>
            <w:tcW w:w="4135" w:type="dxa"/>
            <w:tcBorders>
              <w:top w:val="single" w:color="auto" w:sz="4" w:space="0"/>
              <w:left w:val="single" w:color="auto" w:sz="4" w:space="0"/>
              <w:bottom w:val="single" w:color="auto" w:sz="4" w:space="0"/>
              <w:right w:val="single" w:color="auto" w:sz="4" w:space="0"/>
            </w:tcBorders>
            <w:vAlign w:val="top"/>
          </w:tcPr>
          <w:p>
            <w:pPr>
              <w:numPr>
                <w:ilvl w:val="0"/>
                <w:numId w:val="0"/>
              </w:numPr>
              <w:spacing w:line="360" w:lineRule="auto"/>
              <w:ind w:leftChars="0"/>
              <w:jc w:val="both"/>
              <w:rPr>
                <w:rFonts w:hint="eastAsia" w:ascii="仿宋" w:hAnsi="仿宋" w:eastAsia="仿宋" w:cs="仿宋"/>
                <w:sz w:val="24"/>
                <w:lang w:val="en-US" w:eastAsia="zh-CN"/>
              </w:rPr>
            </w:pPr>
            <w:r>
              <w:rPr>
                <w:rFonts w:hint="eastAsia" w:ascii="仿宋" w:hAnsi="仿宋" w:eastAsia="仿宋" w:cs="仿宋"/>
                <w:sz w:val="24"/>
                <w:lang w:val="en-US" w:eastAsia="zh-CN"/>
              </w:rPr>
              <w:t>2.在落实“三会一课”等制度过程中，出现制度执行不严格等问题。</w:t>
            </w:r>
          </w:p>
        </w:tc>
        <w:tc>
          <w:tcPr>
            <w:tcW w:w="1196"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外部</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环境</w:t>
            </w:r>
          </w:p>
        </w:tc>
        <w:tc>
          <w:tcPr>
            <w:tcW w:w="2749"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lang w:val="en-US" w:eastAsia="zh-CN"/>
              </w:rPr>
            </w:pPr>
            <w:r>
              <w:rPr>
                <w:rFonts w:hint="eastAsia" w:ascii="仿宋_GB2312" w:hAnsi="仿宋_GB2312" w:eastAsia="仿宋_GB2312" w:cs="仿宋_GB2312"/>
                <w:color w:val="000000"/>
                <w:sz w:val="24"/>
                <w:szCs w:val="24"/>
                <w:lang w:val="en-US" w:eastAsia="zh-CN"/>
              </w:rPr>
              <w:t>3.机关支部党务公开不及时，不透明。</w:t>
            </w:r>
          </w:p>
        </w:tc>
        <w:tc>
          <w:tcPr>
            <w:tcW w:w="4135"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4"/>
                <w:szCs w:val="24"/>
                <w:lang w:val="en-US" w:eastAsia="zh-CN"/>
              </w:rPr>
              <w:t>3.对机关党支部党务公开制度执行不严格，不能够按期按要求对机关党务工作进行公开。</w:t>
            </w:r>
          </w:p>
        </w:tc>
        <w:tc>
          <w:tcPr>
            <w:tcW w:w="1196"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作风</w:t>
            </w:r>
          </w:p>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效能</w:t>
            </w:r>
          </w:p>
        </w:tc>
        <w:tc>
          <w:tcPr>
            <w:tcW w:w="2749"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4.党员先锋模范作用发挥不够到位；</w:t>
            </w:r>
          </w:p>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5.求真务实的工作作风不够扎实；</w:t>
            </w:r>
          </w:p>
        </w:tc>
        <w:tc>
          <w:tcPr>
            <w:tcW w:w="4135"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4.在服务群众方面态度蛮横，引起投诉；</w:t>
            </w:r>
          </w:p>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5.档案资料照搬照抄、弄虚作假，虚化党建工作。</w:t>
            </w:r>
          </w:p>
        </w:tc>
        <w:tc>
          <w:tcPr>
            <w:tcW w:w="1196"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一级</w:t>
            </w:r>
          </w:p>
          <w:p>
            <w:pPr>
              <w:spacing w:line="360" w:lineRule="auto"/>
              <w:jc w:val="both"/>
              <w:rPr>
                <w:rFonts w:hint="eastAsia" w:ascii="仿宋_GB2312" w:hAnsi="仿宋_GB2312" w:eastAsia="仿宋_GB2312" w:cs="仿宋_GB2312"/>
                <w:color w:val="000000"/>
                <w:sz w:val="24"/>
                <w:szCs w:val="24"/>
                <w:lang w:val="en-US" w:eastAsia="zh-CN"/>
              </w:rPr>
            </w:pPr>
          </w:p>
          <w:p>
            <w:pPr>
              <w:spacing w:line="360" w:lineRule="auto"/>
              <w:jc w:val="both"/>
              <w:rPr>
                <w:rFonts w:hint="eastAsia" w:ascii="仿宋_GB2312" w:hAnsi="仿宋_GB2312" w:eastAsia="仿宋_GB2312" w:cs="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cs="黑体"/>
                <w:color w:val="000000"/>
                <w:szCs w:val="21"/>
              </w:rPr>
            </w:pPr>
            <w:r>
              <w:rPr>
                <w:rFonts w:hint="eastAsia" w:ascii="黑体" w:hAnsi="黑体" w:eastAsia="黑体" w:cs="黑体"/>
                <w:color w:val="000000"/>
                <w:szCs w:val="21"/>
              </w:rPr>
              <w:t>其他</w:t>
            </w:r>
          </w:p>
        </w:tc>
        <w:tc>
          <w:tcPr>
            <w:tcW w:w="2749"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6.对社会上的不当言论出现“跟风”现象。</w:t>
            </w:r>
          </w:p>
        </w:tc>
        <w:tc>
          <w:tcPr>
            <w:tcW w:w="4135" w:type="dxa"/>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 w:hAnsi="仿宋" w:eastAsia="仿宋" w:cs="仿宋"/>
                <w:sz w:val="24"/>
                <w:lang w:val="en-US" w:eastAsia="zh-CN"/>
              </w:rPr>
            </w:pPr>
            <w:r>
              <w:rPr>
                <w:rFonts w:hint="eastAsia" w:ascii="仿宋" w:hAnsi="仿宋" w:eastAsia="仿宋" w:cs="仿宋"/>
                <w:sz w:val="24"/>
                <w:lang w:val="en-US" w:eastAsia="zh-CN"/>
              </w:rPr>
              <w:t>6.口无遮拦的到处传播社会上的负面新闻、小道消息，给身边人带来负能量。</w:t>
            </w:r>
          </w:p>
        </w:tc>
        <w:tc>
          <w:tcPr>
            <w:tcW w:w="1196" w:type="dxa"/>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仿宋_GB2312" w:hAnsi="仿宋_GB2312" w:eastAsia="仿宋_GB2312" w:cs="仿宋_GB2312"/>
                <w:color w:val="000000"/>
                <w:sz w:val="28"/>
                <w:szCs w:val="28"/>
                <w:lang w:val="en-US" w:eastAsia="zh-CN"/>
              </w:rPr>
            </w:pPr>
            <w:r>
              <w:rPr>
                <w:rFonts w:hint="eastAsia" w:ascii="仿宋" w:hAnsi="仿宋" w:eastAsia="仿宋" w:cs="仿宋"/>
                <w:sz w:val="24"/>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8" w:hRule="atLeast"/>
          <w:jc w:val="center"/>
        </w:trPr>
        <w:tc>
          <w:tcPr>
            <w:tcW w:w="8805" w:type="dxa"/>
            <w:gridSpan w:val="4"/>
            <w:tcBorders>
              <w:top w:val="single" w:color="auto" w:sz="4" w:space="0"/>
              <w:left w:val="single" w:color="auto" w:sz="4" w:space="0"/>
              <w:bottom w:val="single" w:color="auto" w:sz="4" w:space="0"/>
              <w:right w:val="single" w:color="auto" w:sz="4" w:space="0"/>
            </w:tcBorders>
            <w:vAlign w:val="top"/>
          </w:tcPr>
          <w:p>
            <w:pPr>
              <w:spacing w:line="360" w:lineRule="auto"/>
              <w:jc w:val="both"/>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 xml:space="preserve">部门负责人审核意见： </w:t>
            </w:r>
          </w:p>
          <w:p>
            <w:pPr>
              <w:spacing w:line="360" w:lineRule="auto"/>
              <w:jc w:val="both"/>
              <w:rPr>
                <w:rFonts w:hint="eastAsia" w:ascii="仿宋_GB2312" w:hAnsi="仿宋_GB2312" w:eastAsia="仿宋_GB2312" w:cs="仿宋_GB2312"/>
                <w:color w:val="000000"/>
                <w:sz w:val="22"/>
                <w:szCs w:val="22"/>
                <w:lang w:val="en-US" w:eastAsia="zh-CN"/>
              </w:rPr>
            </w:pPr>
          </w:p>
          <w:p>
            <w:pPr>
              <w:spacing w:line="360" w:lineRule="auto"/>
              <w:jc w:val="both"/>
              <w:rPr>
                <w:rFonts w:hint="eastAsia" w:ascii="仿宋_GB2312" w:hAnsi="仿宋_GB2312" w:eastAsia="仿宋_GB2312" w:cs="仿宋_GB2312"/>
                <w:color w:val="000000"/>
                <w:sz w:val="22"/>
                <w:szCs w:val="22"/>
                <w:lang w:val="en-US" w:eastAsia="zh-CN"/>
              </w:rPr>
            </w:pPr>
          </w:p>
          <w:p>
            <w:pPr>
              <w:spacing w:line="360" w:lineRule="auto"/>
              <w:jc w:val="both"/>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2"/>
                <w:szCs w:val="22"/>
                <w:lang w:val="en-US" w:eastAsia="zh-CN"/>
              </w:rPr>
              <w:t>部门负责人审核签字：                                     时间：</w:t>
            </w:r>
          </w:p>
        </w:tc>
      </w:tr>
    </w:tbl>
    <w:p>
      <w:pPr>
        <w:spacing w:line="320" w:lineRule="exact"/>
        <w:jc w:val="left"/>
        <w:rPr>
          <w:rFonts w:ascii="楷体_GB2312" w:hAnsi="楷体_GB2312" w:eastAsia="楷体_GB2312" w:cs="楷体_GB2312"/>
          <w:color w:val="000000"/>
          <w:szCs w:val="21"/>
        </w:rPr>
        <w:sectPr>
          <w:pgSz w:w="11906" w:h="16838"/>
          <w:pgMar w:top="1440" w:right="1800" w:bottom="1440" w:left="1800" w:header="851" w:footer="992" w:gutter="0"/>
          <w:cols w:space="425" w:num="1"/>
          <w:docGrid w:type="lines" w:linePitch="312" w:charSpace="0"/>
        </w:sectPr>
      </w:pPr>
      <w:r>
        <w:rPr>
          <w:rFonts w:hint="eastAsia" w:ascii="楷体" w:hAnsi="楷体" w:eastAsia="楷体" w:cs="黑体"/>
          <w:color w:val="000000"/>
          <w:sz w:val="24"/>
        </w:rPr>
        <w:t>注：</w:t>
      </w:r>
      <w:r>
        <w:rPr>
          <w:rFonts w:hint="eastAsia" w:ascii="楷体" w:hAnsi="楷体" w:eastAsia="楷体" w:cs="楷体_GB2312"/>
          <w:color w:val="000000"/>
          <w:sz w:val="24"/>
        </w:rPr>
        <w:t>1、内容填写不下，可附续表； 2、填报单位为旗区</w:t>
      </w:r>
      <w:r>
        <w:rPr>
          <w:rFonts w:hint="eastAsia" w:ascii="楷体" w:hAnsi="楷体" w:eastAsia="楷体" w:cs="楷体_GB2312"/>
          <w:color w:val="000000"/>
          <w:sz w:val="24"/>
          <w:lang w:val="en-US" w:eastAsia="zh-CN"/>
        </w:rPr>
        <w:t>交易中心、办</w:t>
      </w:r>
      <w:r>
        <w:rPr>
          <w:rFonts w:hint="eastAsia" w:ascii="楷体" w:hAnsi="楷体" w:eastAsia="楷体" w:cs="楷体_GB2312"/>
          <w:color w:val="000000"/>
          <w:sz w:val="24"/>
        </w:rPr>
        <w:t>机关各科室、</w:t>
      </w:r>
      <w:r>
        <w:rPr>
          <w:rFonts w:hint="eastAsia" w:ascii="楷体" w:hAnsi="楷体" w:eastAsia="楷体" w:cs="楷体_GB2312"/>
          <w:color w:val="000000"/>
          <w:sz w:val="24"/>
          <w:lang w:val="en-US" w:eastAsia="zh-CN"/>
        </w:rPr>
        <w:t>中心工作人员</w:t>
      </w:r>
      <w:r>
        <w:rPr>
          <w:rFonts w:hint="eastAsia" w:ascii="楷体" w:hAnsi="楷体" w:eastAsia="楷体" w:cs="楷体_GB2312"/>
          <w:color w:val="000000"/>
          <w:sz w:val="24"/>
        </w:rPr>
        <w:t>；3、此表</w:t>
      </w:r>
      <w:r>
        <w:rPr>
          <w:rFonts w:hint="eastAsia" w:ascii="楷体" w:hAnsi="楷体" w:eastAsia="楷体" w:cs="楷体_GB2312"/>
          <w:color w:val="000000"/>
          <w:sz w:val="24"/>
          <w:lang w:val="en-US" w:eastAsia="zh-CN"/>
        </w:rPr>
        <w:t>3</w:t>
      </w:r>
      <w:r>
        <w:rPr>
          <w:rFonts w:hint="eastAsia" w:ascii="楷体" w:hAnsi="楷体" w:eastAsia="楷体" w:cs="楷体_GB2312"/>
          <w:color w:val="000000"/>
          <w:sz w:val="24"/>
        </w:rPr>
        <w:t>月</w:t>
      </w:r>
      <w:r>
        <w:rPr>
          <w:rFonts w:hint="eastAsia" w:ascii="楷体" w:hAnsi="楷体" w:eastAsia="楷体" w:cs="楷体_GB2312"/>
          <w:color w:val="000000"/>
          <w:sz w:val="24"/>
          <w:lang w:val="en-US" w:eastAsia="zh-CN"/>
        </w:rPr>
        <w:t>29</w:t>
      </w:r>
      <w:r>
        <w:rPr>
          <w:rFonts w:hint="eastAsia" w:ascii="楷体" w:hAnsi="楷体" w:eastAsia="楷体" w:cs="楷体_GB2312"/>
          <w:color w:val="000000"/>
          <w:sz w:val="24"/>
        </w:rPr>
        <w:t>日前上报</w:t>
      </w:r>
      <w:r>
        <w:rPr>
          <w:rFonts w:hint="eastAsia" w:ascii="楷体" w:hAnsi="楷体" w:eastAsia="楷体" w:cs="楷体_GB2312"/>
          <w:color w:val="000000"/>
          <w:sz w:val="24"/>
          <w:lang w:val="en-US" w:eastAsia="zh-CN"/>
        </w:rPr>
        <w:t>市公管办机关党委</w:t>
      </w:r>
      <w:r>
        <w:rPr>
          <w:rFonts w:hint="eastAsia" w:ascii="楷体" w:hAnsi="楷体" w:eastAsia="楷体" w:cs="楷体_GB2312"/>
          <w:color w:val="000000"/>
          <w:sz w:val="24"/>
        </w:rPr>
        <w:t>。</w:t>
      </w:r>
      <w:r>
        <w:rPr>
          <w:rFonts w:hint="eastAsia" w:ascii="楷体" w:hAnsi="楷体" w:eastAsia="楷体" w:cs="楷体_GB2312"/>
          <w:color w:val="000000"/>
          <w:sz w:val="24"/>
          <w:lang w:val="en-US" w:eastAsia="zh-CN"/>
        </w:rPr>
        <w:t>4、风险等级填写按照“四种形态”划分风险等级。</w:t>
      </w:r>
    </w:p>
    <w:p>
      <w:pPr>
        <w:ind w:left="1199" w:leftChars="171" w:hanging="840" w:hangingChars="350"/>
        <w:jc w:val="left"/>
        <w:rPr>
          <w:rFonts w:hint="eastAsia" w:ascii="楷体" w:hAnsi="楷体" w:eastAsia="楷体" w:cs="楷体_GB2312"/>
          <w:color w:val="000000"/>
          <w:sz w:val="24"/>
          <w:lang w:val="en-US" w:eastAsia="zh-CN"/>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AB51B7"/>
    <w:multiLevelType w:val="singleLevel"/>
    <w:tmpl w:val="A2AB51B7"/>
    <w:lvl w:ilvl="0" w:tentative="0">
      <w:start w:val="1"/>
      <w:numFmt w:val="decimal"/>
      <w:lvlText w:val="%1."/>
      <w:lvlJc w:val="left"/>
      <w:pPr>
        <w:tabs>
          <w:tab w:val="left" w:pos="312"/>
        </w:tabs>
      </w:pPr>
    </w:lvl>
  </w:abstractNum>
  <w:abstractNum w:abstractNumId="1">
    <w:nsid w:val="C89E65A7"/>
    <w:multiLevelType w:val="singleLevel"/>
    <w:tmpl w:val="C89E65A7"/>
    <w:lvl w:ilvl="0" w:tentative="0">
      <w:start w:val="2"/>
      <w:numFmt w:val="decimal"/>
      <w:lvlText w:val="%1."/>
      <w:lvlJc w:val="left"/>
      <w:pPr>
        <w:tabs>
          <w:tab w:val="left" w:pos="312"/>
        </w:tabs>
      </w:pPr>
    </w:lvl>
  </w:abstractNum>
  <w:abstractNum w:abstractNumId="2">
    <w:nsid w:val="30DE73F5"/>
    <w:multiLevelType w:val="singleLevel"/>
    <w:tmpl w:val="30DE73F5"/>
    <w:lvl w:ilvl="0" w:tentative="0">
      <w:start w:val="1"/>
      <w:numFmt w:val="decimal"/>
      <w:lvlText w:val="%1."/>
      <w:lvlJc w:val="left"/>
      <w:pPr>
        <w:tabs>
          <w:tab w:val="left" w:pos="312"/>
        </w:tabs>
      </w:pPr>
    </w:lvl>
  </w:abstractNum>
  <w:abstractNum w:abstractNumId="3">
    <w:nsid w:val="36F263F7"/>
    <w:multiLevelType w:val="singleLevel"/>
    <w:tmpl w:val="36F263F7"/>
    <w:lvl w:ilvl="0" w:tentative="0">
      <w:start w:val="2"/>
      <w:numFmt w:val="decimal"/>
      <w:lvlText w:val="%1."/>
      <w:lvlJc w:val="left"/>
      <w:pPr>
        <w:tabs>
          <w:tab w:val="left" w:pos="312"/>
        </w:tabs>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04"/>
    <w:rsid w:val="00100637"/>
    <w:rsid w:val="001F0473"/>
    <w:rsid w:val="00232FFB"/>
    <w:rsid w:val="0029415A"/>
    <w:rsid w:val="005515B8"/>
    <w:rsid w:val="006D202E"/>
    <w:rsid w:val="008532E5"/>
    <w:rsid w:val="0086739C"/>
    <w:rsid w:val="009302AC"/>
    <w:rsid w:val="00A210BB"/>
    <w:rsid w:val="00A50739"/>
    <w:rsid w:val="00A70BCD"/>
    <w:rsid w:val="00D53D71"/>
    <w:rsid w:val="00E03A04"/>
    <w:rsid w:val="00FF4FCF"/>
    <w:rsid w:val="01E774EC"/>
    <w:rsid w:val="042B042B"/>
    <w:rsid w:val="04500556"/>
    <w:rsid w:val="0ADA520D"/>
    <w:rsid w:val="0E223E0B"/>
    <w:rsid w:val="0E821BBB"/>
    <w:rsid w:val="0F96440B"/>
    <w:rsid w:val="12235836"/>
    <w:rsid w:val="158B01E4"/>
    <w:rsid w:val="17060387"/>
    <w:rsid w:val="1B1D6A63"/>
    <w:rsid w:val="24496FD2"/>
    <w:rsid w:val="27D45DB1"/>
    <w:rsid w:val="28312B31"/>
    <w:rsid w:val="29D112AD"/>
    <w:rsid w:val="2CD777E2"/>
    <w:rsid w:val="31F11BB4"/>
    <w:rsid w:val="35650339"/>
    <w:rsid w:val="364046AB"/>
    <w:rsid w:val="39720C14"/>
    <w:rsid w:val="3B527A13"/>
    <w:rsid w:val="3B873D10"/>
    <w:rsid w:val="41AA3888"/>
    <w:rsid w:val="42CF31F5"/>
    <w:rsid w:val="4393111F"/>
    <w:rsid w:val="45E84D90"/>
    <w:rsid w:val="47103AA3"/>
    <w:rsid w:val="472C6E1A"/>
    <w:rsid w:val="4DE06699"/>
    <w:rsid w:val="4EA27667"/>
    <w:rsid w:val="54B45A94"/>
    <w:rsid w:val="58316907"/>
    <w:rsid w:val="5A8A612F"/>
    <w:rsid w:val="5BD431E5"/>
    <w:rsid w:val="5C870FA7"/>
    <w:rsid w:val="60F529DA"/>
    <w:rsid w:val="61965FF6"/>
    <w:rsid w:val="61D80C82"/>
    <w:rsid w:val="6369340D"/>
    <w:rsid w:val="64741A60"/>
    <w:rsid w:val="65A06F33"/>
    <w:rsid w:val="65FC5E6D"/>
    <w:rsid w:val="69414A84"/>
    <w:rsid w:val="694C7943"/>
    <w:rsid w:val="6A31093A"/>
    <w:rsid w:val="70721551"/>
    <w:rsid w:val="772D73F5"/>
    <w:rsid w:val="77B87A43"/>
    <w:rsid w:val="7810690F"/>
    <w:rsid w:val="78835F35"/>
    <w:rsid w:val="79CB0B83"/>
    <w:rsid w:val="7A424EEF"/>
    <w:rsid w:val="7BFB6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rFonts w:ascii="Calibri" w:hAnsi="Calibri" w:eastAsia="宋体" w:cs="Times New Roman"/>
      <w:sz w:val="18"/>
      <w:szCs w:val="18"/>
    </w:rPr>
  </w:style>
  <w:style w:type="character" w:customStyle="1" w:styleId="8">
    <w:name w:val="页脚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0A33D5-06B4-4A29-9B03-54176F35743E}">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226</Words>
  <Characters>1289</Characters>
  <Lines>10</Lines>
  <Paragraphs>3</Paragraphs>
  <TotalTime>29</TotalTime>
  <ScaleCrop>false</ScaleCrop>
  <LinksUpToDate>false</LinksUpToDate>
  <CharactersWithSpaces>1512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2018-04-20T09:14:00Z</dcterms:created>
  <dc:creator>Administrator</dc:creator>
  <cp:lastModifiedBy>HP</cp:lastModifiedBy>
  <cp:lastPrinted>2020-04-14T07:26:00Z</cp:lastPrinted>
  <dcterms:modified xsi:type="dcterms:W3CDTF">2020-12-03T02:45:59Z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