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B6AF">
      <w:pPr>
        <w:spacing w:line="389" w:lineRule="auto"/>
        <w:rPr>
          <w:rFonts w:ascii="Arial"/>
          <w:sz w:val="21"/>
        </w:rPr>
      </w:pPr>
    </w:p>
    <w:p w14:paraId="36BD4411">
      <w:pPr>
        <w:pStyle w:val="2"/>
        <w:spacing w:before="130" w:line="220" w:lineRule="auto"/>
        <w:ind w:left="1140"/>
        <w:outlineLvl w:val="0"/>
        <w:rPr>
          <w:sz w:val="35"/>
          <w:szCs w:val="35"/>
        </w:rPr>
      </w:pPr>
      <w:r>
        <w:rPr>
          <w:b/>
          <w:bCs/>
          <w:sz w:val="40"/>
          <w:szCs w:val="40"/>
          <w:shd w:val="clear" w:fill="F6F6F6"/>
        </w:rPr>
        <w:t>准格尔旗中医蒙医医院</w:t>
      </w:r>
      <w:r>
        <w:rPr>
          <w:b/>
          <w:bCs/>
          <w:sz w:val="35"/>
          <w:szCs w:val="35"/>
        </w:rPr>
        <w:t>车辆保险服务合同</w:t>
      </w:r>
    </w:p>
    <w:p w14:paraId="5A446D7E">
      <w:pPr>
        <w:spacing w:line="278" w:lineRule="auto"/>
        <w:rPr>
          <w:rFonts w:ascii="Arial"/>
          <w:sz w:val="21"/>
        </w:rPr>
      </w:pPr>
    </w:p>
    <w:p w14:paraId="428291BD">
      <w:pPr>
        <w:spacing w:line="279" w:lineRule="auto"/>
        <w:rPr>
          <w:rFonts w:ascii="Arial"/>
          <w:sz w:val="21"/>
        </w:rPr>
      </w:pPr>
    </w:p>
    <w:p w14:paraId="1C559CD7">
      <w:pPr>
        <w:pStyle w:val="2"/>
        <w:spacing w:before="78" w:line="221" w:lineRule="auto"/>
        <w:ind w:left="463"/>
        <w:rPr>
          <w:sz w:val="20"/>
          <w:szCs w:val="20"/>
        </w:rPr>
      </w:pPr>
      <w:r>
        <w:rPr>
          <w:spacing w:val="4"/>
          <w:u w:val="single" w:color="auto"/>
        </w:rPr>
        <w:t>甲方：</w:t>
      </w:r>
      <w:r>
        <w:rPr>
          <w:color w:val="333333"/>
          <w:spacing w:val="4"/>
          <w:sz w:val="20"/>
          <w:szCs w:val="20"/>
          <w:u w:val="single" w:color="auto"/>
          <w:shd w:val="clear" w:fill="F6F6F6"/>
        </w:rPr>
        <w:t>准格尔旗中医蒙医医院</w:t>
      </w:r>
    </w:p>
    <w:p w14:paraId="2D28456E">
      <w:pPr>
        <w:pStyle w:val="2"/>
        <w:spacing w:before="234" w:line="219" w:lineRule="auto"/>
        <w:ind w:left="456"/>
      </w:pPr>
      <w:r>
        <w:rPr>
          <w:spacing w:val="-1"/>
          <w:u w:val="single" w:color="auto"/>
        </w:rPr>
        <w:t>乙方：紫金财产保险股份有限公司内蒙古分公司鄂尔多斯中</w:t>
      </w:r>
      <w:r>
        <w:rPr>
          <w:spacing w:val="-2"/>
          <w:u w:val="single" w:color="auto"/>
        </w:rPr>
        <w:t>心支公司</w:t>
      </w:r>
    </w:p>
    <w:p w14:paraId="2B61C834">
      <w:pPr>
        <w:pStyle w:val="2"/>
        <w:spacing w:before="232" w:line="401" w:lineRule="auto"/>
        <w:ind w:left="433" w:right="407" w:firstLine="599"/>
      </w:pPr>
      <w:r>
        <w:t>根据《中华人民共和国民法典》，经甲乙双方协商一致，签订本合同。双</w:t>
      </w:r>
      <w:r>
        <w:rPr>
          <w:spacing w:val="15"/>
        </w:rPr>
        <w:t xml:space="preserve"> </w:t>
      </w:r>
      <w:r>
        <w:rPr>
          <w:spacing w:val="-2"/>
        </w:rPr>
        <w:t>方共同遵守如下条款：</w:t>
      </w:r>
    </w:p>
    <w:p w14:paraId="3FF59B7F">
      <w:pPr>
        <w:pStyle w:val="2"/>
        <w:spacing w:line="218" w:lineRule="auto"/>
        <w:ind w:left="436"/>
      </w:pPr>
      <w:r>
        <w:rPr>
          <w:spacing w:val="-2"/>
        </w:rPr>
        <w:t>一、机动车辆保险服务周期：</w:t>
      </w:r>
    </w:p>
    <w:p w14:paraId="005E57C9">
      <w:pPr>
        <w:pStyle w:val="2"/>
        <w:spacing w:before="233" w:line="401" w:lineRule="auto"/>
        <w:ind w:left="432" w:right="407" w:firstLine="602"/>
      </w:pPr>
      <w:r>
        <w:rPr>
          <w:spacing w:val="-2"/>
        </w:rPr>
        <w:t>202</w:t>
      </w:r>
      <w:r>
        <w:rPr>
          <w:rFonts w:hint="eastAsia"/>
          <w:spacing w:val="-2"/>
          <w:lang w:val="en-US" w:eastAsia="zh-CN"/>
        </w:rPr>
        <w:t>5</w:t>
      </w:r>
      <w:r>
        <w:rPr>
          <w:spacing w:val="-2"/>
        </w:rPr>
        <w:t>年起至202</w:t>
      </w:r>
      <w:r>
        <w:rPr>
          <w:rFonts w:hint="eastAsia"/>
          <w:spacing w:val="-2"/>
          <w:lang w:val="en-US" w:eastAsia="zh-CN"/>
        </w:rPr>
        <w:t>6</w:t>
      </w:r>
      <w:r>
        <w:rPr>
          <w:spacing w:val="-2"/>
        </w:rPr>
        <w:t>年承保，共 1年。</w:t>
      </w:r>
      <w:r>
        <w:rPr>
          <w:spacing w:val="-33"/>
        </w:rPr>
        <w:t xml:space="preserve"> </w:t>
      </w:r>
      <w:r>
        <w:rPr>
          <w:spacing w:val="-2"/>
        </w:rPr>
        <w:t>服务期内乙方向甲方提供保险购置及理</w:t>
      </w:r>
      <w:r>
        <w:t xml:space="preserve"> </w:t>
      </w:r>
      <w:r>
        <w:rPr>
          <w:spacing w:val="-3"/>
        </w:rPr>
        <w:t>赔服务。</w:t>
      </w:r>
    </w:p>
    <w:p w14:paraId="3604815E">
      <w:pPr>
        <w:pStyle w:val="2"/>
        <w:spacing w:before="1" w:line="217" w:lineRule="auto"/>
        <w:ind w:left="436"/>
      </w:pPr>
      <w:r>
        <w:rPr>
          <w:spacing w:val="-2"/>
        </w:rPr>
        <w:t>二、车辆保险报价执行标准：</w:t>
      </w:r>
    </w:p>
    <w:p w14:paraId="4376AE1D">
      <w:pPr>
        <w:spacing w:line="295" w:lineRule="auto"/>
        <w:rPr>
          <w:rFonts w:ascii="Arial"/>
          <w:sz w:val="21"/>
        </w:rPr>
      </w:pPr>
    </w:p>
    <w:p w14:paraId="2C45ED6C">
      <w:pPr>
        <w:pStyle w:val="2"/>
        <w:spacing w:before="78" w:line="212" w:lineRule="auto"/>
        <w:ind w:left="444"/>
      </w:pPr>
      <w:r>
        <w:rPr>
          <w:b/>
          <w:bCs/>
          <w:spacing w:val="-3"/>
        </w:rPr>
        <w:t>（一）交强险的费率优惠执行监管部门的有关规定标准</w:t>
      </w:r>
    </w:p>
    <w:tbl>
      <w:tblPr>
        <w:tblStyle w:val="5"/>
        <w:tblW w:w="9127" w:type="dxa"/>
        <w:tblInd w:w="5" w:type="dxa"/>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Layout w:type="fixed"/>
        <w:tblCellMar>
          <w:top w:w="0" w:type="dxa"/>
          <w:left w:w="0" w:type="dxa"/>
          <w:bottom w:w="0" w:type="dxa"/>
          <w:right w:w="0" w:type="dxa"/>
        </w:tblCellMar>
      </w:tblPr>
      <w:tblGrid>
        <w:gridCol w:w="1269"/>
        <w:gridCol w:w="738"/>
        <w:gridCol w:w="5962"/>
        <w:gridCol w:w="1158"/>
      </w:tblGrid>
      <w:tr w14:paraId="7C64554E">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1171" w:hRule="atLeast"/>
        </w:trPr>
        <w:tc>
          <w:tcPr>
            <w:tcW w:w="7969" w:type="dxa"/>
            <w:gridSpan w:val="3"/>
            <w:tcBorders>
              <w:top w:val="single" w:color="ECE9D8" w:sz="4" w:space="0"/>
              <w:left w:val="single" w:color="ECE9D8" w:sz="4" w:space="0"/>
              <w:bottom w:val="single" w:color="ECE9D8" w:sz="4" w:space="0"/>
              <w:right w:val="single" w:color="ECE9D8" w:sz="4" w:space="0"/>
            </w:tcBorders>
            <w:vAlign w:val="top"/>
          </w:tcPr>
          <w:p w14:paraId="2B3D8EDB">
            <w:pPr>
              <w:spacing w:line="394" w:lineRule="auto"/>
              <w:rPr>
                <w:rFonts w:ascii="Arial"/>
                <w:sz w:val="21"/>
              </w:rPr>
            </w:pPr>
          </w:p>
          <w:p w14:paraId="6DB7DF50">
            <w:pPr>
              <w:pStyle w:val="6"/>
              <w:spacing w:before="78" w:line="219" w:lineRule="auto"/>
              <w:ind w:left="3520"/>
            </w:pPr>
            <w:r>
              <w:rPr>
                <w:color w:val="0A210D"/>
                <w:spacing w:val="-3"/>
              </w:rPr>
              <w:t>浮动因素</w:t>
            </w:r>
          </w:p>
        </w:tc>
        <w:tc>
          <w:tcPr>
            <w:tcW w:w="1158" w:type="dxa"/>
            <w:vAlign w:val="top"/>
          </w:tcPr>
          <w:p w14:paraId="493F8EC7">
            <w:pPr>
              <w:spacing w:line="394" w:lineRule="auto"/>
              <w:rPr>
                <w:rFonts w:ascii="Arial"/>
                <w:sz w:val="21"/>
              </w:rPr>
            </w:pPr>
          </w:p>
          <w:p w14:paraId="251CE23D">
            <w:pPr>
              <w:pStyle w:val="6"/>
              <w:spacing w:before="78" w:line="219" w:lineRule="auto"/>
              <w:ind w:left="104"/>
            </w:pPr>
            <w:r>
              <w:rPr>
                <w:color w:val="0A210D"/>
                <w:spacing w:val="-3"/>
              </w:rPr>
              <w:t>浮动比率</w:t>
            </w:r>
          </w:p>
        </w:tc>
      </w:tr>
      <w:tr w14:paraId="11F1638D">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331" w:hRule="atLeast"/>
        </w:trPr>
        <w:tc>
          <w:tcPr>
            <w:tcW w:w="1269" w:type="dxa"/>
            <w:vMerge w:val="restart"/>
            <w:tcBorders>
              <w:left w:val="single" w:color="ECE9D8" w:sz="4" w:space="0"/>
              <w:bottom w:val="nil"/>
              <w:right w:val="single" w:color="ECE9D8" w:sz="4" w:space="0"/>
            </w:tcBorders>
            <w:vAlign w:val="top"/>
          </w:tcPr>
          <w:p w14:paraId="6634A202">
            <w:pPr>
              <w:spacing w:line="262" w:lineRule="auto"/>
              <w:rPr>
                <w:rFonts w:ascii="Arial"/>
                <w:sz w:val="21"/>
              </w:rPr>
            </w:pPr>
          </w:p>
          <w:p w14:paraId="0D22F17F">
            <w:pPr>
              <w:spacing w:line="263" w:lineRule="auto"/>
              <w:rPr>
                <w:rFonts w:ascii="Arial"/>
                <w:sz w:val="21"/>
              </w:rPr>
            </w:pPr>
          </w:p>
          <w:p w14:paraId="09AB0F1C">
            <w:pPr>
              <w:pStyle w:val="6"/>
              <w:spacing w:before="78" w:line="219" w:lineRule="auto"/>
              <w:ind w:left="50"/>
            </w:pPr>
            <w:r>
              <w:rPr>
                <w:color w:val="0A210D"/>
                <w:spacing w:val="-3"/>
              </w:rPr>
              <w:t>与道路交通</w:t>
            </w:r>
          </w:p>
          <w:p w14:paraId="5B60AB23">
            <w:pPr>
              <w:pStyle w:val="6"/>
              <w:spacing w:before="28" w:line="242" w:lineRule="auto"/>
              <w:ind w:left="213" w:right="22" w:hanging="168"/>
            </w:pPr>
            <w:r>
              <w:rPr>
                <w:color w:val="0A210D"/>
                <w:spacing w:val="-2"/>
              </w:rPr>
              <w:t>事故相联系</w:t>
            </w:r>
            <w:r>
              <w:rPr>
                <w:color w:val="0A210D"/>
              </w:rPr>
              <w:t xml:space="preserve"> </w:t>
            </w:r>
            <w:r>
              <w:rPr>
                <w:color w:val="0A210D"/>
                <w:spacing w:val="-8"/>
              </w:rPr>
              <w:t>的浮动</w:t>
            </w:r>
            <w:r>
              <w:rPr>
                <w:color w:val="0A210D"/>
                <w:spacing w:val="-57"/>
              </w:rPr>
              <w:t xml:space="preserve"> </w:t>
            </w:r>
            <w:r>
              <w:rPr>
                <w:color w:val="0A210D"/>
                <w:spacing w:val="-8"/>
              </w:rPr>
              <w:t>A</w:t>
            </w:r>
          </w:p>
        </w:tc>
        <w:tc>
          <w:tcPr>
            <w:tcW w:w="738" w:type="dxa"/>
            <w:vAlign w:val="top"/>
          </w:tcPr>
          <w:p w14:paraId="6BD03BF8">
            <w:pPr>
              <w:pStyle w:val="6"/>
              <w:spacing w:before="51" w:line="207" w:lineRule="auto"/>
              <w:ind w:left="250"/>
            </w:pPr>
            <w:r>
              <w:rPr>
                <w:color w:val="0A210D"/>
                <w:spacing w:val="-1"/>
              </w:rPr>
              <w:t>A1</w:t>
            </w:r>
          </w:p>
        </w:tc>
        <w:tc>
          <w:tcPr>
            <w:tcW w:w="5962" w:type="dxa"/>
            <w:vAlign w:val="top"/>
          </w:tcPr>
          <w:p w14:paraId="55549F7F">
            <w:pPr>
              <w:pStyle w:val="6"/>
              <w:spacing w:before="51" w:line="207" w:lineRule="auto"/>
              <w:ind w:left="591"/>
            </w:pPr>
            <w:r>
              <w:rPr>
                <w:color w:val="0A210D"/>
                <w:spacing w:val="-1"/>
              </w:rPr>
              <w:t>上三个及以上年度未发生有责任道路交通事故</w:t>
            </w:r>
          </w:p>
        </w:tc>
        <w:tc>
          <w:tcPr>
            <w:tcW w:w="1158" w:type="dxa"/>
            <w:vAlign w:val="top"/>
          </w:tcPr>
          <w:p w14:paraId="44C85535">
            <w:pPr>
              <w:pStyle w:val="6"/>
              <w:spacing w:before="51" w:line="207" w:lineRule="auto"/>
              <w:ind w:left="340"/>
            </w:pPr>
            <w:r>
              <w:rPr>
                <w:color w:val="0A210D"/>
                <w:spacing w:val="-2"/>
              </w:rPr>
              <w:t>-50%</w:t>
            </w:r>
          </w:p>
        </w:tc>
      </w:tr>
      <w:tr w14:paraId="713E6A7C">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331" w:hRule="atLeast"/>
        </w:trPr>
        <w:tc>
          <w:tcPr>
            <w:tcW w:w="1269" w:type="dxa"/>
            <w:vMerge w:val="continue"/>
            <w:tcBorders>
              <w:top w:val="nil"/>
              <w:left w:val="single" w:color="ECE9D8" w:sz="4" w:space="0"/>
              <w:bottom w:val="nil"/>
              <w:right w:val="single" w:color="ECE9D8" w:sz="4" w:space="0"/>
            </w:tcBorders>
            <w:vAlign w:val="top"/>
          </w:tcPr>
          <w:p w14:paraId="1644677A">
            <w:pPr>
              <w:rPr>
                <w:rFonts w:ascii="Arial"/>
                <w:sz w:val="21"/>
              </w:rPr>
            </w:pPr>
          </w:p>
        </w:tc>
        <w:tc>
          <w:tcPr>
            <w:tcW w:w="738" w:type="dxa"/>
            <w:vAlign w:val="top"/>
          </w:tcPr>
          <w:p w14:paraId="56D42BD5">
            <w:pPr>
              <w:pStyle w:val="6"/>
              <w:spacing w:before="54" w:line="205" w:lineRule="auto"/>
              <w:ind w:left="250"/>
            </w:pPr>
            <w:r>
              <w:rPr>
                <w:color w:val="0A210D"/>
                <w:spacing w:val="-1"/>
              </w:rPr>
              <w:t>A2</w:t>
            </w:r>
          </w:p>
        </w:tc>
        <w:tc>
          <w:tcPr>
            <w:tcW w:w="5962" w:type="dxa"/>
            <w:vAlign w:val="top"/>
          </w:tcPr>
          <w:p w14:paraId="3E523521">
            <w:pPr>
              <w:pStyle w:val="6"/>
              <w:spacing w:before="54" w:line="205" w:lineRule="auto"/>
              <w:ind w:left="951"/>
            </w:pPr>
            <w:r>
              <w:rPr>
                <w:color w:val="0A210D"/>
                <w:spacing w:val="-1"/>
              </w:rPr>
              <w:t>上两个年度未发生有责任道路交通事故</w:t>
            </w:r>
          </w:p>
        </w:tc>
        <w:tc>
          <w:tcPr>
            <w:tcW w:w="1158" w:type="dxa"/>
            <w:vAlign w:val="top"/>
          </w:tcPr>
          <w:p w14:paraId="185060AF">
            <w:pPr>
              <w:pStyle w:val="6"/>
              <w:spacing w:before="54" w:line="205" w:lineRule="auto"/>
              <w:ind w:left="340"/>
            </w:pPr>
            <w:r>
              <w:rPr>
                <w:color w:val="0A210D"/>
                <w:spacing w:val="-2"/>
              </w:rPr>
              <w:t>-40%</w:t>
            </w:r>
          </w:p>
        </w:tc>
      </w:tr>
      <w:tr w14:paraId="7BFAD74E">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331" w:hRule="atLeast"/>
        </w:trPr>
        <w:tc>
          <w:tcPr>
            <w:tcW w:w="1269" w:type="dxa"/>
            <w:vMerge w:val="continue"/>
            <w:tcBorders>
              <w:top w:val="nil"/>
              <w:left w:val="single" w:color="ECE9D8" w:sz="4" w:space="0"/>
              <w:bottom w:val="nil"/>
              <w:right w:val="single" w:color="ECE9D8" w:sz="4" w:space="0"/>
            </w:tcBorders>
            <w:vAlign w:val="top"/>
          </w:tcPr>
          <w:p w14:paraId="16E70EC6">
            <w:pPr>
              <w:rPr>
                <w:rFonts w:ascii="Arial"/>
                <w:sz w:val="21"/>
              </w:rPr>
            </w:pPr>
          </w:p>
        </w:tc>
        <w:tc>
          <w:tcPr>
            <w:tcW w:w="738" w:type="dxa"/>
            <w:vAlign w:val="top"/>
          </w:tcPr>
          <w:p w14:paraId="4F0791DE">
            <w:pPr>
              <w:pStyle w:val="6"/>
              <w:spacing w:before="54" w:line="205" w:lineRule="auto"/>
              <w:ind w:left="250"/>
            </w:pPr>
            <w:r>
              <w:rPr>
                <w:color w:val="0A210D"/>
                <w:spacing w:val="-1"/>
              </w:rPr>
              <w:t>A3</w:t>
            </w:r>
          </w:p>
        </w:tc>
        <w:tc>
          <w:tcPr>
            <w:tcW w:w="5962" w:type="dxa"/>
            <w:vAlign w:val="top"/>
          </w:tcPr>
          <w:p w14:paraId="46DCD8DB">
            <w:pPr>
              <w:pStyle w:val="6"/>
              <w:spacing w:before="54" w:line="205" w:lineRule="auto"/>
              <w:ind w:left="951"/>
            </w:pPr>
            <w:r>
              <w:rPr>
                <w:color w:val="0A210D"/>
                <w:spacing w:val="-1"/>
              </w:rPr>
              <w:t>上一个年度未发生有责任道路交通事故</w:t>
            </w:r>
          </w:p>
        </w:tc>
        <w:tc>
          <w:tcPr>
            <w:tcW w:w="1158" w:type="dxa"/>
            <w:vAlign w:val="top"/>
          </w:tcPr>
          <w:p w14:paraId="2387DB03">
            <w:pPr>
              <w:pStyle w:val="6"/>
              <w:spacing w:before="54" w:line="205" w:lineRule="auto"/>
              <w:ind w:left="340"/>
            </w:pPr>
            <w:r>
              <w:rPr>
                <w:color w:val="0A210D"/>
                <w:spacing w:val="-2"/>
              </w:rPr>
              <w:t>-30%</w:t>
            </w:r>
          </w:p>
        </w:tc>
      </w:tr>
      <w:tr w14:paraId="4B3A6C2B">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331" w:hRule="atLeast"/>
        </w:trPr>
        <w:tc>
          <w:tcPr>
            <w:tcW w:w="1269" w:type="dxa"/>
            <w:vMerge w:val="continue"/>
            <w:tcBorders>
              <w:top w:val="nil"/>
              <w:left w:val="single" w:color="ECE9D8" w:sz="4" w:space="0"/>
              <w:bottom w:val="nil"/>
              <w:right w:val="single" w:color="ECE9D8" w:sz="4" w:space="0"/>
            </w:tcBorders>
            <w:vAlign w:val="top"/>
          </w:tcPr>
          <w:p w14:paraId="7D89924D">
            <w:pPr>
              <w:rPr>
                <w:rFonts w:ascii="Arial"/>
                <w:sz w:val="21"/>
              </w:rPr>
            </w:pPr>
          </w:p>
        </w:tc>
        <w:tc>
          <w:tcPr>
            <w:tcW w:w="738" w:type="dxa"/>
            <w:vAlign w:val="top"/>
          </w:tcPr>
          <w:p w14:paraId="19E25FC6">
            <w:pPr>
              <w:pStyle w:val="6"/>
              <w:spacing w:before="55" w:line="204" w:lineRule="auto"/>
              <w:ind w:left="250"/>
            </w:pPr>
            <w:r>
              <w:rPr>
                <w:color w:val="0A210D"/>
                <w:spacing w:val="-1"/>
              </w:rPr>
              <w:t>A4</w:t>
            </w:r>
          </w:p>
        </w:tc>
        <w:tc>
          <w:tcPr>
            <w:tcW w:w="5962" w:type="dxa"/>
            <w:vAlign w:val="top"/>
          </w:tcPr>
          <w:p w14:paraId="088695CD">
            <w:pPr>
              <w:pStyle w:val="6"/>
              <w:spacing w:before="55" w:line="204" w:lineRule="auto"/>
              <w:ind w:left="111"/>
            </w:pPr>
            <w:r>
              <w:rPr>
                <w:color w:val="0A210D"/>
                <w:spacing w:val="-1"/>
              </w:rPr>
              <w:t>上一个年度发生一次有责任不涉及死亡的道路交通事故</w:t>
            </w:r>
          </w:p>
        </w:tc>
        <w:tc>
          <w:tcPr>
            <w:tcW w:w="1158" w:type="dxa"/>
            <w:vAlign w:val="top"/>
          </w:tcPr>
          <w:p w14:paraId="769BF432">
            <w:pPr>
              <w:pStyle w:val="6"/>
              <w:spacing w:before="55" w:line="204" w:lineRule="auto"/>
              <w:ind w:left="464"/>
            </w:pPr>
            <w:r>
              <w:rPr>
                <w:color w:val="0A210D"/>
                <w:spacing w:val="-6"/>
              </w:rPr>
              <w:t>0%</w:t>
            </w:r>
          </w:p>
        </w:tc>
      </w:tr>
      <w:tr w14:paraId="4B9960DF">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351" w:hRule="atLeast"/>
        </w:trPr>
        <w:tc>
          <w:tcPr>
            <w:tcW w:w="1269" w:type="dxa"/>
            <w:vMerge w:val="continue"/>
            <w:tcBorders>
              <w:top w:val="nil"/>
              <w:left w:val="single" w:color="ECE9D8" w:sz="4" w:space="0"/>
              <w:bottom w:val="nil"/>
              <w:right w:val="single" w:color="ECE9D8" w:sz="4" w:space="0"/>
            </w:tcBorders>
            <w:vAlign w:val="top"/>
          </w:tcPr>
          <w:p w14:paraId="464FB35F">
            <w:pPr>
              <w:rPr>
                <w:rFonts w:ascii="Arial"/>
                <w:sz w:val="21"/>
              </w:rPr>
            </w:pPr>
          </w:p>
        </w:tc>
        <w:tc>
          <w:tcPr>
            <w:tcW w:w="738" w:type="dxa"/>
            <w:vAlign w:val="top"/>
          </w:tcPr>
          <w:p w14:paraId="4C2C3816">
            <w:pPr>
              <w:pStyle w:val="6"/>
              <w:spacing w:before="65" w:line="212" w:lineRule="auto"/>
              <w:ind w:left="250"/>
            </w:pPr>
            <w:r>
              <w:rPr>
                <w:color w:val="0A210D"/>
                <w:spacing w:val="-1"/>
              </w:rPr>
              <w:t>A5</w:t>
            </w:r>
          </w:p>
        </w:tc>
        <w:tc>
          <w:tcPr>
            <w:tcW w:w="5962" w:type="dxa"/>
            <w:vAlign w:val="top"/>
          </w:tcPr>
          <w:p w14:paraId="5933C7AF">
            <w:pPr>
              <w:pStyle w:val="6"/>
              <w:spacing w:before="65" w:line="212" w:lineRule="auto"/>
              <w:ind w:left="231"/>
            </w:pPr>
            <w:r>
              <w:rPr>
                <w:color w:val="0A210D"/>
                <w:spacing w:val="-1"/>
              </w:rPr>
              <w:t>上一个年度发生两次及两次以上有责任道路交通事故</w:t>
            </w:r>
          </w:p>
        </w:tc>
        <w:tc>
          <w:tcPr>
            <w:tcW w:w="1158" w:type="dxa"/>
            <w:vAlign w:val="top"/>
          </w:tcPr>
          <w:p w14:paraId="743A9456">
            <w:pPr>
              <w:pStyle w:val="6"/>
              <w:spacing w:before="65" w:line="212" w:lineRule="auto"/>
              <w:ind w:left="420"/>
            </w:pPr>
            <w:r>
              <w:rPr>
                <w:color w:val="0A210D"/>
                <w:spacing w:val="-10"/>
              </w:rPr>
              <w:t>10%</w:t>
            </w:r>
          </w:p>
        </w:tc>
      </w:tr>
      <w:tr w14:paraId="091F1316">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353" w:hRule="atLeast"/>
        </w:trPr>
        <w:tc>
          <w:tcPr>
            <w:tcW w:w="1269" w:type="dxa"/>
            <w:vMerge w:val="continue"/>
            <w:tcBorders>
              <w:top w:val="nil"/>
              <w:left w:val="single" w:color="ECE9D8" w:sz="4" w:space="0"/>
              <w:right w:val="single" w:color="ECE9D8" w:sz="4" w:space="0"/>
            </w:tcBorders>
            <w:vAlign w:val="top"/>
          </w:tcPr>
          <w:p w14:paraId="65C263E4">
            <w:pPr>
              <w:rPr>
                <w:rFonts w:ascii="Arial"/>
                <w:sz w:val="21"/>
              </w:rPr>
            </w:pPr>
          </w:p>
        </w:tc>
        <w:tc>
          <w:tcPr>
            <w:tcW w:w="738" w:type="dxa"/>
            <w:vAlign w:val="top"/>
          </w:tcPr>
          <w:p w14:paraId="782B0AF8">
            <w:pPr>
              <w:pStyle w:val="6"/>
              <w:spacing w:before="56" w:line="220" w:lineRule="auto"/>
              <w:ind w:left="250"/>
            </w:pPr>
            <w:r>
              <w:rPr>
                <w:color w:val="0A210D"/>
                <w:spacing w:val="-1"/>
              </w:rPr>
              <w:t>A6</w:t>
            </w:r>
          </w:p>
        </w:tc>
        <w:tc>
          <w:tcPr>
            <w:tcW w:w="5962" w:type="dxa"/>
            <w:vAlign w:val="top"/>
          </w:tcPr>
          <w:p w14:paraId="48205AAB">
            <w:pPr>
              <w:pStyle w:val="6"/>
              <w:spacing w:before="57" w:line="219" w:lineRule="auto"/>
              <w:ind w:left="831"/>
            </w:pPr>
            <w:r>
              <w:rPr>
                <w:color w:val="0A210D"/>
                <w:spacing w:val="-1"/>
              </w:rPr>
              <w:t>上一个年度发生有责任道路交通死亡事故</w:t>
            </w:r>
          </w:p>
        </w:tc>
        <w:tc>
          <w:tcPr>
            <w:tcW w:w="1158" w:type="dxa"/>
            <w:vAlign w:val="top"/>
          </w:tcPr>
          <w:p w14:paraId="392E0F9A">
            <w:pPr>
              <w:pStyle w:val="6"/>
              <w:spacing w:before="56" w:line="220" w:lineRule="auto"/>
              <w:ind w:left="407"/>
            </w:pPr>
            <w:r>
              <w:rPr>
                <w:color w:val="0A210D"/>
                <w:spacing w:val="-5"/>
              </w:rPr>
              <w:t>30%</w:t>
            </w:r>
          </w:p>
        </w:tc>
      </w:tr>
    </w:tbl>
    <w:p w14:paraId="1509A3BD">
      <w:pPr>
        <w:spacing w:line="267" w:lineRule="auto"/>
        <w:rPr>
          <w:rFonts w:ascii="Arial"/>
          <w:sz w:val="21"/>
        </w:rPr>
      </w:pPr>
    </w:p>
    <w:p w14:paraId="1B3A659D">
      <w:pPr>
        <w:pStyle w:val="2"/>
        <w:spacing w:before="79" w:line="234" w:lineRule="auto"/>
        <w:ind w:left="434" w:right="407" w:firstLine="722"/>
        <w:jc w:val="both"/>
      </w:pPr>
      <w:r>
        <w:rPr>
          <w:b/>
          <w:bCs/>
          <w:spacing w:val="7"/>
        </w:rPr>
        <w:t>交强险费率由基础费率和交通事故关联浮动比率（交强险</w:t>
      </w:r>
      <w:r>
        <w:rPr>
          <w:rFonts w:ascii="Times New Roman" w:hAnsi="Times New Roman" w:eastAsia="Times New Roman" w:cs="Times New Roman"/>
          <w:b/>
          <w:bCs/>
        </w:rPr>
        <w:t>NCD</w:t>
      </w:r>
      <w:r>
        <w:rPr>
          <w:b/>
          <w:bCs/>
          <w:spacing w:val="7"/>
        </w:rPr>
        <w:t>）</w:t>
      </w:r>
      <w:r>
        <w:rPr>
          <w:b/>
          <w:bCs/>
          <w:spacing w:val="6"/>
        </w:rPr>
        <w:t>构成</w:t>
      </w:r>
      <w:r>
        <w:rPr>
          <w:rFonts w:ascii="Times New Roman" w:hAnsi="Times New Roman" w:eastAsia="Times New Roman" w:cs="Times New Roman"/>
          <w:b/>
          <w:bCs/>
          <w:spacing w:val="6"/>
        </w:rPr>
        <w:t>,</w:t>
      </w:r>
      <w:r>
        <w:rPr>
          <w:rFonts w:ascii="Times New Roman" w:hAnsi="Times New Roman" w:eastAsia="Times New Roman" w:cs="Times New Roman"/>
          <w:b/>
          <w:bCs/>
        </w:rPr>
        <w:t xml:space="preserve">  </w:t>
      </w:r>
      <w:r>
        <w:rPr>
          <w:b/>
          <w:bCs/>
          <w:spacing w:val="1"/>
        </w:rPr>
        <w:t>具体计算公式为：交强险保费</w:t>
      </w:r>
      <w:r>
        <w:rPr>
          <w:rFonts w:ascii="Times New Roman" w:hAnsi="Times New Roman" w:eastAsia="Times New Roman" w:cs="Times New Roman"/>
          <w:b/>
          <w:bCs/>
          <w:spacing w:val="1"/>
        </w:rPr>
        <w:t>=</w:t>
      </w:r>
      <w:r>
        <w:rPr>
          <w:b/>
          <w:bCs/>
          <w:spacing w:val="1"/>
        </w:rPr>
        <w:t>车辆基础费率</w:t>
      </w:r>
      <w:r>
        <w:rPr>
          <w:rFonts w:ascii="Times New Roman" w:hAnsi="Times New Roman" w:eastAsia="Times New Roman" w:cs="Times New Roman"/>
          <w:b/>
          <w:bCs/>
          <w:spacing w:val="1"/>
        </w:rPr>
        <w:t>*</w:t>
      </w:r>
      <w:r>
        <w:rPr>
          <w:b/>
          <w:bCs/>
          <w:spacing w:val="1"/>
        </w:rPr>
        <w:t>浮动系数。（最终保费以保单为</w:t>
      </w:r>
      <w:r>
        <w:t xml:space="preserve"> </w:t>
      </w:r>
      <w:r>
        <w:rPr>
          <w:b/>
          <w:bCs/>
          <w:spacing w:val="-9"/>
        </w:rPr>
        <w:t>准）</w:t>
      </w:r>
    </w:p>
    <w:p w14:paraId="0970DB9A">
      <w:pPr>
        <w:spacing w:line="283" w:lineRule="auto"/>
        <w:rPr>
          <w:rFonts w:ascii="Arial"/>
          <w:sz w:val="21"/>
        </w:rPr>
      </w:pPr>
    </w:p>
    <w:p w14:paraId="2FE15545">
      <w:pPr>
        <w:spacing w:line="284" w:lineRule="auto"/>
        <w:rPr>
          <w:rFonts w:ascii="Arial"/>
          <w:sz w:val="21"/>
        </w:rPr>
      </w:pPr>
    </w:p>
    <w:p w14:paraId="784ADA77">
      <w:pPr>
        <w:pStyle w:val="2"/>
        <w:spacing w:before="79" w:line="219" w:lineRule="auto"/>
        <w:ind w:left="444"/>
      </w:pPr>
      <w:r>
        <w:rPr>
          <w:b/>
          <w:bCs/>
          <w:spacing w:val="-3"/>
        </w:rPr>
        <w:t>（二）商业险优惠浮动比例执行监管部门的有关规定标准</w:t>
      </w:r>
    </w:p>
    <w:p w14:paraId="4A523700">
      <w:pPr>
        <w:pStyle w:val="2"/>
        <w:spacing w:before="198" w:line="390" w:lineRule="auto"/>
        <w:ind w:left="434" w:right="407" w:firstLine="480"/>
        <w:jc w:val="both"/>
      </w:pPr>
      <w:r>
        <w:rPr>
          <w:spacing w:val="4"/>
        </w:rPr>
        <w:t>无赔款优待方案根据客户近三年投保及出险情况确定无赔款优待等级和系</w:t>
      </w:r>
      <w:r>
        <w:rPr>
          <w:spacing w:val="6"/>
        </w:rPr>
        <w:t xml:space="preserve"> </w:t>
      </w:r>
      <w:r>
        <w:t>数，共划分为10个等级，系数范围为0.5-2.0。无赔款优待等级和系数确定规则</w:t>
      </w:r>
      <w:r>
        <w:rPr>
          <w:spacing w:val="14"/>
        </w:rPr>
        <w:t xml:space="preserve"> </w:t>
      </w:r>
      <w:r>
        <w:rPr>
          <w:spacing w:val="-4"/>
        </w:rPr>
        <w:t>如下：</w:t>
      </w:r>
    </w:p>
    <w:p w14:paraId="5DC55A11">
      <w:pPr>
        <w:spacing w:before="1" w:line="222" w:lineRule="auto"/>
        <w:ind w:left="734"/>
        <w:rPr>
          <w:rFonts w:ascii="仿宋" w:hAnsi="仿宋" w:eastAsia="仿宋" w:cs="仿宋"/>
          <w:sz w:val="28"/>
          <w:szCs w:val="28"/>
        </w:rPr>
      </w:pPr>
      <w:r>
        <w:rPr>
          <w:rFonts w:ascii="仿宋" w:hAnsi="仿宋" w:eastAsia="仿宋" w:cs="仿宋"/>
          <w:b/>
          <w:bCs/>
          <w:spacing w:val="-4"/>
          <w:sz w:val="28"/>
          <w:szCs w:val="28"/>
        </w:rPr>
        <w:t>1、表：无赔款优待等级系数对照表</w:t>
      </w:r>
    </w:p>
    <w:p w14:paraId="02C0A93D">
      <w:pPr>
        <w:spacing w:line="222" w:lineRule="auto"/>
        <w:rPr>
          <w:rFonts w:ascii="仿宋" w:hAnsi="仿宋" w:eastAsia="仿宋" w:cs="仿宋"/>
          <w:sz w:val="28"/>
          <w:szCs w:val="28"/>
        </w:rPr>
        <w:sectPr>
          <w:pgSz w:w="11906" w:h="16839"/>
          <w:pgMar w:top="1431" w:right="1391" w:bottom="0" w:left="1376" w:header="0" w:footer="0" w:gutter="0"/>
          <w:cols w:space="720" w:num="1"/>
        </w:sectPr>
      </w:pPr>
    </w:p>
    <w:p w14:paraId="2F92E6F0">
      <w:pPr>
        <w:spacing w:line="91" w:lineRule="auto"/>
        <w:rPr>
          <w:rFonts w:ascii="Arial"/>
          <w:sz w:val="2"/>
        </w:rPr>
      </w:pPr>
    </w:p>
    <w:tbl>
      <w:tblPr>
        <w:tblStyle w:val="5"/>
        <w:tblW w:w="5196" w:type="dxa"/>
        <w:tblInd w:w="15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8"/>
        <w:gridCol w:w="2598"/>
      </w:tblGrid>
      <w:tr w14:paraId="22E92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598" w:type="dxa"/>
            <w:vAlign w:val="top"/>
          </w:tcPr>
          <w:p w14:paraId="5D729791">
            <w:pPr>
              <w:spacing w:before="161" w:line="224" w:lineRule="auto"/>
              <w:ind w:left="1080"/>
              <w:rPr>
                <w:rFonts w:ascii="仿宋" w:hAnsi="仿宋" w:eastAsia="仿宋" w:cs="仿宋"/>
                <w:sz w:val="24"/>
                <w:szCs w:val="24"/>
              </w:rPr>
            </w:pPr>
            <w:r>
              <w:rPr>
                <w:rFonts w:ascii="仿宋" w:hAnsi="仿宋" w:eastAsia="仿宋" w:cs="仿宋"/>
                <w:b/>
                <w:bCs/>
                <w:spacing w:val="-15"/>
                <w:sz w:val="24"/>
                <w:szCs w:val="24"/>
              </w:rPr>
              <w:t>等级</w:t>
            </w:r>
          </w:p>
        </w:tc>
        <w:tc>
          <w:tcPr>
            <w:tcW w:w="2598" w:type="dxa"/>
            <w:vAlign w:val="top"/>
          </w:tcPr>
          <w:p w14:paraId="38280DAA">
            <w:pPr>
              <w:spacing w:before="161" w:line="223" w:lineRule="auto"/>
              <w:ind w:left="1080"/>
              <w:rPr>
                <w:rFonts w:ascii="仿宋" w:hAnsi="仿宋" w:eastAsia="仿宋" w:cs="仿宋"/>
                <w:sz w:val="24"/>
                <w:szCs w:val="24"/>
              </w:rPr>
            </w:pPr>
            <w:r>
              <w:rPr>
                <w:rFonts w:ascii="仿宋" w:hAnsi="仿宋" w:eastAsia="仿宋" w:cs="仿宋"/>
                <w:b/>
                <w:bCs/>
                <w:spacing w:val="-16"/>
                <w:sz w:val="24"/>
                <w:szCs w:val="24"/>
              </w:rPr>
              <w:t>系数</w:t>
            </w:r>
          </w:p>
        </w:tc>
      </w:tr>
      <w:tr w14:paraId="247A1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98" w:type="dxa"/>
            <w:vAlign w:val="top"/>
          </w:tcPr>
          <w:p w14:paraId="616E092D">
            <w:pPr>
              <w:spacing w:before="173" w:line="369" w:lineRule="exact"/>
              <w:ind w:left="1164"/>
              <w:rPr>
                <w:rFonts w:ascii="仿宋" w:hAnsi="仿宋" w:eastAsia="仿宋" w:cs="仿宋"/>
                <w:sz w:val="28"/>
                <w:szCs w:val="28"/>
              </w:rPr>
            </w:pPr>
            <w:r>
              <w:rPr>
                <w:rFonts w:ascii="仿宋" w:hAnsi="仿宋" w:eastAsia="仿宋" w:cs="仿宋"/>
                <w:spacing w:val="-3"/>
                <w:position w:val="2"/>
                <w:sz w:val="28"/>
                <w:szCs w:val="28"/>
              </w:rPr>
              <w:t>-4</w:t>
            </w:r>
          </w:p>
        </w:tc>
        <w:tc>
          <w:tcPr>
            <w:tcW w:w="2598" w:type="dxa"/>
            <w:vAlign w:val="top"/>
          </w:tcPr>
          <w:p w14:paraId="5F0838A5">
            <w:pPr>
              <w:spacing w:before="173" w:line="241" w:lineRule="auto"/>
              <w:ind w:left="1098"/>
              <w:rPr>
                <w:rFonts w:ascii="仿宋" w:hAnsi="仿宋" w:eastAsia="仿宋" w:cs="仿宋"/>
                <w:sz w:val="28"/>
                <w:szCs w:val="28"/>
              </w:rPr>
            </w:pPr>
            <w:r>
              <w:rPr>
                <w:rFonts w:ascii="仿宋" w:hAnsi="仿宋" w:eastAsia="仿宋" w:cs="仿宋"/>
                <w:spacing w:val="-4"/>
                <w:sz w:val="28"/>
                <w:szCs w:val="28"/>
              </w:rPr>
              <w:t>0.5</w:t>
            </w:r>
          </w:p>
        </w:tc>
      </w:tr>
      <w:tr w14:paraId="3D691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8" w:type="dxa"/>
            <w:vAlign w:val="top"/>
          </w:tcPr>
          <w:p w14:paraId="22520C7A">
            <w:pPr>
              <w:spacing w:before="173" w:line="242" w:lineRule="auto"/>
              <w:ind w:left="1164"/>
              <w:rPr>
                <w:rFonts w:ascii="仿宋" w:hAnsi="仿宋" w:eastAsia="仿宋" w:cs="仿宋"/>
                <w:sz w:val="28"/>
                <w:szCs w:val="28"/>
              </w:rPr>
            </w:pPr>
            <w:r>
              <w:rPr>
                <w:rFonts w:ascii="仿宋" w:hAnsi="仿宋" w:eastAsia="仿宋" w:cs="仿宋"/>
                <w:spacing w:val="-3"/>
                <w:sz w:val="28"/>
                <w:szCs w:val="28"/>
              </w:rPr>
              <w:t>-3</w:t>
            </w:r>
          </w:p>
        </w:tc>
        <w:tc>
          <w:tcPr>
            <w:tcW w:w="2598" w:type="dxa"/>
            <w:vAlign w:val="top"/>
          </w:tcPr>
          <w:p w14:paraId="44FD4BE0">
            <w:pPr>
              <w:spacing w:before="174" w:line="241" w:lineRule="auto"/>
              <w:ind w:left="1098"/>
              <w:rPr>
                <w:rFonts w:ascii="仿宋" w:hAnsi="仿宋" w:eastAsia="仿宋" w:cs="仿宋"/>
                <w:sz w:val="28"/>
                <w:szCs w:val="28"/>
              </w:rPr>
            </w:pPr>
            <w:r>
              <w:rPr>
                <w:rFonts w:ascii="仿宋" w:hAnsi="仿宋" w:eastAsia="仿宋" w:cs="仿宋"/>
                <w:spacing w:val="-4"/>
                <w:sz w:val="28"/>
                <w:szCs w:val="28"/>
              </w:rPr>
              <w:t>0.6</w:t>
            </w:r>
          </w:p>
        </w:tc>
      </w:tr>
      <w:tr w14:paraId="703F8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8" w:type="dxa"/>
            <w:vAlign w:val="top"/>
          </w:tcPr>
          <w:p w14:paraId="4729A053">
            <w:pPr>
              <w:spacing w:before="173" w:line="369" w:lineRule="exact"/>
              <w:ind w:left="1164"/>
              <w:rPr>
                <w:rFonts w:ascii="仿宋" w:hAnsi="仿宋" w:eastAsia="仿宋" w:cs="仿宋"/>
                <w:sz w:val="28"/>
                <w:szCs w:val="28"/>
              </w:rPr>
            </w:pPr>
            <w:r>
              <w:rPr>
                <w:rFonts w:ascii="仿宋" w:hAnsi="仿宋" w:eastAsia="仿宋" w:cs="仿宋"/>
                <w:spacing w:val="-3"/>
                <w:position w:val="2"/>
                <w:sz w:val="28"/>
                <w:szCs w:val="28"/>
              </w:rPr>
              <w:t>-2</w:t>
            </w:r>
          </w:p>
        </w:tc>
        <w:tc>
          <w:tcPr>
            <w:tcW w:w="2598" w:type="dxa"/>
            <w:vAlign w:val="top"/>
          </w:tcPr>
          <w:p w14:paraId="44A88F2B">
            <w:pPr>
              <w:spacing w:before="173" w:line="241" w:lineRule="auto"/>
              <w:ind w:left="1098"/>
              <w:rPr>
                <w:rFonts w:ascii="仿宋" w:hAnsi="仿宋" w:eastAsia="仿宋" w:cs="仿宋"/>
                <w:sz w:val="28"/>
                <w:szCs w:val="28"/>
              </w:rPr>
            </w:pPr>
            <w:r>
              <w:rPr>
                <w:rFonts w:ascii="仿宋" w:hAnsi="仿宋" w:eastAsia="仿宋" w:cs="仿宋"/>
                <w:spacing w:val="-4"/>
                <w:sz w:val="28"/>
                <w:szCs w:val="28"/>
              </w:rPr>
              <w:t>0.7</w:t>
            </w:r>
          </w:p>
        </w:tc>
      </w:tr>
      <w:tr w14:paraId="0139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98" w:type="dxa"/>
            <w:vAlign w:val="top"/>
          </w:tcPr>
          <w:p w14:paraId="14288BFC">
            <w:pPr>
              <w:spacing w:before="173" w:line="369" w:lineRule="exact"/>
              <w:ind w:left="1164"/>
              <w:rPr>
                <w:rFonts w:ascii="仿宋" w:hAnsi="仿宋" w:eastAsia="仿宋" w:cs="仿宋"/>
                <w:sz w:val="28"/>
                <w:szCs w:val="28"/>
              </w:rPr>
            </w:pPr>
            <w:r>
              <w:rPr>
                <w:rFonts w:ascii="仿宋" w:hAnsi="仿宋" w:eastAsia="仿宋" w:cs="仿宋"/>
                <w:spacing w:val="-3"/>
                <w:position w:val="2"/>
                <w:sz w:val="28"/>
                <w:szCs w:val="28"/>
              </w:rPr>
              <w:t>-1</w:t>
            </w:r>
          </w:p>
        </w:tc>
        <w:tc>
          <w:tcPr>
            <w:tcW w:w="2598" w:type="dxa"/>
            <w:vAlign w:val="top"/>
          </w:tcPr>
          <w:p w14:paraId="25D11D8E">
            <w:pPr>
              <w:spacing w:before="173" w:line="241" w:lineRule="auto"/>
              <w:ind w:left="1098"/>
              <w:rPr>
                <w:rFonts w:ascii="仿宋" w:hAnsi="仿宋" w:eastAsia="仿宋" w:cs="仿宋"/>
                <w:sz w:val="28"/>
                <w:szCs w:val="28"/>
              </w:rPr>
            </w:pPr>
            <w:r>
              <w:rPr>
                <w:rFonts w:ascii="仿宋" w:hAnsi="仿宋" w:eastAsia="仿宋" w:cs="仿宋"/>
                <w:spacing w:val="-4"/>
                <w:sz w:val="28"/>
                <w:szCs w:val="28"/>
              </w:rPr>
              <w:t>0.8</w:t>
            </w:r>
          </w:p>
        </w:tc>
      </w:tr>
      <w:tr w14:paraId="2C74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8" w:type="dxa"/>
            <w:vAlign w:val="top"/>
          </w:tcPr>
          <w:p w14:paraId="6147DF34">
            <w:pPr>
              <w:spacing w:before="173" w:line="242" w:lineRule="auto"/>
              <w:ind w:left="1238"/>
              <w:rPr>
                <w:rFonts w:ascii="仿宋" w:hAnsi="仿宋" w:eastAsia="仿宋" w:cs="仿宋"/>
                <w:sz w:val="28"/>
                <w:szCs w:val="28"/>
              </w:rPr>
            </w:pPr>
            <w:r>
              <w:rPr>
                <w:rFonts w:ascii="仿宋" w:hAnsi="仿宋" w:eastAsia="仿宋" w:cs="仿宋"/>
                <w:sz w:val="28"/>
                <w:szCs w:val="28"/>
              </w:rPr>
              <w:t>0</w:t>
            </w:r>
          </w:p>
        </w:tc>
        <w:tc>
          <w:tcPr>
            <w:tcW w:w="2598" w:type="dxa"/>
            <w:vAlign w:val="top"/>
          </w:tcPr>
          <w:p w14:paraId="157E63BB">
            <w:pPr>
              <w:spacing w:before="174" w:line="368" w:lineRule="exact"/>
              <w:ind w:left="1256"/>
              <w:rPr>
                <w:rFonts w:ascii="仿宋" w:hAnsi="仿宋" w:eastAsia="仿宋" w:cs="仿宋"/>
                <w:sz w:val="28"/>
                <w:szCs w:val="28"/>
              </w:rPr>
            </w:pPr>
            <w:r>
              <w:rPr>
                <w:rFonts w:ascii="仿宋" w:hAnsi="仿宋" w:eastAsia="仿宋" w:cs="仿宋"/>
                <w:position w:val="2"/>
                <w:sz w:val="28"/>
                <w:szCs w:val="28"/>
              </w:rPr>
              <w:t>1</w:t>
            </w:r>
          </w:p>
        </w:tc>
      </w:tr>
      <w:tr w14:paraId="0F94F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98" w:type="dxa"/>
            <w:vAlign w:val="top"/>
          </w:tcPr>
          <w:p w14:paraId="4D70E02E">
            <w:pPr>
              <w:spacing w:before="173" w:line="369" w:lineRule="exact"/>
              <w:ind w:left="1257"/>
              <w:rPr>
                <w:rFonts w:ascii="仿宋" w:hAnsi="仿宋" w:eastAsia="仿宋" w:cs="仿宋"/>
                <w:sz w:val="28"/>
                <w:szCs w:val="28"/>
              </w:rPr>
            </w:pPr>
            <w:r>
              <w:rPr>
                <w:rFonts w:ascii="仿宋" w:hAnsi="仿宋" w:eastAsia="仿宋" w:cs="仿宋"/>
                <w:position w:val="2"/>
                <w:sz w:val="28"/>
                <w:szCs w:val="28"/>
              </w:rPr>
              <w:t>1</w:t>
            </w:r>
          </w:p>
        </w:tc>
        <w:tc>
          <w:tcPr>
            <w:tcW w:w="2598" w:type="dxa"/>
            <w:vAlign w:val="top"/>
          </w:tcPr>
          <w:p w14:paraId="4ECE4E93">
            <w:pPr>
              <w:spacing w:before="173" w:line="241" w:lineRule="auto"/>
              <w:ind w:left="1117"/>
              <w:rPr>
                <w:rFonts w:ascii="仿宋" w:hAnsi="仿宋" w:eastAsia="仿宋" w:cs="仿宋"/>
                <w:sz w:val="28"/>
                <w:szCs w:val="28"/>
              </w:rPr>
            </w:pPr>
            <w:r>
              <w:rPr>
                <w:rFonts w:ascii="仿宋" w:hAnsi="仿宋" w:eastAsia="仿宋" w:cs="仿宋"/>
                <w:spacing w:val="-10"/>
                <w:sz w:val="28"/>
                <w:szCs w:val="28"/>
              </w:rPr>
              <w:t>1.2</w:t>
            </w:r>
          </w:p>
        </w:tc>
      </w:tr>
      <w:tr w14:paraId="69931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8" w:type="dxa"/>
            <w:vAlign w:val="top"/>
          </w:tcPr>
          <w:p w14:paraId="070DAFBC">
            <w:pPr>
              <w:spacing w:before="176" w:line="369" w:lineRule="exact"/>
              <w:ind w:left="1240"/>
              <w:rPr>
                <w:rFonts w:ascii="仿宋" w:hAnsi="仿宋" w:eastAsia="仿宋" w:cs="仿宋"/>
                <w:sz w:val="28"/>
                <w:szCs w:val="28"/>
              </w:rPr>
            </w:pPr>
            <w:r>
              <w:rPr>
                <w:rFonts w:ascii="仿宋" w:hAnsi="仿宋" w:eastAsia="仿宋" w:cs="仿宋"/>
                <w:position w:val="2"/>
                <w:sz w:val="28"/>
                <w:szCs w:val="28"/>
              </w:rPr>
              <w:t>2</w:t>
            </w:r>
          </w:p>
        </w:tc>
        <w:tc>
          <w:tcPr>
            <w:tcW w:w="2598" w:type="dxa"/>
            <w:vAlign w:val="top"/>
          </w:tcPr>
          <w:p w14:paraId="593528AA">
            <w:pPr>
              <w:spacing w:before="176" w:line="241" w:lineRule="auto"/>
              <w:ind w:left="1117"/>
              <w:rPr>
                <w:rFonts w:ascii="仿宋" w:hAnsi="仿宋" w:eastAsia="仿宋" w:cs="仿宋"/>
                <w:sz w:val="28"/>
                <w:szCs w:val="28"/>
              </w:rPr>
            </w:pPr>
            <w:r>
              <w:rPr>
                <w:rFonts w:ascii="仿宋" w:hAnsi="仿宋" w:eastAsia="仿宋" w:cs="仿宋"/>
                <w:spacing w:val="-10"/>
                <w:sz w:val="28"/>
                <w:szCs w:val="28"/>
              </w:rPr>
              <w:t>1.4</w:t>
            </w:r>
          </w:p>
        </w:tc>
      </w:tr>
      <w:tr w14:paraId="3376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598" w:type="dxa"/>
            <w:vAlign w:val="top"/>
          </w:tcPr>
          <w:p w14:paraId="1BF9E162">
            <w:pPr>
              <w:spacing w:before="175" w:line="242" w:lineRule="auto"/>
              <w:ind w:left="1242"/>
              <w:rPr>
                <w:rFonts w:ascii="仿宋" w:hAnsi="仿宋" w:eastAsia="仿宋" w:cs="仿宋"/>
                <w:sz w:val="28"/>
                <w:szCs w:val="28"/>
              </w:rPr>
            </w:pPr>
            <w:r>
              <w:rPr>
                <w:rFonts w:ascii="仿宋" w:hAnsi="仿宋" w:eastAsia="仿宋" w:cs="仿宋"/>
                <w:sz w:val="28"/>
                <w:szCs w:val="28"/>
              </w:rPr>
              <w:t>3</w:t>
            </w:r>
          </w:p>
        </w:tc>
        <w:tc>
          <w:tcPr>
            <w:tcW w:w="2598" w:type="dxa"/>
            <w:vAlign w:val="top"/>
          </w:tcPr>
          <w:p w14:paraId="527E64B2">
            <w:pPr>
              <w:spacing w:before="176" w:line="241" w:lineRule="auto"/>
              <w:ind w:left="1117"/>
              <w:rPr>
                <w:rFonts w:ascii="仿宋" w:hAnsi="仿宋" w:eastAsia="仿宋" w:cs="仿宋"/>
                <w:sz w:val="28"/>
                <w:szCs w:val="28"/>
              </w:rPr>
            </w:pPr>
            <w:r>
              <w:rPr>
                <w:rFonts w:ascii="仿宋" w:hAnsi="仿宋" w:eastAsia="仿宋" w:cs="仿宋"/>
                <w:spacing w:val="-10"/>
                <w:sz w:val="28"/>
                <w:szCs w:val="28"/>
              </w:rPr>
              <w:t>1.6</w:t>
            </w:r>
          </w:p>
        </w:tc>
      </w:tr>
      <w:tr w14:paraId="705F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8" w:type="dxa"/>
            <w:vAlign w:val="top"/>
          </w:tcPr>
          <w:p w14:paraId="27799BE6">
            <w:pPr>
              <w:spacing w:before="176" w:line="369" w:lineRule="exact"/>
              <w:ind w:left="1235"/>
              <w:rPr>
                <w:rFonts w:ascii="仿宋" w:hAnsi="仿宋" w:eastAsia="仿宋" w:cs="仿宋"/>
                <w:sz w:val="28"/>
                <w:szCs w:val="28"/>
              </w:rPr>
            </w:pPr>
            <w:r>
              <w:rPr>
                <w:rFonts w:ascii="仿宋" w:hAnsi="仿宋" w:eastAsia="仿宋" w:cs="仿宋"/>
                <w:position w:val="2"/>
                <w:sz w:val="28"/>
                <w:szCs w:val="28"/>
              </w:rPr>
              <w:t>4</w:t>
            </w:r>
          </w:p>
        </w:tc>
        <w:tc>
          <w:tcPr>
            <w:tcW w:w="2598" w:type="dxa"/>
            <w:vAlign w:val="top"/>
          </w:tcPr>
          <w:p w14:paraId="56DD3881">
            <w:pPr>
              <w:spacing w:before="176" w:line="241" w:lineRule="auto"/>
              <w:ind w:left="1117"/>
              <w:rPr>
                <w:rFonts w:ascii="仿宋" w:hAnsi="仿宋" w:eastAsia="仿宋" w:cs="仿宋"/>
                <w:sz w:val="28"/>
                <w:szCs w:val="28"/>
              </w:rPr>
            </w:pPr>
            <w:r>
              <w:rPr>
                <w:rFonts w:ascii="仿宋" w:hAnsi="仿宋" w:eastAsia="仿宋" w:cs="仿宋"/>
                <w:spacing w:val="-10"/>
                <w:sz w:val="28"/>
                <w:szCs w:val="28"/>
              </w:rPr>
              <w:t>1.8</w:t>
            </w:r>
          </w:p>
        </w:tc>
      </w:tr>
      <w:tr w14:paraId="2748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598" w:type="dxa"/>
            <w:vAlign w:val="top"/>
          </w:tcPr>
          <w:p w14:paraId="5881C64A">
            <w:pPr>
              <w:spacing w:before="176" w:line="242" w:lineRule="auto"/>
              <w:ind w:left="1242"/>
              <w:rPr>
                <w:rFonts w:ascii="仿宋" w:hAnsi="仿宋" w:eastAsia="仿宋" w:cs="仿宋"/>
                <w:sz w:val="28"/>
                <w:szCs w:val="28"/>
              </w:rPr>
            </w:pPr>
            <w:r>
              <w:rPr>
                <w:rFonts w:ascii="仿宋" w:hAnsi="仿宋" w:eastAsia="仿宋" w:cs="仿宋"/>
                <w:sz w:val="28"/>
                <w:szCs w:val="28"/>
              </w:rPr>
              <w:t>5</w:t>
            </w:r>
          </w:p>
        </w:tc>
        <w:tc>
          <w:tcPr>
            <w:tcW w:w="2598" w:type="dxa"/>
            <w:vAlign w:val="top"/>
          </w:tcPr>
          <w:p w14:paraId="257C6332">
            <w:pPr>
              <w:spacing w:before="176" w:line="369" w:lineRule="exact"/>
              <w:ind w:left="1238"/>
              <w:rPr>
                <w:rFonts w:ascii="仿宋" w:hAnsi="仿宋" w:eastAsia="仿宋" w:cs="仿宋"/>
                <w:sz w:val="28"/>
                <w:szCs w:val="28"/>
              </w:rPr>
            </w:pPr>
            <w:r>
              <w:rPr>
                <w:rFonts w:ascii="仿宋" w:hAnsi="仿宋" w:eastAsia="仿宋" w:cs="仿宋"/>
                <w:position w:val="2"/>
                <w:sz w:val="28"/>
                <w:szCs w:val="28"/>
              </w:rPr>
              <w:t>2</w:t>
            </w:r>
          </w:p>
        </w:tc>
      </w:tr>
    </w:tbl>
    <w:p w14:paraId="2865D19C">
      <w:pPr>
        <w:spacing w:before="153" w:line="226" w:lineRule="auto"/>
        <w:ind w:left="343"/>
        <w:rPr>
          <w:rFonts w:ascii="黑体" w:hAnsi="黑体" w:eastAsia="黑体" w:cs="黑体"/>
          <w:sz w:val="31"/>
          <w:szCs w:val="31"/>
        </w:rPr>
      </w:pPr>
      <w:r>
        <w:rPr>
          <w:rFonts w:ascii="黑体" w:hAnsi="黑体" w:eastAsia="黑体" w:cs="黑体"/>
          <w:b/>
          <w:bCs/>
          <w:spacing w:val="6"/>
          <w:sz w:val="31"/>
          <w:szCs w:val="31"/>
        </w:rPr>
        <w:t>2、无赔款优待等级计算规则</w:t>
      </w:r>
    </w:p>
    <w:p w14:paraId="47CA02AB">
      <w:pPr>
        <w:pStyle w:val="2"/>
        <w:spacing w:before="302" w:line="219" w:lineRule="auto"/>
        <w:ind w:left="505"/>
      </w:pPr>
      <w:r>
        <w:rPr>
          <w:spacing w:val="-1"/>
        </w:rPr>
        <w:t>无赔款优待等级计算规则为：</w:t>
      </w:r>
    </w:p>
    <w:p w14:paraId="1B43481A">
      <w:pPr>
        <w:pStyle w:val="2"/>
        <w:spacing w:before="236" w:line="219" w:lineRule="auto"/>
        <w:ind w:left="521"/>
      </w:pPr>
      <w:r>
        <w:rPr>
          <w:spacing w:val="-3"/>
        </w:rPr>
        <w:t>1.首年投保，等级为0；</w:t>
      </w:r>
    </w:p>
    <w:p w14:paraId="127ADD87">
      <w:pPr>
        <w:pStyle w:val="2"/>
        <w:spacing w:before="234" w:line="310" w:lineRule="auto"/>
        <w:ind w:left="28" w:right="13" w:firstLine="478"/>
      </w:pPr>
      <w:r>
        <w:rPr>
          <w:spacing w:val="-3"/>
        </w:rPr>
        <w:t>2.非首年投保，考虑最近三年及以上连续投保和出险情况进行计</w:t>
      </w:r>
      <w:r>
        <w:rPr>
          <w:spacing w:val="-4"/>
        </w:rPr>
        <w:t>算，计算规</w:t>
      </w:r>
      <w:r>
        <w:t xml:space="preserve"> </w:t>
      </w:r>
      <w:r>
        <w:rPr>
          <w:spacing w:val="-4"/>
        </w:rPr>
        <w:t>则如下：</w:t>
      </w:r>
    </w:p>
    <w:p w14:paraId="6B79B4E4">
      <w:pPr>
        <w:pStyle w:val="2"/>
        <w:spacing w:before="235" w:line="219" w:lineRule="auto"/>
        <w:ind w:left="514"/>
      </w:pPr>
      <w:r>
        <w:rPr>
          <w:spacing w:val="-1"/>
        </w:rPr>
        <w:t>（1）连续四年及以上投保且没有发生赔款，等级为-4；</w:t>
      </w:r>
    </w:p>
    <w:p w14:paraId="1AD75AB7">
      <w:pPr>
        <w:pStyle w:val="2"/>
        <w:spacing w:before="234" w:line="340" w:lineRule="auto"/>
        <w:ind w:left="26" w:right="13" w:firstLine="488"/>
      </w:pPr>
      <w:r>
        <w:t>（2）按照最近三年连续投保年数计算降级数，每连续投保1年降1级。按照</w:t>
      </w:r>
      <w:r>
        <w:rPr>
          <w:spacing w:val="4"/>
        </w:rPr>
        <w:t xml:space="preserve"> </w:t>
      </w:r>
      <w:r>
        <w:rPr>
          <w:spacing w:val="-3"/>
        </w:rPr>
        <w:t>最近三年出险情况计算升级数，每发生1次赔款升1级。最终等级为升级数减去降</w:t>
      </w:r>
      <w:r>
        <w:rPr>
          <w:spacing w:val="1"/>
        </w:rPr>
        <w:t xml:space="preserve"> </w:t>
      </w:r>
      <w:r>
        <w:rPr>
          <w:spacing w:val="-2"/>
        </w:rPr>
        <w:t>级数，最高为5级。</w:t>
      </w:r>
    </w:p>
    <w:p w14:paraId="39897495">
      <w:pPr>
        <w:spacing w:line="297" w:lineRule="auto"/>
        <w:rPr>
          <w:rFonts w:ascii="Arial"/>
          <w:sz w:val="21"/>
        </w:rPr>
      </w:pPr>
    </w:p>
    <w:p w14:paraId="56057563">
      <w:pPr>
        <w:spacing w:line="297" w:lineRule="auto"/>
        <w:rPr>
          <w:rFonts w:ascii="Arial"/>
          <w:sz w:val="21"/>
        </w:rPr>
      </w:pPr>
    </w:p>
    <w:p w14:paraId="7B53E849">
      <w:pPr>
        <w:spacing w:line="297" w:lineRule="auto"/>
        <w:rPr>
          <w:rFonts w:ascii="Arial"/>
          <w:sz w:val="21"/>
        </w:rPr>
      </w:pPr>
    </w:p>
    <w:p w14:paraId="7698F0CF">
      <w:pPr>
        <w:spacing w:line="298" w:lineRule="auto"/>
        <w:rPr>
          <w:rFonts w:ascii="Arial"/>
          <w:sz w:val="21"/>
        </w:rPr>
      </w:pPr>
    </w:p>
    <w:p w14:paraId="282DA3D0">
      <w:pPr>
        <w:pStyle w:val="2"/>
        <w:spacing w:before="78" w:line="219" w:lineRule="auto"/>
        <w:ind w:left="268"/>
      </w:pPr>
      <w:r>
        <w:rPr>
          <w:b/>
          <w:bCs/>
          <w:spacing w:val="-3"/>
        </w:rPr>
        <w:t>3、</w:t>
      </w:r>
      <w:r>
        <w:rPr>
          <w:spacing w:val="-3"/>
        </w:rPr>
        <w:t xml:space="preserve"> </w:t>
      </w:r>
      <w:r>
        <w:rPr>
          <w:b/>
          <w:bCs/>
          <w:spacing w:val="-3"/>
        </w:rPr>
        <w:t>商业险保费=基础保费*自主系数*NCD系数。</w:t>
      </w:r>
    </w:p>
    <w:p w14:paraId="2285B6AA">
      <w:pPr>
        <w:pStyle w:val="2"/>
        <w:spacing w:before="234" w:line="219" w:lineRule="auto"/>
        <w:ind w:left="23"/>
      </w:pPr>
      <w:r>
        <w:rPr>
          <w:spacing w:val="-1"/>
        </w:rPr>
        <w:t>三、投保车辆信息、险种及保费：</w:t>
      </w:r>
    </w:p>
    <w:p w14:paraId="3FBB97D7">
      <w:pPr>
        <w:spacing w:line="219" w:lineRule="auto"/>
        <w:sectPr>
          <w:pgSz w:w="11906" w:h="16839"/>
          <w:pgMar w:top="1431" w:right="1785" w:bottom="0" w:left="1785" w:header="0" w:footer="0" w:gutter="0"/>
          <w:cols w:space="720" w:num="1"/>
        </w:sectPr>
      </w:pPr>
    </w:p>
    <w:p w14:paraId="23DF58D9">
      <w:pPr>
        <w:pStyle w:val="2"/>
        <w:spacing w:before="219" w:line="220" w:lineRule="auto"/>
        <w:ind w:left="2048"/>
      </w:pPr>
      <w:r>
        <w:rPr>
          <w:spacing w:val="-2"/>
          <w:sz w:val="28"/>
          <w:szCs w:val="28"/>
        </w:rPr>
        <w:t>准格尔旗中医蒙医医院</w:t>
      </w:r>
      <w:r>
        <w:rPr>
          <w:spacing w:val="-2"/>
        </w:rPr>
        <w:t>（10</w:t>
      </w:r>
      <w:r>
        <w:rPr>
          <w:spacing w:val="-38"/>
        </w:rPr>
        <w:t xml:space="preserve"> </w:t>
      </w:r>
      <w:r>
        <w:rPr>
          <w:spacing w:val="-2"/>
        </w:rPr>
        <w:t>月保险明细）</w:t>
      </w:r>
    </w:p>
    <w:p w14:paraId="020BFA4E">
      <w:pPr>
        <w:spacing w:line="155" w:lineRule="exact"/>
      </w:pPr>
    </w:p>
    <w:tbl>
      <w:tblPr>
        <w:tblStyle w:val="5"/>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1291"/>
        <w:gridCol w:w="1900"/>
        <w:gridCol w:w="978"/>
        <w:gridCol w:w="874"/>
        <w:gridCol w:w="1245"/>
        <w:gridCol w:w="1302"/>
      </w:tblGrid>
      <w:tr w14:paraId="23C2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54" w:type="dxa"/>
            <w:vAlign w:val="top"/>
          </w:tcPr>
          <w:p w14:paraId="5909A3B3">
            <w:pPr>
              <w:pStyle w:val="6"/>
              <w:spacing w:before="71" w:line="283" w:lineRule="auto"/>
              <w:ind w:left="128" w:right="241" w:hanging="11"/>
              <w:rPr>
                <w:sz w:val="18"/>
                <w:szCs w:val="18"/>
              </w:rPr>
            </w:pPr>
            <w:r>
              <w:rPr>
                <w:spacing w:val="-2"/>
                <w:sz w:val="18"/>
                <w:szCs w:val="18"/>
              </w:rPr>
              <w:t>见费出单时</w:t>
            </w:r>
            <w:r>
              <w:rPr>
                <w:sz w:val="18"/>
                <w:szCs w:val="18"/>
              </w:rPr>
              <w:t xml:space="preserve"> 间</w:t>
            </w:r>
          </w:p>
        </w:tc>
        <w:tc>
          <w:tcPr>
            <w:tcW w:w="1291" w:type="dxa"/>
            <w:vAlign w:val="top"/>
          </w:tcPr>
          <w:p w14:paraId="6659DFFD">
            <w:pPr>
              <w:spacing w:line="309" w:lineRule="auto"/>
              <w:rPr>
                <w:rFonts w:ascii="Arial"/>
                <w:sz w:val="21"/>
              </w:rPr>
            </w:pPr>
          </w:p>
          <w:p w14:paraId="41E5644A">
            <w:pPr>
              <w:pStyle w:val="6"/>
              <w:spacing w:before="62" w:line="228" w:lineRule="auto"/>
              <w:ind w:left="113"/>
              <w:rPr>
                <w:sz w:val="19"/>
                <w:szCs w:val="19"/>
              </w:rPr>
            </w:pPr>
            <w:r>
              <w:rPr>
                <w:spacing w:val="6"/>
                <w:sz w:val="19"/>
                <w:szCs w:val="19"/>
              </w:rPr>
              <w:t>车牌号</w:t>
            </w:r>
          </w:p>
        </w:tc>
        <w:tc>
          <w:tcPr>
            <w:tcW w:w="1900" w:type="dxa"/>
            <w:vAlign w:val="top"/>
          </w:tcPr>
          <w:p w14:paraId="7B107675">
            <w:pPr>
              <w:spacing w:line="321" w:lineRule="auto"/>
              <w:rPr>
                <w:rFonts w:ascii="Arial"/>
                <w:sz w:val="21"/>
              </w:rPr>
            </w:pPr>
          </w:p>
          <w:p w14:paraId="1AC876A2">
            <w:pPr>
              <w:pStyle w:val="6"/>
              <w:spacing w:before="59" w:line="220" w:lineRule="auto"/>
              <w:ind w:left="121"/>
              <w:rPr>
                <w:sz w:val="18"/>
                <w:szCs w:val="18"/>
              </w:rPr>
            </w:pPr>
            <w:r>
              <w:rPr>
                <w:spacing w:val="-9"/>
                <w:sz w:val="18"/>
                <w:szCs w:val="18"/>
              </w:rPr>
              <w:t>险种</w:t>
            </w:r>
          </w:p>
        </w:tc>
        <w:tc>
          <w:tcPr>
            <w:tcW w:w="978" w:type="dxa"/>
            <w:vAlign w:val="top"/>
          </w:tcPr>
          <w:p w14:paraId="3F7E26F5">
            <w:pPr>
              <w:spacing w:line="321" w:lineRule="auto"/>
              <w:rPr>
                <w:rFonts w:ascii="Arial"/>
                <w:sz w:val="21"/>
              </w:rPr>
            </w:pPr>
          </w:p>
          <w:p w14:paraId="70DCD459">
            <w:pPr>
              <w:pStyle w:val="6"/>
              <w:spacing w:before="59" w:line="220" w:lineRule="auto"/>
              <w:ind w:left="112"/>
              <w:rPr>
                <w:sz w:val="18"/>
                <w:szCs w:val="18"/>
              </w:rPr>
            </w:pPr>
            <w:r>
              <w:rPr>
                <w:spacing w:val="-2"/>
                <w:sz w:val="18"/>
                <w:szCs w:val="18"/>
              </w:rPr>
              <w:t>签单保费</w:t>
            </w:r>
          </w:p>
        </w:tc>
        <w:tc>
          <w:tcPr>
            <w:tcW w:w="874" w:type="dxa"/>
            <w:vAlign w:val="top"/>
          </w:tcPr>
          <w:p w14:paraId="64964018">
            <w:pPr>
              <w:spacing w:line="309" w:lineRule="auto"/>
              <w:rPr>
                <w:rFonts w:ascii="Arial"/>
                <w:sz w:val="21"/>
              </w:rPr>
            </w:pPr>
          </w:p>
          <w:p w14:paraId="39B70431">
            <w:pPr>
              <w:pStyle w:val="6"/>
              <w:spacing w:before="62" w:line="228" w:lineRule="auto"/>
              <w:ind w:left="115"/>
              <w:rPr>
                <w:sz w:val="19"/>
                <w:szCs w:val="19"/>
              </w:rPr>
            </w:pPr>
            <w:r>
              <w:rPr>
                <w:spacing w:val="6"/>
                <w:sz w:val="19"/>
                <w:szCs w:val="19"/>
              </w:rPr>
              <w:t>车船税</w:t>
            </w:r>
          </w:p>
        </w:tc>
        <w:tc>
          <w:tcPr>
            <w:tcW w:w="1245" w:type="dxa"/>
            <w:vAlign w:val="top"/>
          </w:tcPr>
          <w:p w14:paraId="640CF9D6">
            <w:pPr>
              <w:spacing w:line="309" w:lineRule="auto"/>
              <w:rPr>
                <w:rFonts w:ascii="Arial"/>
                <w:sz w:val="21"/>
              </w:rPr>
            </w:pPr>
          </w:p>
          <w:p w14:paraId="0C98C0C4">
            <w:pPr>
              <w:pStyle w:val="6"/>
              <w:spacing w:before="61" w:line="229" w:lineRule="auto"/>
              <w:ind w:left="114"/>
              <w:rPr>
                <w:sz w:val="19"/>
                <w:szCs w:val="19"/>
              </w:rPr>
            </w:pPr>
            <w:r>
              <w:rPr>
                <w:spacing w:val="7"/>
                <w:sz w:val="19"/>
                <w:szCs w:val="19"/>
              </w:rPr>
              <w:t>保险起期</w:t>
            </w:r>
          </w:p>
        </w:tc>
        <w:tc>
          <w:tcPr>
            <w:tcW w:w="1302" w:type="dxa"/>
            <w:vAlign w:val="top"/>
          </w:tcPr>
          <w:p w14:paraId="25E26E19">
            <w:pPr>
              <w:spacing w:line="309" w:lineRule="auto"/>
              <w:rPr>
                <w:rFonts w:ascii="Arial"/>
                <w:sz w:val="21"/>
              </w:rPr>
            </w:pPr>
          </w:p>
          <w:p w14:paraId="4FFF74E9">
            <w:pPr>
              <w:pStyle w:val="6"/>
              <w:spacing w:before="61" w:line="229" w:lineRule="auto"/>
              <w:ind w:left="115"/>
              <w:rPr>
                <w:sz w:val="19"/>
                <w:szCs w:val="19"/>
              </w:rPr>
            </w:pPr>
            <w:r>
              <w:rPr>
                <w:spacing w:val="7"/>
                <w:sz w:val="19"/>
                <w:szCs w:val="19"/>
              </w:rPr>
              <w:t>保险止期</w:t>
            </w:r>
          </w:p>
        </w:tc>
      </w:tr>
      <w:tr w14:paraId="19240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54" w:type="dxa"/>
            <w:vAlign w:val="top"/>
          </w:tcPr>
          <w:p w14:paraId="06FD007F">
            <w:pPr>
              <w:pStyle w:val="6"/>
              <w:spacing w:before="235"/>
              <w:ind w:left="117"/>
              <w:rPr>
                <w:rFonts w:hint="default" w:eastAsia="宋体"/>
                <w:sz w:val="18"/>
                <w:szCs w:val="18"/>
                <w:lang w:val="en-US" w:eastAsia="zh-CN"/>
              </w:rPr>
            </w:pPr>
            <w:r>
              <w:rPr>
                <w:spacing w:val="-1"/>
                <w:sz w:val="18"/>
                <w:szCs w:val="18"/>
              </w:rPr>
              <w:t>202</w:t>
            </w:r>
            <w:r>
              <w:rPr>
                <w:rFonts w:hint="eastAsia"/>
                <w:spacing w:val="-1"/>
                <w:sz w:val="18"/>
                <w:szCs w:val="18"/>
                <w:lang w:val="en-US" w:eastAsia="zh-CN"/>
              </w:rPr>
              <w:t>4-12-24</w:t>
            </w:r>
          </w:p>
        </w:tc>
        <w:tc>
          <w:tcPr>
            <w:tcW w:w="1291" w:type="dxa"/>
            <w:vAlign w:val="top"/>
          </w:tcPr>
          <w:p w14:paraId="2E213351">
            <w:pPr>
              <w:pStyle w:val="6"/>
              <w:spacing w:before="191" w:line="271" w:lineRule="exact"/>
              <w:ind w:left="117"/>
              <w:rPr>
                <w:rFonts w:ascii="Arial" w:hAnsi="Arial" w:eastAsia="Arial" w:cs="Arial"/>
                <w:sz w:val="19"/>
                <w:szCs w:val="19"/>
              </w:rPr>
            </w:pPr>
            <w:r>
              <w:rPr>
                <w:spacing w:val="3"/>
                <w:position w:val="1"/>
                <w:sz w:val="19"/>
                <w:szCs w:val="19"/>
              </w:rPr>
              <w:t>蒙</w:t>
            </w:r>
            <w:r>
              <w:rPr>
                <w:spacing w:val="-28"/>
                <w:position w:val="1"/>
                <w:sz w:val="19"/>
                <w:szCs w:val="19"/>
              </w:rPr>
              <w:t xml:space="preserve"> </w:t>
            </w:r>
            <w:r>
              <w:rPr>
                <w:rFonts w:ascii="Arial" w:hAnsi="Arial" w:eastAsia="Arial" w:cs="Arial"/>
                <w:position w:val="1"/>
                <w:sz w:val="19"/>
                <w:szCs w:val="19"/>
              </w:rPr>
              <w:t>KZY</w:t>
            </w:r>
            <w:r>
              <w:rPr>
                <w:rFonts w:ascii="Arial" w:hAnsi="Arial" w:eastAsia="Arial" w:cs="Arial"/>
                <w:spacing w:val="3"/>
                <w:position w:val="1"/>
                <w:sz w:val="19"/>
                <w:szCs w:val="19"/>
              </w:rPr>
              <w:t>120</w:t>
            </w:r>
          </w:p>
        </w:tc>
        <w:tc>
          <w:tcPr>
            <w:tcW w:w="1900" w:type="dxa"/>
            <w:vAlign w:val="top"/>
          </w:tcPr>
          <w:p w14:paraId="56138FAF">
            <w:pPr>
              <w:pStyle w:val="6"/>
              <w:spacing w:before="226" w:line="229" w:lineRule="auto"/>
              <w:ind w:left="116"/>
              <w:rPr>
                <w:sz w:val="19"/>
                <w:szCs w:val="19"/>
              </w:rPr>
            </w:pPr>
            <w:r>
              <w:rPr>
                <w:spacing w:val="6"/>
                <w:sz w:val="19"/>
                <w:szCs w:val="19"/>
              </w:rPr>
              <w:t>交强险</w:t>
            </w:r>
          </w:p>
        </w:tc>
        <w:tc>
          <w:tcPr>
            <w:tcW w:w="978" w:type="dxa"/>
            <w:vAlign w:val="top"/>
          </w:tcPr>
          <w:p w14:paraId="01303A6A">
            <w:pPr>
              <w:spacing w:before="211" w:line="205" w:lineRule="auto"/>
              <w:ind w:left="120"/>
              <w:rPr>
                <w:rFonts w:ascii="微软雅黑" w:hAnsi="微软雅黑" w:eastAsia="微软雅黑" w:cs="微软雅黑"/>
                <w:sz w:val="18"/>
                <w:szCs w:val="18"/>
              </w:rPr>
            </w:pPr>
            <w:r>
              <w:rPr>
                <w:rFonts w:ascii="微软雅黑" w:hAnsi="微软雅黑" w:eastAsia="微软雅黑" w:cs="微软雅黑"/>
                <w:color w:val="606266"/>
                <w:spacing w:val="-6"/>
                <w:sz w:val="18"/>
                <w:szCs w:val="18"/>
              </w:rPr>
              <w:t>535</w:t>
            </w:r>
          </w:p>
        </w:tc>
        <w:tc>
          <w:tcPr>
            <w:tcW w:w="874" w:type="dxa"/>
            <w:vAlign w:val="top"/>
          </w:tcPr>
          <w:p w14:paraId="69419BFE">
            <w:pPr>
              <w:spacing w:before="191" w:line="271" w:lineRule="exact"/>
              <w:ind w:left="114"/>
              <w:rPr>
                <w:rFonts w:ascii="Arial" w:hAnsi="Arial" w:eastAsia="Arial" w:cs="Arial"/>
                <w:sz w:val="19"/>
                <w:szCs w:val="19"/>
              </w:rPr>
            </w:pPr>
            <w:r>
              <w:rPr>
                <w:rFonts w:ascii="Arial" w:hAnsi="Arial" w:eastAsia="Arial" w:cs="Arial"/>
                <w:spacing w:val="2"/>
                <w:position w:val="1"/>
                <w:sz w:val="19"/>
                <w:szCs w:val="19"/>
              </w:rPr>
              <w:t>900</w:t>
            </w:r>
          </w:p>
        </w:tc>
        <w:tc>
          <w:tcPr>
            <w:tcW w:w="1245" w:type="dxa"/>
            <w:vAlign w:val="top"/>
          </w:tcPr>
          <w:p w14:paraId="26211CB0">
            <w:pPr>
              <w:spacing w:before="191" w:line="271" w:lineRule="exact"/>
              <w:ind w:left="111"/>
              <w:rPr>
                <w:rFonts w:hint="eastAsia" w:ascii="Arial" w:hAnsi="Arial" w:eastAsia="宋体" w:cs="Arial"/>
                <w:sz w:val="19"/>
                <w:szCs w:val="19"/>
                <w:lang w:eastAsia="zh-CN"/>
              </w:rPr>
            </w:pPr>
            <w:r>
              <w:rPr>
                <w:rFonts w:ascii="Arial" w:hAnsi="Arial" w:eastAsia="Arial" w:cs="Arial"/>
                <w:spacing w:val="3"/>
                <w:position w:val="1"/>
                <w:sz w:val="19"/>
                <w:szCs w:val="19"/>
              </w:rPr>
              <w:t>202</w:t>
            </w:r>
            <w:r>
              <w:rPr>
                <w:rFonts w:hint="eastAsia" w:eastAsia="宋体" w:cs="Arial"/>
                <w:spacing w:val="3"/>
                <w:position w:val="1"/>
                <w:sz w:val="19"/>
                <w:szCs w:val="19"/>
                <w:lang w:val="en-US" w:eastAsia="zh-CN"/>
              </w:rPr>
              <w:t>4</w:t>
            </w:r>
            <w:r>
              <w:rPr>
                <w:rFonts w:ascii="Arial" w:hAnsi="Arial" w:eastAsia="Arial" w:cs="Arial"/>
                <w:spacing w:val="3"/>
                <w:position w:val="1"/>
                <w:sz w:val="19"/>
                <w:szCs w:val="19"/>
              </w:rPr>
              <w:t>-1</w:t>
            </w:r>
            <w:r>
              <w:rPr>
                <w:rFonts w:hint="eastAsia" w:eastAsia="宋体" w:cs="Arial"/>
                <w:spacing w:val="3"/>
                <w:position w:val="1"/>
                <w:sz w:val="19"/>
                <w:szCs w:val="19"/>
                <w:lang w:val="en-US" w:eastAsia="zh-CN"/>
              </w:rPr>
              <w:t>2</w:t>
            </w:r>
            <w:r>
              <w:rPr>
                <w:rFonts w:ascii="Arial" w:hAnsi="Arial" w:eastAsia="Arial" w:cs="Arial"/>
                <w:spacing w:val="3"/>
                <w:position w:val="1"/>
                <w:sz w:val="19"/>
                <w:szCs w:val="19"/>
              </w:rPr>
              <w:t>-2</w:t>
            </w:r>
            <w:r>
              <w:rPr>
                <w:rFonts w:hint="eastAsia" w:eastAsia="宋体" w:cs="Arial"/>
                <w:spacing w:val="3"/>
                <w:position w:val="1"/>
                <w:sz w:val="19"/>
                <w:szCs w:val="19"/>
                <w:lang w:val="en-US" w:eastAsia="zh-CN"/>
              </w:rPr>
              <w:t>4</w:t>
            </w:r>
          </w:p>
        </w:tc>
        <w:tc>
          <w:tcPr>
            <w:tcW w:w="1302" w:type="dxa"/>
            <w:vAlign w:val="top"/>
          </w:tcPr>
          <w:p w14:paraId="303DD00B">
            <w:pPr>
              <w:spacing w:before="191" w:line="271" w:lineRule="exact"/>
              <w:ind w:left="112"/>
              <w:rPr>
                <w:rFonts w:hint="eastAsia" w:ascii="Arial" w:hAnsi="Arial" w:eastAsia="宋体" w:cs="Arial"/>
                <w:sz w:val="19"/>
                <w:szCs w:val="19"/>
                <w:lang w:eastAsia="zh-CN"/>
              </w:rPr>
            </w:pPr>
            <w:r>
              <w:rPr>
                <w:rFonts w:ascii="Arial" w:hAnsi="Arial" w:eastAsia="Arial" w:cs="Arial"/>
                <w:spacing w:val="3"/>
                <w:position w:val="1"/>
                <w:sz w:val="19"/>
                <w:szCs w:val="19"/>
              </w:rPr>
              <w:t>202</w:t>
            </w:r>
            <w:r>
              <w:rPr>
                <w:rFonts w:hint="eastAsia" w:eastAsia="宋体" w:cs="Arial"/>
                <w:spacing w:val="3"/>
                <w:position w:val="1"/>
                <w:sz w:val="19"/>
                <w:szCs w:val="19"/>
                <w:lang w:val="en-US" w:eastAsia="zh-CN"/>
              </w:rPr>
              <w:t>5</w:t>
            </w:r>
            <w:r>
              <w:rPr>
                <w:rFonts w:ascii="Arial" w:hAnsi="Arial" w:eastAsia="Arial" w:cs="Arial"/>
                <w:spacing w:val="3"/>
                <w:position w:val="1"/>
                <w:sz w:val="19"/>
                <w:szCs w:val="19"/>
              </w:rPr>
              <w:t>-1</w:t>
            </w:r>
            <w:r>
              <w:rPr>
                <w:rFonts w:hint="eastAsia" w:eastAsia="宋体" w:cs="Arial"/>
                <w:spacing w:val="3"/>
                <w:position w:val="1"/>
                <w:sz w:val="19"/>
                <w:szCs w:val="19"/>
                <w:lang w:val="en-US" w:eastAsia="zh-CN"/>
              </w:rPr>
              <w:t>2</w:t>
            </w:r>
            <w:r>
              <w:rPr>
                <w:rFonts w:ascii="Arial" w:hAnsi="Arial" w:eastAsia="Arial" w:cs="Arial"/>
                <w:spacing w:val="3"/>
                <w:position w:val="1"/>
                <w:sz w:val="19"/>
                <w:szCs w:val="19"/>
              </w:rPr>
              <w:t>-2</w:t>
            </w:r>
            <w:r>
              <w:rPr>
                <w:rFonts w:hint="eastAsia" w:eastAsia="宋体" w:cs="Arial"/>
                <w:spacing w:val="3"/>
                <w:position w:val="1"/>
                <w:sz w:val="19"/>
                <w:szCs w:val="19"/>
                <w:lang w:val="en-US" w:eastAsia="zh-CN"/>
              </w:rPr>
              <w:t>3</w:t>
            </w:r>
          </w:p>
        </w:tc>
      </w:tr>
      <w:tr w14:paraId="40042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2" w:hRule="atLeast"/>
        </w:trPr>
        <w:tc>
          <w:tcPr>
            <w:tcW w:w="1254" w:type="dxa"/>
            <w:vAlign w:val="top"/>
          </w:tcPr>
          <w:p w14:paraId="79B45C1D">
            <w:pPr>
              <w:spacing w:line="313" w:lineRule="auto"/>
              <w:rPr>
                <w:rFonts w:ascii="Arial"/>
                <w:sz w:val="21"/>
              </w:rPr>
            </w:pPr>
          </w:p>
          <w:p w14:paraId="1CECD3C6">
            <w:pPr>
              <w:spacing w:line="313" w:lineRule="auto"/>
              <w:rPr>
                <w:rFonts w:ascii="Arial"/>
                <w:sz w:val="21"/>
              </w:rPr>
            </w:pPr>
          </w:p>
          <w:p w14:paraId="69C86EC6">
            <w:pPr>
              <w:spacing w:line="313" w:lineRule="auto"/>
              <w:rPr>
                <w:rFonts w:ascii="Arial"/>
                <w:sz w:val="21"/>
              </w:rPr>
            </w:pPr>
          </w:p>
          <w:p w14:paraId="54BA8A8C">
            <w:pPr>
              <w:pStyle w:val="6"/>
              <w:spacing w:before="58"/>
              <w:ind w:left="117"/>
              <w:rPr>
                <w:rFonts w:hint="default" w:eastAsia="宋体"/>
                <w:sz w:val="18"/>
                <w:szCs w:val="18"/>
                <w:lang w:val="en-US" w:eastAsia="zh-CN"/>
              </w:rPr>
            </w:pPr>
            <w:r>
              <w:rPr>
                <w:spacing w:val="-1"/>
                <w:sz w:val="18"/>
                <w:szCs w:val="18"/>
              </w:rPr>
              <w:t>2023-1</w:t>
            </w:r>
            <w:r>
              <w:rPr>
                <w:rFonts w:hint="eastAsia"/>
                <w:spacing w:val="-1"/>
                <w:sz w:val="18"/>
                <w:szCs w:val="18"/>
                <w:lang w:val="en-US" w:eastAsia="zh-CN"/>
              </w:rPr>
              <w:t>2-24</w:t>
            </w:r>
          </w:p>
        </w:tc>
        <w:tc>
          <w:tcPr>
            <w:tcW w:w="1291" w:type="dxa"/>
            <w:vAlign w:val="top"/>
          </w:tcPr>
          <w:p w14:paraId="31D78697">
            <w:pPr>
              <w:spacing w:line="297" w:lineRule="auto"/>
              <w:rPr>
                <w:rFonts w:ascii="Arial"/>
                <w:sz w:val="21"/>
              </w:rPr>
            </w:pPr>
          </w:p>
          <w:p w14:paraId="238D1ACC">
            <w:pPr>
              <w:spacing w:line="297" w:lineRule="auto"/>
              <w:rPr>
                <w:rFonts w:ascii="Arial"/>
                <w:sz w:val="21"/>
              </w:rPr>
            </w:pPr>
          </w:p>
          <w:p w14:paraId="0B7A4EC7">
            <w:pPr>
              <w:spacing w:line="297" w:lineRule="auto"/>
              <w:rPr>
                <w:rFonts w:ascii="Arial"/>
                <w:sz w:val="21"/>
              </w:rPr>
            </w:pPr>
          </w:p>
          <w:p w14:paraId="0DBEAB46">
            <w:pPr>
              <w:pStyle w:val="6"/>
              <w:spacing w:before="62" w:line="271" w:lineRule="exact"/>
              <w:ind w:left="117"/>
              <w:rPr>
                <w:rFonts w:ascii="Arial" w:hAnsi="Arial" w:eastAsia="Arial" w:cs="Arial"/>
                <w:sz w:val="19"/>
                <w:szCs w:val="19"/>
              </w:rPr>
            </w:pPr>
            <w:r>
              <w:rPr>
                <w:spacing w:val="3"/>
                <w:position w:val="1"/>
                <w:sz w:val="19"/>
                <w:szCs w:val="19"/>
              </w:rPr>
              <w:t>蒙</w:t>
            </w:r>
            <w:r>
              <w:rPr>
                <w:spacing w:val="-28"/>
                <w:position w:val="1"/>
                <w:sz w:val="19"/>
                <w:szCs w:val="19"/>
              </w:rPr>
              <w:t xml:space="preserve"> </w:t>
            </w:r>
            <w:r>
              <w:rPr>
                <w:rFonts w:ascii="Arial" w:hAnsi="Arial" w:eastAsia="Arial" w:cs="Arial"/>
                <w:position w:val="1"/>
                <w:sz w:val="19"/>
                <w:szCs w:val="19"/>
              </w:rPr>
              <w:t>KZY</w:t>
            </w:r>
            <w:r>
              <w:rPr>
                <w:rFonts w:ascii="Arial" w:hAnsi="Arial" w:eastAsia="Arial" w:cs="Arial"/>
                <w:spacing w:val="3"/>
                <w:position w:val="1"/>
                <w:sz w:val="19"/>
                <w:szCs w:val="19"/>
              </w:rPr>
              <w:t>120</w:t>
            </w:r>
          </w:p>
        </w:tc>
        <w:tc>
          <w:tcPr>
            <w:tcW w:w="1900" w:type="dxa"/>
            <w:vAlign w:val="top"/>
          </w:tcPr>
          <w:p w14:paraId="1AEEE40D">
            <w:pPr>
              <w:pStyle w:val="6"/>
              <w:spacing w:before="59" w:line="303" w:lineRule="auto"/>
              <w:ind w:left="112" w:right="105"/>
              <w:rPr>
                <w:sz w:val="19"/>
                <w:szCs w:val="19"/>
              </w:rPr>
            </w:pPr>
            <w:r>
              <w:rPr>
                <w:spacing w:val="4"/>
                <w:sz w:val="19"/>
                <w:szCs w:val="19"/>
              </w:rPr>
              <w:t>三者</w:t>
            </w:r>
            <w:r>
              <w:rPr>
                <w:spacing w:val="-34"/>
                <w:sz w:val="19"/>
                <w:szCs w:val="19"/>
              </w:rPr>
              <w:t xml:space="preserve"> </w:t>
            </w:r>
            <w:r>
              <w:rPr>
                <w:spacing w:val="4"/>
                <w:sz w:val="19"/>
                <w:szCs w:val="19"/>
              </w:rPr>
              <w:t>200</w:t>
            </w:r>
            <w:r>
              <w:rPr>
                <w:spacing w:val="-41"/>
                <w:sz w:val="19"/>
                <w:szCs w:val="19"/>
              </w:rPr>
              <w:t xml:space="preserve"> </w:t>
            </w:r>
            <w:r>
              <w:rPr>
                <w:spacing w:val="4"/>
                <w:sz w:val="19"/>
                <w:szCs w:val="19"/>
              </w:rPr>
              <w:t>万+机动车</w:t>
            </w:r>
            <w:r>
              <w:rPr>
                <w:sz w:val="19"/>
                <w:szCs w:val="19"/>
              </w:rPr>
              <w:t xml:space="preserve"> </w:t>
            </w:r>
            <w:r>
              <w:rPr>
                <w:spacing w:val="8"/>
                <w:sz w:val="19"/>
                <w:szCs w:val="19"/>
              </w:rPr>
              <w:t>损失保险车上人员</w:t>
            </w:r>
            <w:r>
              <w:rPr>
                <w:spacing w:val="2"/>
                <w:sz w:val="19"/>
                <w:szCs w:val="19"/>
              </w:rPr>
              <w:t xml:space="preserve">  </w:t>
            </w:r>
            <w:r>
              <w:rPr>
                <w:spacing w:val="7"/>
                <w:sz w:val="19"/>
                <w:szCs w:val="19"/>
              </w:rPr>
              <w:t>责任保险（司机）</w:t>
            </w:r>
          </w:p>
          <w:p w14:paraId="2D061D8C">
            <w:pPr>
              <w:pStyle w:val="6"/>
              <w:spacing w:line="228" w:lineRule="auto"/>
              <w:ind w:left="116"/>
              <w:rPr>
                <w:sz w:val="19"/>
                <w:szCs w:val="19"/>
              </w:rPr>
            </w:pPr>
            <w:r>
              <w:rPr>
                <w:spacing w:val="1"/>
                <w:sz w:val="19"/>
                <w:szCs w:val="19"/>
              </w:rPr>
              <w:t>30</w:t>
            </w:r>
            <w:r>
              <w:rPr>
                <w:spacing w:val="-28"/>
                <w:sz w:val="19"/>
                <w:szCs w:val="19"/>
              </w:rPr>
              <w:t xml:space="preserve"> </w:t>
            </w:r>
            <w:r>
              <w:rPr>
                <w:spacing w:val="1"/>
                <w:sz w:val="19"/>
                <w:szCs w:val="19"/>
              </w:rPr>
              <w:t>万乘客</w:t>
            </w:r>
            <w:r>
              <w:rPr>
                <w:spacing w:val="-33"/>
                <w:sz w:val="19"/>
                <w:szCs w:val="19"/>
              </w:rPr>
              <w:t xml:space="preserve"> </w:t>
            </w:r>
            <w:r>
              <w:rPr>
                <w:spacing w:val="1"/>
                <w:sz w:val="19"/>
                <w:szCs w:val="19"/>
              </w:rPr>
              <w:t>30</w:t>
            </w:r>
            <w:r>
              <w:rPr>
                <w:spacing w:val="-33"/>
                <w:sz w:val="19"/>
                <w:szCs w:val="19"/>
              </w:rPr>
              <w:t xml:space="preserve"> </w:t>
            </w:r>
            <w:r>
              <w:rPr>
                <w:spacing w:val="1"/>
                <w:sz w:val="19"/>
                <w:szCs w:val="19"/>
              </w:rPr>
              <w:t>万</w:t>
            </w:r>
          </w:p>
        </w:tc>
        <w:tc>
          <w:tcPr>
            <w:tcW w:w="978" w:type="dxa"/>
            <w:vAlign w:val="top"/>
          </w:tcPr>
          <w:p w14:paraId="5E7AF902">
            <w:pPr>
              <w:spacing w:line="241" w:lineRule="auto"/>
              <w:rPr>
                <w:rFonts w:ascii="Arial"/>
                <w:sz w:val="21"/>
              </w:rPr>
            </w:pPr>
          </w:p>
          <w:p w14:paraId="25E0B22B">
            <w:pPr>
              <w:spacing w:line="241" w:lineRule="auto"/>
              <w:rPr>
                <w:rFonts w:ascii="Arial"/>
                <w:sz w:val="21"/>
              </w:rPr>
            </w:pPr>
          </w:p>
          <w:p w14:paraId="075C6268">
            <w:pPr>
              <w:spacing w:line="242" w:lineRule="auto"/>
              <w:rPr>
                <w:rFonts w:ascii="Arial"/>
                <w:sz w:val="21"/>
              </w:rPr>
            </w:pPr>
          </w:p>
          <w:p w14:paraId="0C84F1CA">
            <w:pPr>
              <w:spacing w:before="82" w:line="341" w:lineRule="exact"/>
              <w:ind w:left="116"/>
              <w:rPr>
                <w:rFonts w:hint="default" w:ascii="微软雅黑" w:hAnsi="微软雅黑" w:eastAsia="微软雅黑" w:cs="微软雅黑"/>
                <w:sz w:val="19"/>
                <w:szCs w:val="19"/>
                <w:lang w:val="en-US" w:eastAsia="zh-CN"/>
              </w:rPr>
            </w:pPr>
            <w:r>
              <w:rPr>
                <w:rFonts w:hint="eastAsia" w:ascii="微软雅黑" w:hAnsi="微软雅黑" w:eastAsia="微软雅黑" w:cs="微软雅黑"/>
                <w:sz w:val="19"/>
                <w:szCs w:val="19"/>
                <w:lang w:val="en-US" w:eastAsia="zh-CN"/>
              </w:rPr>
              <w:t>2872.6</w:t>
            </w:r>
          </w:p>
        </w:tc>
        <w:tc>
          <w:tcPr>
            <w:tcW w:w="874" w:type="dxa"/>
            <w:vAlign w:val="top"/>
          </w:tcPr>
          <w:p w14:paraId="150B077E">
            <w:pPr>
              <w:rPr>
                <w:rFonts w:ascii="Arial"/>
                <w:sz w:val="21"/>
              </w:rPr>
            </w:pPr>
          </w:p>
        </w:tc>
        <w:tc>
          <w:tcPr>
            <w:tcW w:w="1245" w:type="dxa"/>
            <w:vAlign w:val="top"/>
          </w:tcPr>
          <w:p w14:paraId="55623648">
            <w:pPr>
              <w:spacing w:line="299" w:lineRule="auto"/>
              <w:rPr>
                <w:rFonts w:ascii="Arial"/>
                <w:sz w:val="21"/>
              </w:rPr>
            </w:pPr>
          </w:p>
          <w:p w14:paraId="7453274E">
            <w:pPr>
              <w:spacing w:line="299" w:lineRule="auto"/>
              <w:rPr>
                <w:rFonts w:ascii="Arial"/>
                <w:sz w:val="21"/>
              </w:rPr>
            </w:pPr>
          </w:p>
          <w:p w14:paraId="29E181CA">
            <w:pPr>
              <w:spacing w:line="300" w:lineRule="auto"/>
              <w:rPr>
                <w:rFonts w:ascii="Arial"/>
                <w:sz w:val="21"/>
              </w:rPr>
            </w:pPr>
          </w:p>
          <w:p w14:paraId="775CD7D6">
            <w:pPr>
              <w:spacing w:before="55" w:line="271" w:lineRule="exact"/>
              <w:ind w:left="111"/>
              <w:rPr>
                <w:rFonts w:hint="eastAsia" w:ascii="Arial" w:hAnsi="Arial" w:eastAsia="宋体" w:cs="Arial"/>
                <w:sz w:val="19"/>
                <w:szCs w:val="19"/>
                <w:lang w:eastAsia="zh-CN"/>
              </w:rPr>
            </w:pPr>
            <w:r>
              <w:rPr>
                <w:rFonts w:ascii="Arial" w:hAnsi="Arial" w:eastAsia="Arial" w:cs="Arial"/>
                <w:spacing w:val="3"/>
                <w:position w:val="1"/>
                <w:sz w:val="19"/>
                <w:szCs w:val="19"/>
              </w:rPr>
              <w:t>202</w:t>
            </w:r>
            <w:r>
              <w:rPr>
                <w:rFonts w:hint="eastAsia" w:eastAsia="宋体" w:cs="Arial"/>
                <w:spacing w:val="3"/>
                <w:position w:val="1"/>
                <w:sz w:val="19"/>
                <w:szCs w:val="19"/>
                <w:lang w:val="en-US" w:eastAsia="zh-CN"/>
              </w:rPr>
              <w:t>4</w:t>
            </w:r>
            <w:r>
              <w:rPr>
                <w:rFonts w:ascii="Arial" w:hAnsi="Arial" w:eastAsia="Arial" w:cs="Arial"/>
                <w:spacing w:val="3"/>
                <w:position w:val="1"/>
                <w:sz w:val="19"/>
                <w:szCs w:val="19"/>
              </w:rPr>
              <w:t>-1</w:t>
            </w:r>
            <w:r>
              <w:rPr>
                <w:rFonts w:hint="eastAsia" w:eastAsia="宋体" w:cs="Arial"/>
                <w:spacing w:val="3"/>
                <w:position w:val="1"/>
                <w:sz w:val="19"/>
                <w:szCs w:val="19"/>
                <w:lang w:val="en-US" w:eastAsia="zh-CN"/>
              </w:rPr>
              <w:t>2</w:t>
            </w:r>
            <w:r>
              <w:rPr>
                <w:rFonts w:ascii="Arial" w:hAnsi="Arial" w:eastAsia="Arial" w:cs="Arial"/>
                <w:spacing w:val="3"/>
                <w:position w:val="1"/>
                <w:sz w:val="19"/>
                <w:szCs w:val="19"/>
              </w:rPr>
              <w:t>-2</w:t>
            </w:r>
            <w:r>
              <w:rPr>
                <w:rFonts w:hint="eastAsia" w:eastAsia="宋体" w:cs="Arial"/>
                <w:spacing w:val="3"/>
                <w:position w:val="1"/>
                <w:sz w:val="19"/>
                <w:szCs w:val="19"/>
                <w:lang w:val="en-US" w:eastAsia="zh-CN"/>
              </w:rPr>
              <w:t>4</w:t>
            </w:r>
          </w:p>
        </w:tc>
        <w:tc>
          <w:tcPr>
            <w:tcW w:w="1302" w:type="dxa"/>
            <w:vAlign w:val="top"/>
          </w:tcPr>
          <w:p w14:paraId="355072A2">
            <w:pPr>
              <w:spacing w:line="299" w:lineRule="auto"/>
              <w:rPr>
                <w:rFonts w:ascii="Arial"/>
                <w:sz w:val="21"/>
              </w:rPr>
            </w:pPr>
          </w:p>
          <w:p w14:paraId="155BDDD3">
            <w:pPr>
              <w:spacing w:line="299" w:lineRule="auto"/>
              <w:rPr>
                <w:rFonts w:ascii="Arial"/>
                <w:sz w:val="21"/>
              </w:rPr>
            </w:pPr>
          </w:p>
          <w:p w14:paraId="55DED2A5">
            <w:pPr>
              <w:spacing w:line="300" w:lineRule="auto"/>
              <w:rPr>
                <w:rFonts w:ascii="Arial"/>
                <w:sz w:val="21"/>
              </w:rPr>
            </w:pPr>
          </w:p>
          <w:p w14:paraId="685F7D1E">
            <w:pPr>
              <w:spacing w:before="55" w:line="271" w:lineRule="exact"/>
              <w:ind w:left="112"/>
              <w:rPr>
                <w:rFonts w:hint="eastAsia" w:ascii="Arial" w:hAnsi="Arial" w:eastAsia="宋体" w:cs="Arial"/>
                <w:sz w:val="19"/>
                <w:szCs w:val="19"/>
                <w:lang w:eastAsia="zh-CN"/>
              </w:rPr>
            </w:pPr>
            <w:r>
              <w:rPr>
                <w:rFonts w:ascii="Arial" w:hAnsi="Arial" w:eastAsia="Arial" w:cs="Arial"/>
                <w:spacing w:val="3"/>
                <w:position w:val="1"/>
                <w:sz w:val="19"/>
                <w:szCs w:val="19"/>
              </w:rPr>
              <w:t>2024-1</w:t>
            </w:r>
            <w:r>
              <w:rPr>
                <w:rFonts w:hint="eastAsia" w:eastAsia="宋体" w:cs="Arial"/>
                <w:spacing w:val="3"/>
                <w:position w:val="1"/>
                <w:sz w:val="19"/>
                <w:szCs w:val="19"/>
                <w:lang w:val="en-US" w:eastAsia="zh-CN"/>
              </w:rPr>
              <w:t>2</w:t>
            </w:r>
            <w:r>
              <w:rPr>
                <w:rFonts w:ascii="Arial" w:hAnsi="Arial" w:eastAsia="Arial" w:cs="Arial"/>
                <w:spacing w:val="3"/>
                <w:position w:val="1"/>
                <w:sz w:val="19"/>
                <w:szCs w:val="19"/>
              </w:rPr>
              <w:t>-2</w:t>
            </w:r>
            <w:r>
              <w:rPr>
                <w:rFonts w:hint="eastAsia" w:eastAsia="宋体" w:cs="Arial"/>
                <w:spacing w:val="3"/>
                <w:position w:val="1"/>
                <w:sz w:val="19"/>
                <w:szCs w:val="19"/>
                <w:lang w:val="en-US" w:eastAsia="zh-CN"/>
              </w:rPr>
              <w:t>3</w:t>
            </w:r>
          </w:p>
        </w:tc>
      </w:tr>
      <w:tr w14:paraId="21C7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54" w:type="dxa"/>
            <w:vAlign w:val="top"/>
          </w:tcPr>
          <w:p w14:paraId="49625B4A">
            <w:pPr>
              <w:spacing w:line="319" w:lineRule="auto"/>
              <w:rPr>
                <w:rFonts w:ascii="Arial"/>
                <w:sz w:val="21"/>
              </w:rPr>
            </w:pPr>
          </w:p>
          <w:p w14:paraId="6E3B54D9">
            <w:pPr>
              <w:pStyle w:val="6"/>
              <w:spacing w:before="59"/>
              <w:ind w:left="117"/>
              <w:rPr>
                <w:sz w:val="18"/>
                <w:szCs w:val="18"/>
              </w:rPr>
            </w:pPr>
            <w:r>
              <w:rPr>
                <w:spacing w:val="-1"/>
                <w:sz w:val="18"/>
                <w:szCs w:val="18"/>
              </w:rPr>
              <w:t>202</w:t>
            </w:r>
            <w:r>
              <w:rPr>
                <w:rFonts w:hint="eastAsia"/>
                <w:spacing w:val="-1"/>
                <w:sz w:val="18"/>
                <w:szCs w:val="18"/>
                <w:lang w:val="en-US" w:eastAsia="zh-CN"/>
              </w:rPr>
              <w:t>5</w:t>
            </w:r>
            <w:r>
              <w:rPr>
                <w:spacing w:val="-1"/>
                <w:sz w:val="18"/>
                <w:szCs w:val="18"/>
              </w:rPr>
              <w:t>-01-02</w:t>
            </w:r>
          </w:p>
        </w:tc>
        <w:tc>
          <w:tcPr>
            <w:tcW w:w="1291" w:type="dxa"/>
            <w:vAlign w:val="top"/>
          </w:tcPr>
          <w:p w14:paraId="52556561">
            <w:pPr>
              <w:spacing w:line="272" w:lineRule="auto"/>
              <w:rPr>
                <w:rFonts w:ascii="Arial"/>
                <w:sz w:val="21"/>
              </w:rPr>
            </w:pPr>
          </w:p>
          <w:p w14:paraId="1DA40D1C">
            <w:pPr>
              <w:pStyle w:val="6"/>
              <w:spacing w:before="61" w:line="272" w:lineRule="exact"/>
              <w:ind w:left="117"/>
              <w:rPr>
                <w:rFonts w:ascii="Arial" w:hAnsi="Arial" w:eastAsia="Arial" w:cs="Arial"/>
                <w:sz w:val="19"/>
                <w:szCs w:val="19"/>
              </w:rPr>
            </w:pPr>
            <w:r>
              <w:rPr>
                <w:spacing w:val="3"/>
                <w:position w:val="1"/>
                <w:sz w:val="19"/>
                <w:szCs w:val="19"/>
              </w:rPr>
              <w:t>蒙</w:t>
            </w:r>
            <w:r>
              <w:rPr>
                <w:spacing w:val="-30"/>
                <w:position w:val="1"/>
                <w:sz w:val="19"/>
                <w:szCs w:val="19"/>
              </w:rPr>
              <w:t xml:space="preserve"> </w:t>
            </w:r>
            <w:r>
              <w:rPr>
                <w:rFonts w:ascii="Arial" w:hAnsi="Arial" w:eastAsia="Arial" w:cs="Arial"/>
                <w:position w:val="1"/>
                <w:sz w:val="19"/>
                <w:szCs w:val="19"/>
              </w:rPr>
              <w:t>KJ</w:t>
            </w:r>
            <w:r>
              <w:rPr>
                <w:rFonts w:ascii="Arial" w:hAnsi="Arial" w:eastAsia="Arial" w:cs="Arial"/>
                <w:spacing w:val="3"/>
                <w:position w:val="1"/>
                <w:sz w:val="19"/>
                <w:szCs w:val="19"/>
              </w:rPr>
              <w:t>357D</w:t>
            </w:r>
          </w:p>
        </w:tc>
        <w:tc>
          <w:tcPr>
            <w:tcW w:w="1900" w:type="dxa"/>
            <w:vAlign w:val="top"/>
          </w:tcPr>
          <w:p w14:paraId="572DDA3C">
            <w:pPr>
              <w:spacing w:line="307" w:lineRule="auto"/>
              <w:rPr>
                <w:rFonts w:ascii="Arial"/>
                <w:sz w:val="21"/>
              </w:rPr>
            </w:pPr>
          </w:p>
          <w:p w14:paraId="26EEB50D">
            <w:pPr>
              <w:pStyle w:val="6"/>
              <w:spacing w:before="62" w:line="229" w:lineRule="auto"/>
              <w:ind w:left="116"/>
              <w:rPr>
                <w:sz w:val="19"/>
                <w:szCs w:val="19"/>
              </w:rPr>
            </w:pPr>
            <w:r>
              <w:rPr>
                <w:spacing w:val="6"/>
                <w:sz w:val="19"/>
                <w:szCs w:val="19"/>
              </w:rPr>
              <w:t>交强险</w:t>
            </w:r>
          </w:p>
        </w:tc>
        <w:tc>
          <w:tcPr>
            <w:tcW w:w="978" w:type="dxa"/>
            <w:vAlign w:val="top"/>
          </w:tcPr>
          <w:p w14:paraId="3F6D5E00">
            <w:pPr>
              <w:spacing w:before="187" w:line="342" w:lineRule="exact"/>
              <w:ind w:left="116"/>
              <w:rPr>
                <w:rFonts w:hint="default" w:ascii="微软雅黑" w:hAnsi="微软雅黑" w:eastAsia="微软雅黑" w:cs="微软雅黑"/>
                <w:sz w:val="19"/>
                <w:szCs w:val="19"/>
                <w:lang w:val="en-US" w:eastAsia="zh-CN"/>
              </w:rPr>
            </w:pPr>
            <w:r>
              <w:rPr>
                <w:rFonts w:hint="eastAsia" w:ascii="微软雅黑" w:hAnsi="微软雅黑" w:eastAsia="微软雅黑" w:cs="微软雅黑"/>
                <w:spacing w:val="2"/>
                <w:position w:val="3"/>
                <w:sz w:val="19"/>
                <w:szCs w:val="19"/>
                <w:lang w:val="en-US" w:eastAsia="zh-CN"/>
              </w:rPr>
              <w:t>642</w:t>
            </w:r>
          </w:p>
        </w:tc>
        <w:tc>
          <w:tcPr>
            <w:tcW w:w="874" w:type="dxa"/>
            <w:vAlign w:val="top"/>
          </w:tcPr>
          <w:p w14:paraId="00849269">
            <w:pPr>
              <w:spacing w:line="281" w:lineRule="auto"/>
              <w:rPr>
                <w:rFonts w:ascii="Arial"/>
                <w:sz w:val="21"/>
              </w:rPr>
            </w:pPr>
          </w:p>
          <w:p w14:paraId="30146DED">
            <w:pPr>
              <w:spacing w:before="55" w:line="271" w:lineRule="exact"/>
              <w:ind w:left="114"/>
              <w:rPr>
                <w:rFonts w:ascii="Arial" w:hAnsi="Arial" w:eastAsia="Arial" w:cs="Arial"/>
                <w:sz w:val="19"/>
                <w:szCs w:val="19"/>
              </w:rPr>
            </w:pPr>
            <w:r>
              <w:rPr>
                <w:rFonts w:ascii="Arial" w:hAnsi="Arial" w:eastAsia="Arial" w:cs="Arial"/>
                <w:spacing w:val="2"/>
                <w:position w:val="1"/>
                <w:sz w:val="19"/>
                <w:szCs w:val="19"/>
              </w:rPr>
              <w:t>900</w:t>
            </w:r>
          </w:p>
        </w:tc>
        <w:tc>
          <w:tcPr>
            <w:tcW w:w="1245" w:type="dxa"/>
            <w:vAlign w:val="top"/>
          </w:tcPr>
          <w:p w14:paraId="77684315">
            <w:pPr>
              <w:spacing w:line="281" w:lineRule="auto"/>
              <w:rPr>
                <w:rFonts w:ascii="Arial"/>
                <w:sz w:val="21"/>
              </w:rPr>
            </w:pPr>
          </w:p>
          <w:p w14:paraId="32E1DBBF">
            <w:pPr>
              <w:spacing w:before="55" w:line="271" w:lineRule="exact"/>
              <w:ind w:left="111"/>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5</w:t>
            </w:r>
            <w:r>
              <w:rPr>
                <w:rFonts w:ascii="Arial" w:hAnsi="Arial" w:eastAsia="Arial" w:cs="Arial"/>
                <w:spacing w:val="4"/>
                <w:position w:val="1"/>
                <w:sz w:val="19"/>
                <w:szCs w:val="19"/>
              </w:rPr>
              <w:t>-01-03</w:t>
            </w:r>
          </w:p>
        </w:tc>
        <w:tc>
          <w:tcPr>
            <w:tcW w:w="1302" w:type="dxa"/>
            <w:vAlign w:val="top"/>
          </w:tcPr>
          <w:p w14:paraId="1F2BE95F">
            <w:pPr>
              <w:spacing w:line="281" w:lineRule="auto"/>
              <w:rPr>
                <w:rFonts w:ascii="Arial"/>
                <w:sz w:val="21"/>
              </w:rPr>
            </w:pPr>
          </w:p>
          <w:p w14:paraId="72F2FD0F">
            <w:pPr>
              <w:spacing w:before="55" w:line="271" w:lineRule="exact"/>
              <w:ind w:left="112"/>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6</w:t>
            </w:r>
            <w:r>
              <w:rPr>
                <w:rFonts w:ascii="Arial" w:hAnsi="Arial" w:eastAsia="Arial" w:cs="Arial"/>
                <w:spacing w:val="4"/>
                <w:position w:val="1"/>
                <w:sz w:val="19"/>
                <w:szCs w:val="19"/>
              </w:rPr>
              <w:t>-01-02</w:t>
            </w:r>
          </w:p>
        </w:tc>
      </w:tr>
      <w:tr w14:paraId="1DFB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54" w:type="dxa"/>
            <w:vAlign w:val="top"/>
          </w:tcPr>
          <w:p w14:paraId="734F560F">
            <w:pPr>
              <w:spacing w:line="313" w:lineRule="auto"/>
              <w:rPr>
                <w:rFonts w:ascii="Arial"/>
                <w:sz w:val="21"/>
              </w:rPr>
            </w:pPr>
          </w:p>
          <w:p w14:paraId="353D8481">
            <w:pPr>
              <w:spacing w:line="313" w:lineRule="auto"/>
              <w:rPr>
                <w:rFonts w:ascii="Arial"/>
                <w:sz w:val="21"/>
              </w:rPr>
            </w:pPr>
          </w:p>
          <w:p w14:paraId="733DAA68">
            <w:pPr>
              <w:spacing w:line="313" w:lineRule="auto"/>
              <w:rPr>
                <w:rFonts w:ascii="Arial"/>
                <w:sz w:val="21"/>
              </w:rPr>
            </w:pPr>
          </w:p>
          <w:p w14:paraId="3D8CBEB1">
            <w:pPr>
              <w:pStyle w:val="6"/>
              <w:spacing w:before="58"/>
              <w:ind w:left="117"/>
              <w:rPr>
                <w:sz w:val="18"/>
                <w:szCs w:val="18"/>
              </w:rPr>
            </w:pPr>
            <w:r>
              <w:rPr>
                <w:spacing w:val="-1"/>
                <w:sz w:val="18"/>
                <w:szCs w:val="18"/>
              </w:rPr>
              <w:t>202</w:t>
            </w:r>
            <w:r>
              <w:rPr>
                <w:rFonts w:hint="eastAsia"/>
                <w:spacing w:val="-1"/>
                <w:sz w:val="18"/>
                <w:szCs w:val="18"/>
                <w:lang w:val="en-US" w:eastAsia="zh-CN"/>
              </w:rPr>
              <w:t>5</w:t>
            </w:r>
            <w:r>
              <w:rPr>
                <w:spacing w:val="-1"/>
                <w:sz w:val="18"/>
                <w:szCs w:val="18"/>
              </w:rPr>
              <w:t>-01-02</w:t>
            </w:r>
          </w:p>
        </w:tc>
        <w:tc>
          <w:tcPr>
            <w:tcW w:w="1291" w:type="dxa"/>
            <w:vAlign w:val="top"/>
          </w:tcPr>
          <w:p w14:paraId="0CC567E5">
            <w:pPr>
              <w:spacing w:line="297" w:lineRule="auto"/>
              <w:rPr>
                <w:rFonts w:ascii="Arial"/>
                <w:sz w:val="21"/>
              </w:rPr>
            </w:pPr>
          </w:p>
          <w:p w14:paraId="5AD7EBB1">
            <w:pPr>
              <w:spacing w:line="297" w:lineRule="auto"/>
              <w:rPr>
                <w:rFonts w:ascii="Arial"/>
                <w:sz w:val="21"/>
              </w:rPr>
            </w:pPr>
          </w:p>
          <w:p w14:paraId="4C42522E">
            <w:pPr>
              <w:spacing w:line="297" w:lineRule="auto"/>
              <w:rPr>
                <w:rFonts w:ascii="Arial"/>
                <w:sz w:val="21"/>
              </w:rPr>
            </w:pPr>
          </w:p>
          <w:p w14:paraId="31D377D9">
            <w:pPr>
              <w:pStyle w:val="6"/>
              <w:spacing w:before="62" w:line="271" w:lineRule="exact"/>
              <w:ind w:left="117"/>
              <w:rPr>
                <w:rFonts w:ascii="Arial" w:hAnsi="Arial" w:eastAsia="Arial" w:cs="Arial"/>
                <w:sz w:val="19"/>
                <w:szCs w:val="19"/>
              </w:rPr>
            </w:pPr>
            <w:r>
              <w:rPr>
                <w:spacing w:val="3"/>
                <w:position w:val="1"/>
                <w:sz w:val="19"/>
                <w:szCs w:val="19"/>
              </w:rPr>
              <w:t>蒙</w:t>
            </w:r>
            <w:r>
              <w:rPr>
                <w:spacing w:val="-30"/>
                <w:position w:val="1"/>
                <w:sz w:val="19"/>
                <w:szCs w:val="19"/>
              </w:rPr>
              <w:t xml:space="preserve"> </w:t>
            </w:r>
            <w:r>
              <w:rPr>
                <w:rFonts w:ascii="Arial" w:hAnsi="Arial" w:eastAsia="Arial" w:cs="Arial"/>
                <w:position w:val="1"/>
                <w:sz w:val="19"/>
                <w:szCs w:val="19"/>
              </w:rPr>
              <w:t>KJ</w:t>
            </w:r>
            <w:r>
              <w:rPr>
                <w:rFonts w:ascii="Arial" w:hAnsi="Arial" w:eastAsia="Arial" w:cs="Arial"/>
                <w:spacing w:val="3"/>
                <w:position w:val="1"/>
                <w:sz w:val="19"/>
                <w:szCs w:val="19"/>
              </w:rPr>
              <w:t>357D</w:t>
            </w:r>
          </w:p>
        </w:tc>
        <w:tc>
          <w:tcPr>
            <w:tcW w:w="1900" w:type="dxa"/>
            <w:vAlign w:val="top"/>
          </w:tcPr>
          <w:p w14:paraId="5499C7CC">
            <w:pPr>
              <w:pStyle w:val="6"/>
              <w:spacing w:before="59" w:line="303" w:lineRule="auto"/>
              <w:ind w:left="112" w:right="105"/>
              <w:rPr>
                <w:sz w:val="19"/>
                <w:szCs w:val="19"/>
              </w:rPr>
            </w:pPr>
            <w:r>
              <w:rPr>
                <w:spacing w:val="4"/>
                <w:sz w:val="19"/>
                <w:szCs w:val="19"/>
              </w:rPr>
              <w:t>三者</w:t>
            </w:r>
            <w:r>
              <w:rPr>
                <w:spacing w:val="-34"/>
                <w:sz w:val="19"/>
                <w:szCs w:val="19"/>
              </w:rPr>
              <w:t xml:space="preserve"> </w:t>
            </w:r>
            <w:r>
              <w:rPr>
                <w:spacing w:val="4"/>
                <w:sz w:val="19"/>
                <w:szCs w:val="19"/>
              </w:rPr>
              <w:t>200</w:t>
            </w:r>
            <w:r>
              <w:rPr>
                <w:spacing w:val="-41"/>
                <w:sz w:val="19"/>
                <w:szCs w:val="19"/>
              </w:rPr>
              <w:t xml:space="preserve"> </w:t>
            </w:r>
            <w:r>
              <w:rPr>
                <w:spacing w:val="4"/>
                <w:sz w:val="19"/>
                <w:szCs w:val="19"/>
              </w:rPr>
              <w:t>万+机动车</w:t>
            </w:r>
            <w:r>
              <w:rPr>
                <w:sz w:val="19"/>
                <w:szCs w:val="19"/>
              </w:rPr>
              <w:t xml:space="preserve"> </w:t>
            </w:r>
            <w:r>
              <w:rPr>
                <w:spacing w:val="8"/>
                <w:sz w:val="19"/>
                <w:szCs w:val="19"/>
              </w:rPr>
              <w:t>损失保险车上人员</w:t>
            </w:r>
            <w:r>
              <w:rPr>
                <w:spacing w:val="2"/>
                <w:sz w:val="19"/>
                <w:szCs w:val="19"/>
              </w:rPr>
              <w:t xml:space="preserve">  </w:t>
            </w:r>
            <w:r>
              <w:rPr>
                <w:spacing w:val="7"/>
                <w:sz w:val="19"/>
                <w:szCs w:val="19"/>
              </w:rPr>
              <w:t>责任保险（司机）</w:t>
            </w:r>
          </w:p>
          <w:p w14:paraId="1912C7D7">
            <w:pPr>
              <w:pStyle w:val="6"/>
              <w:spacing w:line="228" w:lineRule="auto"/>
              <w:ind w:left="116"/>
              <w:rPr>
                <w:sz w:val="19"/>
                <w:szCs w:val="19"/>
              </w:rPr>
            </w:pPr>
            <w:r>
              <w:rPr>
                <w:spacing w:val="1"/>
                <w:sz w:val="19"/>
                <w:szCs w:val="19"/>
              </w:rPr>
              <w:t>30</w:t>
            </w:r>
            <w:r>
              <w:rPr>
                <w:spacing w:val="-28"/>
                <w:sz w:val="19"/>
                <w:szCs w:val="19"/>
              </w:rPr>
              <w:t xml:space="preserve"> </w:t>
            </w:r>
            <w:r>
              <w:rPr>
                <w:spacing w:val="1"/>
                <w:sz w:val="19"/>
                <w:szCs w:val="19"/>
              </w:rPr>
              <w:t>万乘客</w:t>
            </w:r>
            <w:r>
              <w:rPr>
                <w:spacing w:val="-33"/>
                <w:sz w:val="19"/>
                <w:szCs w:val="19"/>
              </w:rPr>
              <w:t xml:space="preserve"> </w:t>
            </w:r>
            <w:r>
              <w:rPr>
                <w:spacing w:val="1"/>
                <w:sz w:val="19"/>
                <w:szCs w:val="19"/>
              </w:rPr>
              <w:t>30</w:t>
            </w:r>
            <w:r>
              <w:rPr>
                <w:spacing w:val="-33"/>
                <w:sz w:val="19"/>
                <w:szCs w:val="19"/>
              </w:rPr>
              <w:t xml:space="preserve"> </w:t>
            </w:r>
            <w:r>
              <w:rPr>
                <w:spacing w:val="1"/>
                <w:sz w:val="19"/>
                <w:szCs w:val="19"/>
              </w:rPr>
              <w:t>万</w:t>
            </w:r>
          </w:p>
        </w:tc>
        <w:tc>
          <w:tcPr>
            <w:tcW w:w="978" w:type="dxa"/>
            <w:vAlign w:val="top"/>
          </w:tcPr>
          <w:p w14:paraId="2939D322">
            <w:pPr>
              <w:spacing w:line="241" w:lineRule="auto"/>
              <w:rPr>
                <w:rFonts w:ascii="Arial"/>
                <w:sz w:val="21"/>
              </w:rPr>
            </w:pPr>
          </w:p>
          <w:p w14:paraId="4274C995">
            <w:pPr>
              <w:spacing w:line="242" w:lineRule="auto"/>
              <w:rPr>
                <w:rFonts w:ascii="Arial"/>
                <w:sz w:val="21"/>
              </w:rPr>
            </w:pPr>
          </w:p>
          <w:p w14:paraId="44E317B3">
            <w:pPr>
              <w:spacing w:line="242" w:lineRule="auto"/>
              <w:rPr>
                <w:rFonts w:ascii="Arial"/>
                <w:sz w:val="21"/>
              </w:rPr>
            </w:pPr>
          </w:p>
          <w:p w14:paraId="6DAE0EE3">
            <w:pPr>
              <w:spacing w:before="81" w:line="342" w:lineRule="exact"/>
              <w:ind w:left="122"/>
              <w:rPr>
                <w:rFonts w:hint="default" w:ascii="微软雅黑" w:hAnsi="微软雅黑" w:eastAsia="微软雅黑" w:cs="微软雅黑"/>
                <w:sz w:val="19"/>
                <w:szCs w:val="19"/>
                <w:lang w:val="en-US" w:eastAsia="zh-CN"/>
              </w:rPr>
            </w:pPr>
            <w:r>
              <w:rPr>
                <w:rFonts w:hint="eastAsia" w:ascii="微软雅黑" w:hAnsi="微软雅黑" w:eastAsia="微软雅黑" w:cs="微软雅黑"/>
                <w:spacing w:val="3"/>
                <w:position w:val="3"/>
                <w:sz w:val="19"/>
                <w:szCs w:val="19"/>
                <w:lang w:val="en-US" w:eastAsia="zh-CN"/>
              </w:rPr>
              <w:t>5583.76</w:t>
            </w:r>
          </w:p>
        </w:tc>
        <w:tc>
          <w:tcPr>
            <w:tcW w:w="874" w:type="dxa"/>
            <w:vAlign w:val="top"/>
          </w:tcPr>
          <w:p w14:paraId="1A9B0E25">
            <w:pPr>
              <w:rPr>
                <w:rFonts w:ascii="Arial"/>
                <w:sz w:val="21"/>
              </w:rPr>
            </w:pPr>
          </w:p>
        </w:tc>
        <w:tc>
          <w:tcPr>
            <w:tcW w:w="1245" w:type="dxa"/>
            <w:vAlign w:val="top"/>
          </w:tcPr>
          <w:p w14:paraId="31F128C3">
            <w:pPr>
              <w:spacing w:line="300" w:lineRule="auto"/>
              <w:rPr>
                <w:rFonts w:ascii="Arial"/>
                <w:sz w:val="21"/>
              </w:rPr>
            </w:pPr>
          </w:p>
          <w:p w14:paraId="61F6E5A5">
            <w:pPr>
              <w:spacing w:line="300" w:lineRule="auto"/>
              <w:rPr>
                <w:rFonts w:ascii="Arial"/>
                <w:sz w:val="21"/>
              </w:rPr>
            </w:pPr>
          </w:p>
          <w:p w14:paraId="0148349F">
            <w:pPr>
              <w:spacing w:line="301" w:lineRule="auto"/>
              <w:rPr>
                <w:rFonts w:ascii="Arial"/>
                <w:sz w:val="21"/>
              </w:rPr>
            </w:pPr>
          </w:p>
          <w:p w14:paraId="3BA0FC31">
            <w:pPr>
              <w:spacing w:before="55" w:line="271" w:lineRule="exact"/>
              <w:ind w:left="111"/>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5</w:t>
            </w:r>
            <w:r>
              <w:rPr>
                <w:rFonts w:ascii="Arial" w:hAnsi="Arial" w:eastAsia="Arial" w:cs="Arial"/>
                <w:spacing w:val="4"/>
                <w:position w:val="1"/>
                <w:sz w:val="19"/>
                <w:szCs w:val="19"/>
              </w:rPr>
              <w:t>-01-04</w:t>
            </w:r>
          </w:p>
        </w:tc>
        <w:tc>
          <w:tcPr>
            <w:tcW w:w="1302" w:type="dxa"/>
            <w:vAlign w:val="top"/>
          </w:tcPr>
          <w:p w14:paraId="67BFC459">
            <w:pPr>
              <w:spacing w:line="300" w:lineRule="auto"/>
              <w:rPr>
                <w:rFonts w:ascii="Arial"/>
                <w:sz w:val="21"/>
              </w:rPr>
            </w:pPr>
          </w:p>
          <w:p w14:paraId="3ED4C0DA">
            <w:pPr>
              <w:spacing w:line="300" w:lineRule="auto"/>
              <w:rPr>
                <w:rFonts w:ascii="Arial"/>
                <w:sz w:val="21"/>
              </w:rPr>
            </w:pPr>
          </w:p>
          <w:p w14:paraId="46FF49AD">
            <w:pPr>
              <w:spacing w:line="301" w:lineRule="auto"/>
              <w:rPr>
                <w:rFonts w:ascii="Arial"/>
                <w:sz w:val="21"/>
              </w:rPr>
            </w:pPr>
          </w:p>
          <w:p w14:paraId="3B8C9537">
            <w:pPr>
              <w:spacing w:before="55" w:line="271" w:lineRule="exact"/>
              <w:ind w:left="112"/>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6</w:t>
            </w:r>
            <w:r>
              <w:rPr>
                <w:rFonts w:ascii="Arial" w:hAnsi="Arial" w:eastAsia="Arial" w:cs="Arial"/>
                <w:spacing w:val="4"/>
                <w:position w:val="1"/>
                <w:sz w:val="19"/>
                <w:szCs w:val="19"/>
              </w:rPr>
              <w:t>-01-03</w:t>
            </w:r>
          </w:p>
        </w:tc>
      </w:tr>
      <w:tr w14:paraId="12D12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54" w:type="dxa"/>
            <w:vAlign w:val="top"/>
          </w:tcPr>
          <w:p w14:paraId="06DEEB4E">
            <w:pPr>
              <w:spacing w:line="322" w:lineRule="auto"/>
              <w:rPr>
                <w:rFonts w:ascii="Arial"/>
                <w:sz w:val="21"/>
              </w:rPr>
            </w:pPr>
          </w:p>
          <w:p w14:paraId="53CF9FCD">
            <w:pPr>
              <w:pStyle w:val="6"/>
              <w:spacing w:before="58"/>
              <w:ind w:left="117"/>
              <w:rPr>
                <w:sz w:val="18"/>
                <w:szCs w:val="18"/>
              </w:rPr>
            </w:pPr>
            <w:r>
              <w:rPr>
                <w:spacing w:val="-1"/>
                <w:sz w:val="18"/>
                <w:szCs w:val="18"/>
              </w:rPr>
              <w:t>202</w:t>
            </w:r>
            <w:r>
              <w:rPr>
                <w:rFonts w:hint="eastAsia"/>
                <w:spacing w:val="-1"/>
                <w:sz w:val="18"/>
                <w:szCs w:val="18"/>
                <w:lang w:val="en-US" w:eastAsia="zh-CN"/>
              </w:rPr>
              <w:t>5</w:t>
            </w:r>
            <w:r>
              <w:rPr>
                <w:spacing w:val="-1"/>
                <w:sz w:val="18"/>
                <w:szCs w:val="18"/>
              </w:rPr>
              <w:t>-01-02</w:t>
            </w:r>
          </w:p>
        </w:tc>
        <w:tc>
          <w:tcPr>
            <w:tcW w:w="1291" w:type="dxa"/>
            <w:vAlign w:val="top"/>
          </w:tcPr>
          <w:p w14:paraId="4ADE4AD0">
            <w:pPr>
              <w:spacing w:line="280" w:lineRule="auto"/>
              <w:rPr>
                <w:rFonts w:ascii="Arial"/>
                <w:sz w:val="21"/>
              </w:rPr>
            </w:pPr>
          </w:p>
          <w:p w14:paraId="0C9C7222">
            <w:pPr>
              <w:spacing w:before="77" w:line="202" w:lineRule="auto"/>
              <w:ind w:left="108"/>
              <w:rPr>
                <w:rFonts w:ascii="微软雅黑" w:hAnsi="微软雅黑" w:eastAsia="微软雅黑" w:cs="微软雅黑"/>
                <w:sz w:val="18"/>
                <w:szCs w:val="18"/>
              </w:rPr>
            </w:pPr>
            <w:r>
              <w:rPr>
                <w:rFonts w:ascii="微软雅黑" w:hAnsi="微软雅黑" w:eastAsia="微软雅黑" w:cs="微软雅黑"/>
                <w:spacing w:val="-3"/>
                <w:sz w:val="18"/>
                <w:szCs w:val="18"/>
              </w:rPr>
              <w:t>蒙</w:t>
            </w:r>
            <w:r>
              <w:rPr>
                <w:rFonts w:ascii="微软雅黑" w:hAnsi="微软雅黑" w:eastAsia="微软雅黑" w:cs="微软雅黑"/>
                <w:spacing w:val="8"/>
                <w:sz w:val="18"/>
                <w:szCs w:val="18"/>
              </w:rPr>
              <w:t xml:space="preserve"> </w:t>
            </w:r>
            <w:r>
              <w:rPr>
                <w:rFonts w:ascii="微软雅黑" w:hAnsi="微软雅黑" w:eastAsia="微软雅黑" w:cs="微软雅黑"/>
                <w:spacing w:val="-3"/>
                <w:sz w:val="18"/>
                <w:szCs w:val="18"/>
              </w:rPr>
              <w:t>KNK375</w:t>
            </w:r>
          </w:p>
        </w:tc>
        <w:tc>
          <w:tcPr>
            <w:tcW w:w="1900" w:type="dxa"/>
            <w:vAlign w:val="top"/>
          </w:tcPr>
          <w:p w14:paraId="6E1E1015">
            <w:pPr>
              <w:spacing w:line="310" w:lineRule="auto"/>
              <w:rPr>
                <w:rFonts w:ascii="Arial"/>
                <w:sz w:val="21"/>
              </w:rPr>
            </w:pPr>
          </w:p>
          <w:p w14:paraId="0F242EE7">
            <w:pPr>
              <w:pStyle w:val="6"/>
              <w:spacing w:before="61" w:line="229" w:lineRule="auto"/>
              <w:ind w:left="116"/>
              <w:rPr>
                <w:sz w:val="19"/>
                <w:szCs w:val="19"/>
              </w:rPr>
            </w:pPr>
            <w:r>
              <w:rPr>
                <w:spacing w:val="6"/>
                <w:sz w:val="19"/>
                <w:szCs w:val="19"/>
              </w:rPr>
              <w:t>交强险</w:t>
            </w:r>
          </w:p>
        </w:tc>
        <w:tc>
          <w:tcPr>
            <w:tcW w:w="978" w:type="dxa"/>
            <w:vAlign w:val="top"/>
          </w:tcPr>
          <w:p w14:paraId="52364884">
            <w:pPr>
              <w:spacing w:before="187" w:line="342" w:lineRule="exact"/>
              <w:ind w:left="122"/>
              <w:rPr>
                <w:rFonts w:ascii="微软雅黑" w:hAnsi="微软雅黑" w:eastAsia="微软雅黑" w:cs="微软雅黑"/>
                <w:sz w:val="19"/>
                <w:szCs w:val="19"/>
              </w:rPr>
            </w:pPr>
            <w:r>
              <w:rPr>
                <w:rFonts w:ascii="微软雅黑" w:hAnsi="微软雅黑" w:eastAsia="微软雅黑" w:cs="微软雅黑"/>
                <w:position w:val="3"/>
                <w:sz w:val="19"/>
                <w:szCs w:val="19"/>
              </w:rPr>
              <w:t>535</w:t>
            </w:r>
          </w:p>
        </w:tc>
        <w:tc>
          <w:tcPr>
            <w:tcW w:w="874" w:type="dxa"/>
            <w:vAlign w:val="top"/>
          </w:tcPr>
          <w:p w14:paraId="49E5D057">
            <w:pPr>
              <w:spacing w:line="281" w:lineRule="auto"/>
              <w:rPr>
                <w:rFonts w:ascii="Arial"/>
                <w:sz w:val="21"/>
              </w:rPr>
            </w:pPr>
          </w:p>
          <w:p w14:paraId="0113E2BB">
            <w:pPr>
              <w:spacing w:before="55" w:line="271" w:lineRule="exact"/>
              <w:ind w:left="128"/>
              <w:rPr>
                <w:rFonts w:ascii="Arial" w:hAnsi="Arial" w:eastAsia="Arial" w:cs="Arial"/>
                <w:sz w:val="19"/>
                <w:szCs w:val="19"/>
              </w:rPr>
            </w:pPr>
            <w:r>
              <w:rPr>
                <w:rFonts w:ascii="Arial" w:hAnsi="Arial" w:eastAsia="Arial" w:cs="Arial"/>
                <w:spacing w:val="-1"/>
                <w:position w:val="1"/>
                <w:sz w:val="19"/>
                <w:szCs w:val="19"/>
              </w:rPr>
              <w:t>1800</w:t>
            </w:r>
          </w:p>
        </w:tc>
        <w:tc>
          <w:tcPr>
            <w:tcW w:w="1245" w:type="dxa"/>
            <w:vAlign w:val="top"/>
          </w:tcPr>
          <w:p w14:paraId="1BA21338">
            <w:pPr>
              <w:spacing w:line="281" w:lineRule="auto"/>
              <w:rPr>
                <w:rFonts w:ascii="Arial"/>
                <w:sz w:val="21"/>
              </w:rPr>
            </w:pPr>
          </w:p>
          <w:p w14:paraId="7A09BBE4">
            <w:pPr>
              <w:spacing w:before="55" w:line="271" w:lineRule="exact"/>
              <w:ind w:left="111"/>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5</w:t>
            </w:r>
            <w:r>
              <w:rPr>
                <w:rFonts w:ascii="Arial" w:hAnsi="Arial" w:eastAsia="Arial" w:cs="Arial"/>
                <w:spacing w:val="4"/>
                <w:position w:val="1"/>
                <w:sz w:val="19"/>
                <w:szCs w:val="19"/>
              </w:rPr>
              <w:t>-01-29</w:t>
            </w:r>
          </w:p>
        </w:tc>
        <w:tc>
          <w:tcPr>
            <w:tcW w:w="1302" w:type="dxa"/>
            <w:vAlign w:val="top"/>
          </w:tcPr>
          <w:p w14:paraId="2FE37AD4">
            <w:pPr>
              <w:spacing w:line="281" w:lineRule="auto"/>
              <w:rPr>
                <w:rFonts w:ascii="Arial"/>
                <w:sz w:val="21"/>
              </w:rPr>
            </w:pPr>
          </w:p>
          <w:p w14:paraId="05DFD3E8">
            <w:pPr>
              <w:spacing w:before="55" w:line="271" w:lineRule="exact"/>
              <w:ind w:left="112"/>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6</w:t>
            </w:r>
            <w:r>
              <w:rPr>
                <w:rFonts w:ascii="Arial" w:hAnsi="Arial" w:eastAsia="Arial" w:cs="Arial"/>
                <w:spacing w:val="4"/>
                <w:position w:val="1"/>
                <w:sz w:val="19"/>
                <w:szCs w:val="19"/>
              </w:rPr>
              <w:t>-01-28</w:t>
            </w:r>
          </w:p>
        </w:tc>
      </w:tr>
      <w:tr w14:paraId="2B4E3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54" w:type="dxa"/>
            <w:vAlign w:val="top"/>
          </w:tcPr>
          <w:p w14:paraId="29C182DF">
            <w:pPr>
              <w:spacing w:line="250" w:lineRule="auto"/>
              <w:rPr>
                <w:rFonts w:ascii="Arial"/>
                <w:sz w:val="21"/>
              </w:rPr>
            </w:pPr>
          </w:p>
          <w:p w14:paraId="0E93230E">
            <w:pPr>
              <w:spacing w:line="250" w:lineRule="auto"/>
              <w:rPr>
                <w:rFonts w:ascii="Arial"/>
                <w:sz w:val="21"/>
              </w:rPr>
            </w:pPr>
          </w:p>
          <w:p w14:paraId="66709145">
            <w:pPr>
              <w:spacing w:line="250" w:lineRule="auto"/>
              <w:rPr>
                <w:rFonts w:ascii="Arial"/>
                <w:sz w:val="21"/>
              </w:rPr>
            </w:pPr>
          </w:p>
          <w:p w14:paraId="7094D1DB">
            <w:pPr>
              <w:spacing w:line="251" w:lineRule="auto"/>
              <w:rPr>
                <w:rFonts w:ascii="Arial"/>
                <w:sz w:val="21"/>
              </w:rPr>
            </w:pPr>
          </w:p>
          <w:p w14:paraId="1B82EF25">
            <w:pPr>
              <w:spacing w:line="251" w:lineRule="auto"/>
              <w:rPr>
                <w:rFonts w:ascii="Arial"/>
                <w:sz w:val="21"/>
              </w:rPr>
            </w:pPr>
          </w:p>
          <w:p w14:paraId="7164CEE6">
            <w:pPr>
              <w:pStyle w:val="6"/>
              <w:spacing w:before="58"/>
              <w:ind w:left="117"/>
              <w:rPr>
                <w:sz w:val="18"/>
                <w:szCs w:val="18"/>
              </w:rPr>
            </w:pPr>
            <w:r>
              <w:rPr>
                <w:spacing w:val="-1"/>
                <w:sz w:val="18"/>
                <w:szCs w:val="18"/>
              </w:rPr>
              <w:t>202</w:t>
            </w:r>
            <w:r>
              <w:rPr>
                <w:rFonts w:hint="eastAsia"/>
                <w:spacing w:val="-1"/>
                <w:sz w:val="18"/>
                <w:szCs w:val="18"/>
                <w:lang w:val="en-US" w:eastAsia="zh-CN"/>
              </w:rPr>
              <w:t>5</w:t>
            </w:r>
            <w:r>
              <w:rPr>
                <w:spacing w:val="-1"/>
                <w:sz w:val="18"/>
                <w:szCs w:val="18"/>
              </w:rPr>
              <w:t>-01-02</w:t>
            </w:r>
          </w:p>
        </w:tc>
        <w:tc>
          <w:tcPr>
            <w:tcW w:w="1291" w:type="dxa"/>
            <w:vAlign w:val="top"/>
          </w:tcPr>
          <w:p w14:paraId="280131D6">
            <w:pPr>
              <w:spacing w:line="241" w:lineRule="auto"/>
              <w:rPr>
                <w:rFonts w:ascii="Arial"/>
                <w:sz w:val="21"/>
              </w:rPr>
            </w:pPr>
          </w:p>
          <w:p w14:paraId="30650B7E">
            <w:pPr>
              <w:spacing w:line="242" w:lineRule="auto"/>
              <w:rPr>
                <w:rFonts w:ascii="Arial"/>
                <w:sz w:val="21"/>
              </w:rPr>
            </w:pPr>
          </w:p>
          <w:p w14:paraId="507F838E">
            <w:pPr>
              <w:spacing w:line="242" w:lineRule="auto"/>
              <w:rPr>
                <w:rFonts w:ascii="Arial"/>
                <w:sz w:val="21"/>
              </w:rPr>
            </w:pPr>
          </w:p>
          <w:p w14:paraId="5AD87191">
            <w:pPr>
              <w:spacing w:line="242" w:lineRule="auto"/>
              <w:rPr>
                <w:rFonts w:ascii="Arial"/>
                <w:sz w:val="21"/>
              </w:rPr>
            </w:pPr>
          </w:p>
          <w:p w14:paraId="56658869">
            <w:pPr>
              <w:spacing w:line="242" w:lineRule="auto"/>
              <w:rPr>
                <w:rFonts w:ascii="Arial"/>
                <w:sz w:val="21"/>
              </w:rPr>
            </w:pPr>
          </w:p>
          <w:p w14:paraId="046FF831">
            <w:pPr>
              <w:spacing w:before="77" w:line="202" w:lineRule="auto"/>
              <w:ind w:left="108"/>
              <w:rPr>
                <w:rFonts w:ascii="微软雅黑" w:hAnsi="微软雅黑" w:eastAsia="微软雅黑" w:cs="微软雅黑"/>
                <w:sz w:val="18"/>
                <w:szCs w:val="18"/>
              </w:rPr>
            </w:pPr>
            <w:r>
              <w:rPr>
                <w:rFonts w:ascii="微软雅黑" w:hAnsi="微软雅黑" w:eastAsia="微软雅黑" w:cs="微软雅黑"/>
                <w:spacing w:val="-3"/>
                <w:sz w:val="18"/>
                <w:szCs w:val="18"/>
              </w:rPr>
              <w:t>蒙</w:t>
            </w:r>
            <w:r>
              <w:rPr>
                <w:rFonts w:ascii="微软雅黑" w:hAnsi="微软雅黑" w:eastAsia="微软雅黑" w:cs="微软雅黑"/>
                <w:spacing w:val="8"/>
                <w:sz w:val="18"/>
                <w:szCs w:val="18"/>
              </w:rPr>
              <w:t xml:space="preserve"> </w:t>
            </w:r>
            <w:r>
              <w:rPr>
                <w:rFonts w:ascii="微软雅黑" w:hAnsi="微软雅黑" w:eastAsia="微软雅黑" w:cs="微软雅黑"/>
                <w:spacing w:val="-3"/>
                <w:sz w:val="18"/>
                <w:szCs w:val="18"/>
              </w:rPr>
              <w:t>KNK375</w:t>
            </w:r>
          </w:p>
        </w:tc>
        <w:tc>
          <w:tcPr>
            <w:tcW w:w="1900" w:type="dxa"/>
            <w:vAlign w:val="top"/>
          </w:tcPr>
          <w:p w14:paraId="11D420B2">
            <w:pPr>
              <w:pStyle w:val="6"/>
              <w:spacing w:before="62" w:line="303" w:lineRule="auto"/>
              <w:ind w:left="112" w:right="105"/>
              <w:rPr>
                <w:sz w:val="19"/>
                <w:szCs w:val="19"/>
              </w:rPr>
            </w:pPr>
            <w:r>
              <w:rPr>
                <w:spacing w:val="4"/>
                <w:sz w:val="19"/>
                <w:szCs w:val="19"/>
              </w:rPr>
              <w:t>三者</w:t>
            </w:r>
            <w:r>
              <w:rPr>
                <w:spacing w:val="-34"/>
                <w:sz w:val="19"/>
                <w:szCs w:val="19"/>
              </w:rPr>
              <w:t xml:space="preserve"> </w:t>
            </w:r>
            <w:r>
              <w:rPr>
                <w:spacing w:val="4"/>
                <w:sz w:val="19"/>
                <w:szCs w:val="19"/>
              </w:rPr>
              <w:t>200</w:t>
            </w:r>
            <w:r>
              <w:rPr>
                <w:spacing w:val="-41"/>
                <w:sz w:val="19"/>
                <w:szCs w:val="19"/>
              </w:rPr>
              <w:t xml:space="preserve"> </w:t>
            </w:r>
            <w:r>
              <w:rPr>
                <w:spacing w:val="4"/>
                <w:sz w:val="19"/>
                <w:szCs w:val="19"/>
              </w:rPr>
              <w:t>万+机动车</w:t>
            </w:r>
            <w:r>
              <w:rPr>
                <w:sz w:val="19"/>
                <w:szCs w:val="19"/>
              </w:rPr>
              <w:t xml:space="preserve"> </w:t>
            </w:r>
            <w:r>
              <w:rPr>
                <w:spacing w:val="8"/>
                <w:sz w:val="19"/>
                <w:szCs w:val="19"/>
              </w:rPr>
              <w:t>损失保险车上人员</w:t>
            </w:r>
            <w:r>
              <w:rPr>
                <w:spacing w:val="2"/>
                <w:sz w:val="19"/>
                <w:szCs w:val="19"/>
              </w:rPr>
              <w:t xml:space="preserve">  </w:t>
            </w:r>
            <w:r>
              <w:rPr>
                <w:spacing w:val="7"/>
                <w:sz w:val="19"/>
                <w:szCs w:val="19"/>
              </w:rPr>
              <w:t>责任保险（司机）</w:t>
            </w:r>
          </w:p>
          <w:p w14:paraId="491EADE5">
            <w:pPr>
              <w:pStyle w:val="6"/>
              <w:spacing w:line="270" w:lineRule="auto"/>
              <w:ind w:left="116" w:right="105"/>
              <w:rPr>
                <w:sz w:val="19"/>
                <w:szCs w:val="19"/>
              </w:rPr>
            </w:pPr>
            <w:r>
              <w:rPr>
                <w:spacing w:val="2"/>
                <w:sz w:val="19"/>
                <w:szCs w:val="19"/>
              </w:rPr>
              <w:t>30</w:t>
            </w:r>
            <w:r>
              <w:rPr>
                <w:spacing w:val="-47"/>
                <w:sz w:val="19"/>
                <w:szCs w:val="19"/>
              </w:rPr>
              <w:t xml:space="preserve"> </w:t>
            </w:r>
            <w:r>
              <w:rPr>
                <w:spacing w:val="2"/>
                <w:sz w:val="19"/>
                <w:szCs w:val="19"/>
              </w:rPr>
              <w:t>万乘客</w:t>
            </w:r>
            <w:r>
              <w:rPr>
                <w:spacing w:val="-54"/>
                <w:sz w:val="19"/>
                <w:szCs w:val="19"/>
              </w:rPr>
              <w:t xml:space="preserve"> </w:t>
            </w:r>
            <w:r>
              <w:rPr>
                <w:spacing w:val="2"/>
                <w:sz w:val="19"/>
                <w:szCs w:val="19"/>
              </w:rPr>
              <w:t>30</w:t>
            </w:r>
            <w:r>
              <w:rPr>
                <w:spacing w:val="-53"/>
                <w:sz w:val="19"/>
                <w:szCs w:val="19"/>
              </w:rPr>
              <w:t xml:space="preserve"> </w:t>
            </w:r>
            <w:r>
              <w:rPr>
                <w:spacing w:val="2"/>
                <w:sz w:val="19"/>
                <w:szCs w:val="19"/>
              </w:rPr>
              <w:t>万驾乘</w:t>
            </w:r>
            <w:r>
              <w:rPr>
                <w:sz w:val="19"/>
                <w:szCs w:val="19"/>
              </w:rPr>
              <w:t xml:space="preserve"> </w:t>
            </w:r>
            <w:r>
              <w:rPr>
                <w:spacing w:val="-1"/>
                <w:sz w:val="19"/>
                <w:szCs w:val="19"/>
              </w:rPr>
              <w:t>30</w:t>
            </w:r>
            <w:r>
              <w:rPr>
                <w:spacing w:val="-33"/>
                <w:sz w:val="19"/>
                <w:szCs w:val="19"/>
              </w:rPr>
              <w:t xml:space="preserve"> </w:t>
            </w:r>
            <w:r>
              <w:rPr>
                <w:spacing w:val="-1"/>
                <w:sz w:val="19"/>
                <w:szCs w:val="19"/>
              </w:rPr>
              <w:t>万</w:t>
            </w:r>
          </w:p>
        </w:tc>
        <w:tc>
          <w:tcPr>
            <w:tcW w:w="978" w:type="dxa"/>
            <w:vAlign w:val="top"/>
          </w:tcPr>
          <w:p w14:paraId="138EA1F8">
            <w:pPr>
              <w:spacing w:line="259" w:lineRule="auto"/>
              <w:rPr>
                <w:rFonts w:ascii="Arial"/>
                <w:sz w:val="21"/>
              </w:rPr>
            </w:pPr>
          </w:p>
          <w:p w14:paraId="1EA7009E">
            <w:pPr>
              <w:spacing w:line="259" w:lineRule="auto"/>
              <w:rPr>
                <w:rFonts w:ascii="Arial"/>
                <w:sz w:val="21"/>
              </w:rPr>
            </w:pPr>
          </w:p>
          <w:p w14:paraId="59EEB29A">
            <w:pPr>
              <w:spacing w:line="259" w:lineRule="auto"/>
              <w:rPr>
                <w:rFonts w:ascii="Arial"/>
                <w:sz w:val="21"/>
              </w:rPr>
            </w:pPr>
          </w:p>
          <w:p w14:paraId="0A692B8A">
            <w:pPr>
              <w:spacing w:line="260" w:lineRule="auto"/>
              <w:rPr>
                <w:rFonts w:ascii="Arial"/>
                <w:sz w:val="21"/>
              </w:rPr>
            </w:pPr>
          </w:p>
          <w:p w14:paraId="2C70458C">
            <w:pPr>
              <w:spacing w:before="82" w:line="341" w:lineRule="exact"/>
              <w:ind w:left="122"/>
              <w:rPr>
                <w:rFonts w:hint="default" w:ascii="微软雅黑" w:hAnsi="微软雅黑" w:eastAsia="微软雅黑" w:cs="微软雅黑"/>
                <w:sz w:val="19"/>
                <w:szCs w:val="19"/>
                <w:lang w:val="en-US" w:eastAsia="zh-CN"/>
              </w:rPr>
            </w:pPr>
            <w:r>
              <w:rPr>
                <w:rFonts w:hint="eastAsia" w:ascii="微软雅黑" w:hAnsi="微软雅黑" w:eastAsia="微软雅黑" w:cs="微软雅黑"/>
                <w:spacing w:val="3"/>
                <w:position w:val="3"/>
                <w:sz w:val="19"/>
                <w:szCs w:val="19"/>
                <w:lang w:val="en-US" w:eastAsia="zh-CN"/>
              </w:rPr>
              <w:t>5148.64</w:t>
            </w:r>
          </w:p>
        </w:tc>
        <w:tc>
          <w:tcPr>
            <w:tcW w:w="874" w:type="dxa"/>
            <w:vAlign w:val="top"/>
          </w:tcPr>
          <w:p w14:paraId="56B747AB">
            <w:pPr>
              <w:rPr>
                <w:rFonts w:ascii="Arial"/>
                <w:sz w:val="21"/>
              </w:rPr>
            </w:pPr>
          </w:p>
        </w:tc>
        <w:tc>
          <w:tcPr>
            <w:tcW w:w="1245" w:type="dxa"/>
            <w:vAlign w:val="top"/>
          </w:tcPr>
          <w:p w14:paraId="5F77FA30">
            <w:pPr>
              <w:spacing w:line="242" w:lineRule="auto"/>
              <w:rPr>
                <w:rFonts w:ascii="Arial"/>
                <w:sz w:val="21"/>
              </w:rPr>
            </w:pPr>
          </w:p>
          <w:p w14:paraId="10D1AB60">
            <w:pPr>
              <w:spacing w:line="242" w:lineRule="auto"/>
              <w:rPr>
                <w:rFonts w:ascii="Arial"/>
                <w:sz w:val="21"/>
              </w:rPr>
            </w:pPr>
          </w:p>
          <w:p w14:paraId="05A045AC">
            <w:pPr>
              <w:spacing w:line="242" w:lineRule="auto"/>
              <w:rPr>
                <w:rFonts w:ascii="Arial"/>
                <w:sz w:val="21"/>
              </w:rPr>
            </w:pPr>
          </w:p>
          <w:p w14:paraId="1A7C9B54">
            <w:pPr>
              <w:spacing w:line="242" w:lineRule="auto"/>
              <w:rPr>
                <w:rFonts w:ascii="Arial"/>
                <w:sz w:val="21"/>
              </w:rPr>
            </w:pPr>
          </w:p>
          <w:p w14:paraId="338F7D39">
            <w:pPr>
              <w:spacing w:line="243" w:lineRule="auto"/>
              <w:rPr>
                <w:rFonts w:ascii="Arial"/>
                <w:sz w:val="21"/>
              </w:rPr>
            </w:pPr>
          </w:p>
          <w:p w14:paraId="1B0973FF">
            <w:pPr>
              <w:spacing w:before="55" w:line="271" w:lineRule="exact"/>
              <w:ind w:left="111"/>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5</w:t>
            </w:r>
            <w:r>
              <w:rPr>
                <w:rFonts w:ascii="Arial" w:hAnsi="Arial" w:eastAsia="Arial" w:cs="Arial"/>
                <w:spacing w:val="4"/>
                <w:position w:val="1"/>
                <w:sz w:val="19"/>
                <w:szCs w:val="19"/>
              </w:rPr>
              <w:t>-01-30</w:t>
            </w:r>
          </w:p>
        </w:tc>
        <w:tc>
          <w:tcPr>
            <w:tcW w:w="1302" w:type="dxa"/>
            <w:vAlign w:val="top"/>
          </w:tcPr>
          <w:p w14:paraId="65213BCE">
            <w:pPr>
              <w:spacing w:line="242" w:lineRule="auto"/>
              <w:rPr>
                <w:rFonts w:ascii="Arial"/>
                <w:sz w:val="21"/>
              </w:rPr>
            </w:pPr>
          </w:p>
          <w:p w14:paraId="68541445">
            <w:pPr>
              <w:spacing w:line="242" w:lineRule="auto"/>
              <w:rPr>
                <w:rFonts w:ascii="Arial"/>
                <w:sz w:val="21"/>
              </w:rPr>
            </w:pPr>
          </w:p>
          <w:p w14:paraId="200205FD">
            <w:pPr>
              <w:spacing w:line="242" w:lineRule="auto"/>
              <w:rPr>
                <w:rFonts w:ascii="Arial"/>
                <w:sz w:val="21"/>
              </w:rPr>
            </w:pPr>
          </w:p>
          <w:p w14:paraId="203B8F35">
            <w:pPr>
              <w:spacing w:line="242" w:lineRule="auto"/>
              <w:rPr>
                <w:rFonts w:ascii="Arial"/>
                <w:sz w:val="21"/>
              </w:rPr>
            </w:pPr>
          </w:p>
          <w:p w14:paraId="72C1E0D5">
            <w:pPr>
              <w:spacing w:line="243" w:lineRule="auto"/>
              <w:rPr>
                <w:rFonts w:ascii="Arial"/>
                <w:sz w:val="21"/>
              </w:rPr>
            </w:pPr>
          </w:p>
          <w:p w14:paraId="7EE78638">
            <w:pPr>
              <w:spacing w:before="55" w:line="271" w:lineRule="exact"/>
              <w:ind w:left="112"/>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6</w:t>
            </w:r>
            <w:r>
              <w:rPr>
                <w:rFonts w:ascii="Arial" w:hAnsi="Arial" w:eastAsia="Arial" w:cs="Arial"/>
                <w:spacing w:val="4"/>
                <w:position w:val="1"/>
                <w:sz w:val="19"/>
                <w:szCs w:val="19"/>
              </w:rPr>
              <w:t>-01-29</w:t>
            </w:r>
          </w:p>
        </w:tc>
      </w:tr>
      <w:tr w14:paraId="54AA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54" w:type="dxa"/>
            <w:vAlign w:val="top"/>
          </w:tcPr>
          <w:p w14:paraId="08783A8A">
            <w:pPr>
              <w:spacing w:line="322" w:lineRule="auto"/>
              <w:rPr>
                <w:rFonts w:ascii="Arial"/>
                <w:sz w:val="21"/>
              </w:rPr>
            </w:pPr>
          </w:p>
          <w:p w14:paraId="69A392CA">
            <w:pPr>
              <w:pStyle w:val="6"/>
              <w:spacing w:before="58"/>
              <w:ind w:left="117"/>
              <w:rPr>
                <w:sz w:val="18"/>
                <w:szCs w:val="18"/>
              </w:rPr>
            </w:pPr>
            <w:r>
              <w:rPr>
                <w:spacing w:val="-1"/>
                <w:sz w:val="18"/>
                <w:szCs w:val="18"/>
              </w:rPr>
              <w:t>202</w:t>
            </w:r>
            <w:r>
              <w:rPr>
                <w:rFonts w:hint="eastAsia"/>
                <w:spacing w:val="-1"/>
                <w:sz w:val="18"/>
                <w:szCs w:val="18"/>
                <w:lang w:val="en-US" w:eastAsia="zh-CN"/>
              </w:rPr>
              <w:t>5</w:t>
            </w:r>
            <w:r>
              <w:rPr>
                <w:spacing w:val="-1"/>
                <w:sz w:val="18"/>
                <w:szCs w:val="18"/>
              </w:rPr>
              <w:t>-01-02</w:t>
            </w:r>
          </w:p>
        </w:tc>
        <w:tc>
          <w:tcPr>
            <w:tcW w:w="1291" w:type="dxa"/>
            <w:vAlign w:val="top"/>
          </w:tcPr>
          <w:p w14:paraId="70F35EB4">
            <w:pPr>
              <w:spacing w:line="280" w:lineRule="auto"/>
              <w:rPr>
                <w:rFonts w:ascii="Arial"/>
                <w:sz w:val="21"/>
              </w:rPr>
            </w:pPr>
          </w:p>
          <w:p w14:paraId="5FD0FCC1">
            <w:pPr>
              <w:spacing w:before="77" w:line="202" w:lineRule="auto"/>
              <w:ind w:left="108"/>
              <w:rPr>
                <w:rFonts w:ascii="微软雅黑" w:hAnsi="微软雅黑" w:eastAsia="微软雅黑" w:cs="微软雅黑"/>
                <w:sz w:val="18"/>
                <w:szCs w:val="18"/>
              </w:rPr>
            </w:pPr>
            <w:r>
              <w:rPr>
                <w:rFonts w:ascii="微软雅黑" w:hAnsi="微软雅黑" w:eastAsia="微软雅黑" w:cs="微软雅黑"/>
                <w:spacing w:val="-3"/>
                <w:sz w:val="18"/>
                <w:szCs w:val="18"/>
              </w:rPr>
              <w:t>蒙</w:t>
            </w:r>
            <w:r>
              <w:rPr>
                <w:rFonts w:ascii="微软雅黑" w:hAnsi="微软雅黑" w:eastAsia="微软雅黑" w:cs="微软雅黑"/>
                <w:spacing w:val="7"/>
                <w:sz w:val="18"/>
                <w:szCs w:val="18"/>
              </w:rPr>
              <w:t xml:space="preserve"> </w:t>
            </w:r>
            <w:r>
              <w:rPr>
                <w:rFonts w:ascii="微软雅黑" w:hAnsi="微软雅黑" w:eastAsia="微软雅黑" w:cs="微软雅黑"/>
                <w:spacing w:val="-3"/>
                <w:sz w:val="18"/>
                <w:szCs w:val="18"/>
              </w:rPr>
              <w:t>KA263J</w:t>
            </w:r>
          </w:p>
        </w:tc>
        <w:tc>
          <w:tcPr>
            <w:tcW w:w="1900" w:type="dxa"/>
            <w:vAlign w:val="top"/>
          </w:tcPr>
          <w:p w14:paraId="492A35AE">
            <w:pPr>
              <w:spacing w:line="310" w:lineRule="auto"/>
              <w:rPr>
                <w:rFonts w:ascii="Arial"/>
                <w:sz w:val="21"/>
              </w:rPr>
            </w:pPr>
          </w:p>
          <w:p w14:paraId="5C63DAAA">
            <w:pPr>
              <w:pStyle w:val="6"/>
              <w:spacing w:before="62" w:line="229" w:lineRule="auto"/>
              <w:ind w:left="116"/>
              <w:rPr>
                <w:sz w:val="19"/>
                <w:szCs w:val="19"/>
              </w:rPr>
            </w:pPr>
            <w:r>
              <w:rPr>
                <w:spacing w:val="6"/>
                <w:sz w:val="19"/>
                <w:szCs w:val="19"/>
              </w:rPr>
              <w:t>交强险</w:t>
            </w:r>
          </w:p>
        </w:tc>
        <w:tc>
          <w:tcPr>
            <w:tcW w:w="978" w:type="dxa"/>
            <w:vAlign w:val="top"/>
          </w:tcPr>
          <w:p w14:paraId="5781A8CC">
            <w:pPr>
              <w:spacing w:before="190" w:line="342" w:lineRule="exact"/>
              <w:ind w:left="126"/>
              <w:rPr>
                <w:rFonts w:hint="default" w:ascii="微软雅黑" w:hAnsi="微软雅黑" w:eastAsia="微软雅黑" w:cs="微软雅黑"/>
                <w:sz w:val="19"/>
                <w:szCs w:val="19"/>
                <w:lang w:val="en-US" w:eastAsia="zh-CN"/>
              </w:rPr>
            </w:pPr>
            <w:r>
              <w:rPr>
                <w:rFonts w:hint="eastAsia" w:ascii="微软雅黑" w:hAnsi="微软雅黑" w:eastAsia="微软雅黑" w:cs="微软雅黑"/>
                <w:position w:val="3"/>
                <w:sz w:val="19"/>
                <w:szCs w:val="19"/>
                <w:lang w:val="en-US" w:eastAsia="zh-CN"/>
              </w:rPr>
              <w:t>749</w:t>
            </w:r>
          </w:p>
        </w:tc>
        <w:tc>
          <w:tcPr>
            <w:tcW w:w="874" w:type="dxa"/>
            <w:vAlign w:val="top"/>
          </w:tcPr>
          <w:p w14:paraId="4D8B9F0B">
            <w:pPr>
              <w:spacing w:line="282" w:lineRule="auto"/>
              <w:rPr>
                <w:rFonts w:ascii="Arial"/>
                <w:sz w:val="21"/>
              </w:rPr>
            </w:pPr>
          </w:p>
          <w:p w14:paraId="1DF2E88D">
            <w:pPr>
              <w:spacing w:before="54" w:line="271" w:lineRule="exact"/>
              <w:ind w:left="114"/>
              <w:rPr>
                <w:rFonts w:ascii="Arial" w:hAnsi="Arial" w:eastAsia="Arial" w:cs="Arial"/>
                <w:sz w:val="19"/>
                <w:szCs w:val="19"/>
              </w:rPr>
            </w:pPr>
            <w:r>
              <w:rPr>
                <w:rFonts w:ascii="Arial" w:hAnsi="Arial" w:eastAsia="Arial" w:cs="Arial"/>
                <w:spacing w:val="2"/>
                <w:position w:val="1"/>
                <w:sz w:val="19"/>
                <w:szCs w:val="19"/>
              </w:rPr>
              <w:t>900</w:t>
            </w:r>
          </w:p>
        </w:tc>
        <w:tc>
          <w:tcPr>
            <w:tcW w:w="1245" w:type="dxa"/>
            <w:vAlign w:val="top"/>
          </w:tcPr>
          <w:p w14:paraId="23C30E03">
            <w:pPr>
              <w:spacing w:line="282" w:lineRule="auto"/>
              <w:rPr>
                <w:rFonts w:ascii="Arial"/>
                <w:sz w:val="21"/>
              </w:rPr>
            </w:pPr>
          </w:p>
          <w:p w14:paraId="62D8CC31">
            <w:pPr>
              <w:spacing w:before="54" w:line="271" w:lineRule="exact"/>
              <w:ind w:left="111"/>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5</w:t>
            </w:r>
            <w:r>
              <w:rPr>
                <w:rFonts w:ascii="Arial" w:hAnsi="Arial" w:eastAsia="Arial" w:cs="Arial"/>
                <w:spacing w:val="4"/>
                <w:position w:val="1"/>
                <w:sz w:val="19"/>
                <w:szCs w:val="19"/>
              </w:rPr>
              <w:t>-01-04</w:t>
            </w:r>
          </w:p>
        </w:tc>
        <w:tc>
          <w:tcPr>
            <w:tcW w:w="1302" w:type="dxa"/>
            <w:vAlign w:val="top"/>
          </w:tcPr>
          <w:p w14:paraId="53A9172C">
            <w:pPr>
              <w:spacing w:line="282" w:lineRule="auto"/>
              <w:rPr>
                <w:rFonts w:ascii="Arial"/>
                <w:sz w:val="21"/>
              </w:rPr>
            </w:pPr>
          </w:p>
          <w:p w14:paraId="233D4FAF">
            <w:pPr>
              <w:spacing w:before="54" w:line="271" w:lineRule="exact"/>
              <w:ind w:left="112"/>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6</w:t>
            </w:r>
            <w:r>
              <w:rPr>
                <w:rFonts w:ascii="Arial" w:hAnsi="Arial" w:eastAsia="Arial" w:cs="Arial"/>
                <w:spacing w:val="4"/>
                <w:position w:val="1"/>
                <w:sz w:val="19"/>
                <w:szCs w:val="19"/>
              </w:rPr>
              <w:t>-01-03</w:t>
            </w:r>
          </w:p>
        </w:tc>
      </w:tr>
      <w:tr w14:paraId="382B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254" w:type="dxa"/>
            <w:vAlign w:val="top"/>
          </w:tcPr>
          <w:p w14:paraId="59024BA6">
            <w:pPr>
              <w:spacing w:line="314" w:lineRule="auto"/>
              <w:rPr>
                <w:rFonts w:ascii="Arial"/>
                <w:sz w:val="21"/>
              </w:rPr>
            </w:pPr>
          </w:p>
          <w:p w14:paraId="1DD92FC1">
            <w:pPr>
              <w:spacing w:line="314" w:lineRule="auto"/>
              <w:rPr>
                <w:rFonts w:ascii="Arial"/>
                <w:sz w:val="21"/>
              </w:rPr>
            </w:pPr>
          </w:p>
          <w:p w14:paraId="7348A27D">
            <w:pPr>
              <w:spacing w:line="314" w:lineRule="auto"/>
              <w:rPr>
                <w:rFonts w:ascii="Arial"/>
                <w:sz w:val="21"/>
              </w:rPr>
            </w:pPr>
          </w:p>
          <w:p w14:paraId="17D3D23A">
            <w:pPr>
              <w:pStyle w:val="6"/>
              <w:spacing w:before="58"/>
              <w:ind w:left="117"/>
              <w:rPr>
                <w:sz w:val="18"/>
                <w:szCs w:val="18"/>
              </w:rPr>
            </w:pPr>
            <w:r>
              <w:rPr>
                <w:spacing w:val="-1"/>
                <w:sz w:val="18"/>
                <w:szCs w:val="18"/>
              </w:rPr>
              <w:t>202</w:t>
            </w:r>
            <w:r>
              <w:rPr>
                <w:rFonts w:hint="eastAsia"/>
                <w:spacing w:val="-1"/>
                <w:sz w:val="18"/>
                <w:szCs w:val="18"/>
                <w:lang w:val="en-US" w:eastAsia="zh-CN"/>
              </w:rPr>
              <w:t>5</w:t>
            </w:r>
            <w:r>
              <w:rPr>
                <w:spacing w:val="-1"/>
                <w:sz w:val="18"/>
                <w:szCs w:val="18"/>
              </w:rPr>
              <w:t>-01-02</w:t>
            </w:r>
          </w:p>
        </w:tc>
        <w:tc>
          <w:tcPr>
            <w:tcW w:w="1291" w:type="dxa"/>
            <w:vAlign w:val="top"/>
          </w:tcPr>
          <w:p w14:paraId="6FD5EBFC">
            <w:pPr>
              <w:spacing w:line="299" w:lineRule="auto"/>
              <w:rPr>
                <w:rFonts w:ascii="Arial"/>
                <w:sz w:val="21"/>
              </w:rPr>
            </w:pPr>
          </w:p>
          <w:p w14:paraId="173462F6">
            <w:pPr>
              <w:spacing w:line="300" w:lineRule="auto"/>
              <w:rPr>
                <w:rFonts w:ascii="Arial"/>
                <w:sz w:val="21"/>
              </w:rPr>
            </w:pPr>
          </w:p>
          <w:p w14:paraId="1C5E7952">
            <w:pPr>
              <w:spacing w:line="300" w:lineRule="auto"/>
              <w:rPr>
                <w:rFonts w:ascii="Arial"/>
                <w:sz w:val="21"/>
              </w:rPr>
            </w:pPr>
          </w:p>
          <w:p w14:paraId="011FA3B2">
            <w:pPr>
              <w:spacing w:before="77" w:line="206" w:lineRule="auto"/>
              <w:ind w:left="108"/>
              <w:rPr>
                <w:rFonts w:ascii="微软雅黑" w:hAnsi="微软雅黑" w:eastAsia="微软雅黑" w:cs="微软雅黑"/>
                <w:sz w:val="18"/>
                <w:szCs w:val="18"/>
              </w:rPr>
            </w:pPr>
            <w:r>
              <w:rPr>
                <w:rFonts w:ascii="微软雅黑" w:hAnsi="微软雅黑" w:eastAsia="微软雅黑" w:cs="微软雅黑"/>
                <w:spacing w:val="-3"/>
                <w:sz w:val="18"/>
                <w:szCs w:val="18"/>
              </w:rPr>
              <w:t>蒙</w:t>
            </w:r>
            <w:r>
              <w:rPr>
                <w:rFonts w:ascii="微软雅黑" w:hAnsi="微软雅黑" w:eastAsia="微软雅黑" w:cs="微软雅黑"/>
                <w:spacing w:val="7"/>
                <w:sz w:val="18"/>
                <w:szCs w:val="18"/>
              </w:rPr>
              <w:t xml:space="preserve"> </w:t>
            </w:r>
            <w:r>
              <w:rPr>
                <w:rFonts w:ascii="微软雅黑" w:hAnsi="微软雅黑" w:eastAsia="微软雅黑" w:cs="微软雅黑"/>
                <w:spacing w:val="-3"/>
                <w:sz w:val="18"/>
                <w:szCs w:val="18"/>
              </w:rPr>
              <w:t>KA263J</w:t>
            </w:r>
          </w:p>
        </w:tc>
        <w:tc>
          <w:tcPr>
            <w:tcW w:w="1900" w:type="dxa"/>
            <w:vAlign w:val="top"/>
          </w:tcPr>
          <w:p w14:paraId="18512346">
            <w:pPr>
              <w:pStyle w:val="6"/>
              <w:spacing w:before="62" w:line="303" w:lineRule="auto"/>
              <w:ind w:left="112" w:right="105"/>
              <w:rPr>
                <w:sz w:val="19"/>
                <w:szCs w:val="19"/>
              </w:rPr>
            </w:pPr>
            <w:r>
              <w:rPr>
                <w:spacing w:val="4"/>
                <w:sz w:val="19"/>
                <w:szCs w:val="19"/>
              </w:rPr>
              <w:t>三者</w:t>
            </w:r>
            <w:r>
              <w:rPr>
                <w:spacing w:val="-34"/>
                <w:sz w:val="19"/>
                <w:szCs w:val="19"/>
              </w:rPr>
              <w:t xml:space="preserve"> </w:t>
            </w:r>
            <w:r>
              <w:rPr>
                <w:spacing w:val="4"/>
                <w:sz w:val="19"/>
                <w:szCs w:val="19"/>
              </w:rPr>
              <w:t>200</w:t>
            </w:r>
            <w:r>
              <w:rPr>
                <w:spacing w:val="-41"/>
                <w:sz w:val="19"/>
                <w:szCs w:val="19"/>
              </w:rPr>
              <w:t xml:space="preserve"> </w:t>
            </w:r>
            <w:r>
              <w:rPr>
                <w:spacing w:val="4"/>
                <w:sz w:val="19"/>
                <w:szCs w:val="19"/>
              </w:rPr>
              <w:t>万+机动车</w:t>
            </w:r>
            <w:r>
              <w:rPr>
                <w:sz w:val="19"/>
                <w:szCs w:val="19"/>
              </w:rPr>
              <w:t xml:space="preserve"> </w:t>
            </w:r>
            <w:r>
              <w:rPr>
                <w:spacing w:val="8"/>
                <w:sz w:val="19"/>
                <w:szCs w:val="19"/>
              </w:rPr>
              <w:t>损失保险车上人员</w:t>
            </w:r>
            <w:r>
              <w:rPr>
                <w:spacing w:val="2"/>
                <w:sz w:val="19"/>
                <w:szCs w:val="19"/>
              </w:rPr>
              <w:t xml:space="preserve">  </w:t>
            </w:r>
            <w:r>
              <w:rPr>
                <w:spacing w:val="7"/>
                <w:sz w:val="19"/>
                <w:szCs w:val="19"/>
              </w:rPr>
              <w:t>责任保险（司机）</w:t>
            </w:r>
          </w:p>
          <w:p w14:paraId="75CED0CA">
            <w:pPr>
              <w:pStyle w:val="6"/>
              <w:spacing w:line="228" w:lineRule="auto"/>
              <w:ind w:left="116"/>
              <w:rPr>
                <w:sz w:val="19"/>
                <w:szCs w:val="19"/>
              </w:rPr>
            </w:pPr>
            <w:r>
              <w:rPr>
                <w:spacing w:val="1"/>
                <w:sz w:val="19"/>
                <w:szCs w:val="19"/>
              </w:rPr>
              <w:t>30</w:t>
            </w:r>
            <w:r>
              <w:rPr>
                <w:spacing w:val="-28"/>
                <w:sz w:val="19"/>
                <w:szCs w:val="19"/>
              </w:rPr>
              <w:t xml:space="preserve"> </w:t>
            </w:r>
            <w:r>
              <w:rPr>
                <w:spacing w:val="1"/>
                <w:sz w:val="19"/>
                <w:szCs w:val="19"/>
              </w:rPr>
              <w:t>万乘客</w:t>
            </w:r>
            <w:r>
              <w:rPr>
                <w:spacing w:val="-33"/>
                <w:sz w:val="19"/>
                <w:szCs w:val="19"/>
              </w:rPr>
              <w:t xml:space="preserve"> </w:t>
            </w:r>
            <w:r>
              <w:rPr>
                <w:spacing w:val="1"/>
                <w:sz w:val="19"/>
                <w:szCs w:val="19"/>
              </w:rPr>
              <w:t>30</w:t>
            </w:r>
            <w:r>
              <w:rPr>
                <w:spacing w:val="-33"/>
                <w:sz w:val="19"/>
                <w:szCs w:val="19"/>
              </w:rPr>
              <w:t xml:space="preserve"> </w:t>
            </w:r>
            <w:r>
              <w:rPr>
                <w:spacing w:val="1"/>
                <w:sz w:val="19"/>
                <w:szCs w:val="19"/>
              </w:rPr>
              <w:t>万</w:t>
            </w:r>
          </w:p>
        </w:tc>
        <w:tc>
          <w:tcPr>
            <w:tcW w:w="978" w:type="dxa"/>
            <w:vAlign w:val="top"/>
          </w:tcPr>
          <w:p w14:paraId="50A20589">
            <w:pPr>
              <w:spacing w:line="242" w:lineRule="auto"/>
              <w:rPr>
                <w:rFonts w:ascii="Arial"/>
                <w:sz w:val="21"/>
              </w:rPr>
            </w:pPr>
          </w:p>
          <w:p w14:paraId="2863580D">
            <w:pPr>
              <w:spacing w:line="242" w:lineRule="auto"/>
              <w:rPr>
                <w:rFonts w:ascii="Arial"/>
                <w:sz w:val="21"/>
              </w:rPr>
            </w:pPr>
          </w:p>
          <w:p w14:paraId="112C16EA">
            <w:pPr>
              <w:spacing w:line="243" w:lineRule="auto"/>
              <w:rPr>
                <w:rFonts w:ascii="Arial"/>
                <w:sz w:val="21"/>
              </w:rPr>
            </w:pPr>
          </w:p>
          <w:p w14:paraId="634363B2">
            <w:pPr>
              <w:spacing w:before="82" w:line="342" w:lineRule="exact"/>
              <w:ind w:left="122"/>
              <w:rPr>
                <w:rFonts w:hint="default" w:ascii="微软雅黑" w:hAnsi="微软雅黑" w:eastAsia="微软雅黑" w:cs="微软雅黑"/>
                <w:sz w:val="19"/>
                <w:szCs w:val="19"/>
                <w:lang w:val="en-US" w:eastAsia="zh-CN"/>
              </w:rPr>
            </w:pPr>
            <w:r>
              <w:rPr>
                <w:rFonts w:hint="eastAsia" w:ascii="微软雅黑" w:hAnsi="微软雅黑" w:eastAsia="微软雅黑" w:cs="微软雅黑"/>
                <w:spacing w:val="3"/>
                <w:position w:val="3"/>
                <w:sz w:val="19"/>
                <w:szCs w:val="19"/>
                <w:lang w:val="en-US" w:eastAsia="zh-CN"/>
              </w:rPr>
              <w:t>7192.83</w:t>
            </w:r>
          </w:p>
        </w:tc>
        <w:tc>
          <w:tcPr>
            <w:tcW w:w="874" w:type="dxa"/>
            <w:vAlign w:val="top"/>
          </w:tcPr>
          <w:p w14:paraId="6D0A1ADD">
            <w:pPr>
              <w:rPr>
                <w:rFonts w:ascii="Arial"/>
                <w:sz w:val="21"/>
              </w:rPr>
            </w:pPr>
          </w:p>
        </w:tc>
        <w:tc>
          <w:tcPr>
            <w:tcW w:w="1245" w:type="dxa"/>
            <w:vAlign w:val="top"/>
          </w:tcPr>
          <w:p w14:paraId="6C17188C">
            <w:pPr>
              <w:spacing w:line="300" w:lineRule="auto"/>
              <w:rPr>
                <w:rFonts w:ascii="Arial"/>
                <w:sz w:val="21"/>
              </w:rPr>
            </w:pPr>
          </w:p>
          <w:p w14:paraId="6020938A">
            <w:pPr>
              <w:spacing w:line="300" w:lineRule="auto"/>
              <w:rPr>
                <w:rFonts w:ascii="Arial"/>
                <w:sz w:val="21"/>
              </w:rPr>
            </w:pPr>
          </w:p>
          <w:p w14:paraId="7CC592F0">
            <w:pPr>
              <w:spacing w:line="301" w:lineRule="auto"/>
              <w:rPr>
                <w:rFonts w:ascii="Arial"/>
                <w:sz w:val="21"/>
              </w:rPr>
            </w:pPr>
          </w:p>
          <w:p w14:paraId="0EE123A7">
            <w:pPr>
              <w:spacing w:before="55" w:line="271" w:lineRule="exact"/>
              <w:ind w:left="111"/>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5</w:t>
            </w:r>
            <w:r>
              <w:rPr>
                <w:rFonts w:ascii="Arial" w:hAnsi="Arial" w:eastAsia="Arial" w:cs="Arial"/>
                <w:spacing w:val="4"/>
                <w:position w:val="1"/>
                <w:sz w:val="19"/>
                <w:szCs w:val="19"/>
              </w:rPr>
              <w:t>-01-04</w:t>
            </w:r>
          </w:p>
        </w:tc>
        <w:tc>
          <w:tcPr>
            <w:tcW w:w="1302" w:type="dxa"/>
            <w:vAlign w:val="top"/>
          </w:tcPr>
          <w:p w14:paraId="0700F270">
            <w:pPr>
              <w:spacing w:line="300" w:lineRule="auto"/>
              <w:rPr>
                <w:rFonts w:ascii="Arial"/>
                <w:sz w:val="21"/>
              </w:rPr>
            </w:pPr>
          </w:p>
          <w:p w14:paraId="7DE4F43A">
            <w:pPr>
              <w:spacing w:line="300" w:lineRule="auto"/>
              <w:rPr>
                <w:rFonts w:ascii="Arial"/>
                <w:sz w:val="21"/>
              </w:rPr>
            </w:pPr>
          </w:p>
          <w:p w14:paraId="164C01FD">
            <w:pPr>
              <w:spacing w:line="301" w:lineRule="auto"/>
              <w:rPr>
                <w:rFonts w:ascii="Arial"/>
                <w:sz w:val="21"/>
              </w:rPr>
            </w:pPr>
          </w:p>
          <w:p w14:paraId="749A8245">
            <w:pPr>
              <w:spacing w:before="55" w:line="271" w:lineRule="exact"/>
              <w:ind w:left="112"/>
              <w:rPr>
                <w:rFonts w:ascii="Arial" w:hAnsi="Arial" w:eastAsia="Arial" w:cs="Arial"/>
                <w:sz w:val="19"/>
                <w:szCs w:val="19"/>
              </w:rPr>
            </w:pPr>
            <w:r>
              <w:rPr>
                <w:rFonts w:ascii="Arial" w:hAnsi="Arial" w:eastAsia="Arial" w:cs="Arial"/>
                <w:spacing w:val="4"/>
                <w:position w:val="1"/>
                <w:sz w:val="19"/>
                <w:szCs w:val="19"/>
              </w:rPr>
              <w:t>202</w:t>
            </w:r>
            <w:r>
              <w:rPr>
                <w:rFonts w:hint="eastAsia" w:eastAsia="宋体" w:cs="Arial"/>
                <w:spacing w:val="4"/>
                <w:position w:val="1"/>
                <w:sz w:val="19"/>
                <w:szCs w:val="19"/>
                <w:lang w:val="en-US" w:eastAsia="zh-CN"/>
              </w:rPr>
              <w:t>6</w:t>
            </w:r>
            <w:r>
              <w:rPr>
                <w:rFonts w:ascii="Arial" w:hAnsi="Arial" w:eastAsia="Arial" w:cs="Arial"/>
                <w:spacing w:val="4"/>
                <w:position w:val="1"/>
                <w:sz w:val="19"/>
                <w:szCs w:val="19"/>
              </w:rPr>
              <w:t>-01-03</w:t>
            </w:r>
          </w:p>
        </w:tc>
      </w:tr>
    </w:tbl>
    <w:p w14:paraId="1F775A95">
      <w:pPr>
        <w:pStyle w:val="2"/>
        <w:spacing w:line="520" w:lineRule="exact"/>
        <w:ind w:firstLine="597"/>
      </w:pPr>
      <w:r>
        <w:rPr>
          <w:position w:val="-10"/>
        </w:rPr>
        <w:pict>
          <v:shape id="_x0000_s1026" o:spid="_x0000_s1026" o:spt="202" type="#_x0000_t202" style="height:26pt;width:168pt;" fillcolor="#FFFF00" filled="t" stroked="f" coordsize="21600,21600">
            <v:path/>
            <v:fill on="t" focussize="0,0"/>
            <v:stroke on="f"/>
            <v:imagedata o:title=""/>
            <o:lock v:ext="edit" aspectratio="f"/>
            <v:textbox inset="0mm,0mm,0mm,0mm">
              <w:txbxContent>
                <w:p w14:paraId="0DC8FBCC">
                  <w:pPr>
                    <w:spacing w:before="211" w:line="219" w:lineRule="auto"/>
                    <w:jc w:val="right"/>
                    <w:rPr>
                      <w:rFonts w:hint="default" w:ascii="宋体" w:hAnsi="宋体" w:eastAsia="宋体" w:cs="宋体"/>
                      <w:sz w:val="24"/>
                      <w:szCs w:val="24"/>
                      <w:lang w:val="en-US" w:eastAsia="zh-CN"/>
                    </w:rPr>
                  </w:pPr>
                  <w:r>
                    <w:rPr>
                      <w:rFonts w:ascii="宋体" w:hAnsi="宋体" w:eastAsia="宋体" w:cs="宋体"/>
                      <w:spacing w:val="-1"/>
                      <w:sz w:val="24"/>
                      <w:szCs w:val="24"/>
                    </w:rPr>
                    <w:t>车辆车船税保费共计：</w:t>
                  </w:r>
                  <w:r>
                    <w:rPr>
                      <w:rFonts w:hint="eastAsia" w:ascii="宋体" w:hAnsi="宋体" w:eastAsia="宋体" w:cs="宋体"/>
                      <w:spacing w:val="-1"/>
                      <w:sz w:val="24"/>
                      <w:szCs w:val="24"/>
                      <w:lang w:val="en-US" w:eastAsia="zh-CN"/>
                    </w:rPr>
                    <w:t>27758.83</w:t>
                  </w:r>
                </w:p>
              </w:txbxContent>
            </v:textbox>
            <w10:wrap type="none"/>
            <w10:anchorlock/>
          </v:shape>
        </w:pict>
      </w:r>
    </w:p>
    <w:p w14:paraId="5C0F80D2">
      <w:pPr>
        <w:pStyle w:val="2"/>
        <w:spacing w:before="212" w:line="219" w:lineRule="auto"/>
        <w:ind w:left="629"/>
      </w:pPr>
      <w:r>
        <w:rPr>
          <w:spacing w:val="-6"/>
        </w:rPr>
        <w:t>四、支付方式</w:t>
      </w:r>
    </w:p>
    <w:p w14:paraId="0E1A064E">
      <w:pPr>
        <w:pStyle w:val="2"/>
        <w:spacing w:before="137" w:line="361" w:lineRule="auto"/>
        <w:ind w:left="128" w:right="425" w:firstLine="496"/>
        <w:jc w:val="both"/>
      </w:pPr>
      <w:r>
        <w:t>1、乙方应根据甲方选择的险种确定投保需求后，为甲方所指定</w:t>
      </w:r>
      <w:r>
        <w:rPr>
          <w:spacing w:val="-1"/>
        </w:rPr>
        <w:t>车辆进行投</w:t>
      </w:r>
      <w:r>
        <w:t xml:space="preserve"> </w:t>
      </w:r>
      <w:r>
        <w:rPr>
          <w:spacing w:val="-3"/>
        </w:rPr>
        <w:t>保。保险费按批次进行结算，在确定甲方所需购买车辆保险后，乙方须将该批次</w:t>
      </w:r>
      <w:r>
        <w:t xml:space="preserve"> </w:t>
      </w:r>
      <w:r>
        <w:rPr>
          <w:spacing w:val="-3"/>
        </w:rPr>
        <w:t>车辆保险报价清单交给甲方。在核对相关资料无误后，甲方办理该批次车辆保险</w:t>
      </w:r>
      <w:r>
        <w:t xml:space="preserve"> </w:t>
      </w:r>
      <w:r>
        <w:rPr>
          <w:spacing w:val="-2"/>
        </w:rPr>
        <w:t>费用的支付手续。</w:t>
      </w:r>
    </w:p>
    <w:p w14:paraId="04AB97B3">
      <w:pPr>
        <w:spacing w:line="361" w:lineRule="auto"/>
        <w:sectPr>
          <w:pgSz w:w="11906" w:h="16839"/>
          <w:pgMar w:top="1431" w:right="1374" w:bottom="0" w:left="1682" w:header="0" w:footer="0" w:gutter="0"/>
          <w:cols w:space="720" w:num="1"/>
        </w:sectPr>
      </w:pPr>
    </w:p>
    <w:p w14:paraId="5145FBFB">
      <w:pPr>
        <w:pStyle w:val="2"/>
        <w:spacing w:before="219" w:line="219" w:lineRule="auto"/>
        <w:ind w:left="507"/>
      </w:pPr>
      <w:r>
        <w:rPr>
          <w:spacing w:val="-2"/>
        </w:rPr>
        <w:t>五、保险各方的责任与义务</w:t>
      </w:r>
    </w:p>
    <w:p w14:paraId="25A19524">
      <w:pPr>
        <w:pStyle w:val="2"/>
        <w:spacing w:before="236" w:line="219" w:lineRule="auto"/>
        <w:ind w:left="34"/>
      </w:pPr>
      <w:r>
        <w:rPr>
          <w:spacing w:val="-2"/>
        </w:rPr>
        <w:t>（一）投保人和被保险人保险期内日常义务</w:t>
      </w:r>
    </w:p>
    <w:p w14:paraId="3AA6EC4C">
      <w:pPr>
        <w:pStyle w:val="2"/>
        <w:spacing w:before="236" w:line="219" w:lineRule="auto"/>
        <w:ind w:left="41"/>
      </w:pPr>
      <w:r>
        <w:rPr>
          <w:spacing w:val="-4"/>
        </w:rPr>
        <w:t>1. 缴付保费义务</w:t>
      </w:r>
    </w:p>
    <w:p w14:paraId="518186CC">
      <w:pPr>
        <w:pStyle w:val="2"/>
        <w:spacing w:before="233" w:line="218" w:lineRule="auto"/>
        <w:jc w:val="right"/>
      </w:pPr>
      <w:r>
        <w:rPr>
          <w:spacing w:val="-2"/>
        </w:rPr>
        <w:t>投保人有义务根据保险人出具的报价清单，在限定时间内一次性付清保险费。</w:t>
      </w:r>
    </w:p>
    <w:p w14:paraId="2BC68205">
      <w:pPr>
        <w:pStyle w:val="2"/>
        <w:spacing w:before="237" w:line="339" w:lineRule="auto"/>
        <w:ind w:left="27" w:right="53" w:hanging="1"/>
      </w:pPr>
      <w:r>
        <w:t>2. 如实告知投保风险义务保险期内，被保险人有义务按照保险人要求，如实告</w:t>
      </w:r>
      <w:r>
        <w:rPr>
          <w:spacing w:val="13"/>
        </w:rPr>
        <w:t xml:space="preserve"> </w:t>
      </w:r>
      <w:r>
        <w:rPr>
          <w:spacing w:val="-3"/>
        </w:rPr>
        <w:t>知所属保险标的的风险状况，被保险人提交《风险告知书》是被</w:t>
      </w:r>
      <w:r>
        <w:rPr>
          <w:spacing w:val="-4"/>
        </w:rPr>
        <w:t>保险人履行如实</w:t>
      </w:r>
      <w:r>
        <w:t xml:space="preserve"> </w:t>
      </w:r>
      <w:r>
        <w:rPr>
          <w:spacing w:val="-2"/>
        </w:rPr>
        <w:t>告知义务的一项措施。</w:t>
      </w:r>
    </w:p>
    <w:p w14:paraId="46791FE8">
      <w:pPr>
        <w:pStyle w:val="2"/>
        <w:spacing w:before="237" w:line="219" w:lineRule="auto"/>
        <w:ind w:left="28"/>
      </w:pPr>
      <w:r>
        <w:rPr>
          <w:spacing w:val="-5"/>
        </w:rPr>
        <w:t>3.</w:t>
      </w:r>
      <w:r>
        <w:rPr>
          <w:spacing w:val="24"/>
        </w:rPr>
        <w:t xml:space="preserve"> </w:t>
      </w:r>
      <w:r>
        <w:rPr>
          <w:spacing w:val="-5"/>
        </w:rPr>
        <w:t>防灾防损义务</w:t>
      </w:r>
    </w:p>
    <w:p w14:paraId="6A012454">
      <w:pPr>
        <w:pStyle w:val="2"/>
        <w:spacing w:before="236" w:line="309" w:lineRule="auto"/>
        <w:ind w:left="24" w:right="56" w:firstLine="10"/>
      </w:pPr>
      <w:r>
        <w:t>（1）被保险人应遵守国家相关的法律、法规及相关政府部门的安全规范，按照</w:t>
      </w:r>
      <w:r>
        <w:rPr>
          <w:spacing w:val="2"/>
        </w:rPr>
        <w:t xml:space="preserve"> </w:t>
      </w:r>
      <w:r>
        <w:rPr>
          <w:spacing w:val="-2"/>
        </w:rPr>
        <w:t>保险合</w:t>
      </w:r>
      <w:r>
        <w:rPr>
          <w:spacing w:val="50"/>
        </w:rPr>
        <w:t xml:space="preserve"> </w:t>
      </w:r>
      <w:r>
        <w:rPr>
          <w:spacing w:val="-2"/>
        </w:rPr>
        <w:t>同规定，落实相关安全管理措施、做好保险标的风险管理工作。</w:t>
      </w:r>
    </w:p>
    <w:p w14:paraId="34F2E5F7">
      <w:pPr>
        <w:pStyle w:val="2"/>
        <w:spacing w:before="234" w:line="310" w:lineRule="auto"/>
        <w:ind w:left="24" w:right="56" w:firstLine="10"/>
      </w:pPr>
      <w:r>
        <w:t>（2）被保险人有义务定期不定期邀请保险人参加风险管理以及相关技术经验交</w:t>
      </w:r>
      <w:r>
        <w:rPr>
          <w:spacing w:val="2"/>
        </w:rPr>
        <w:t xml:space="preserve"> </w:t>
      </w:r>
      <w:r>
        <w:rPr>
          <w:spacing w:val="-2"/>
        </w:rPr>
        <w:t>流研讨 会议。</w:t>
      </w:r>
    </w:p>
    <w:p w14:paraId="75592C73">
      <w:pPr>
        <w:pStyle w:val="2"/>
        <w:spacing w:before="235" w:line="310" w:lineRule="auto"/>
        <w:ind w:left="29" w:right="56" w:firstLine="5"/>
      </w:pPr>
      <w:r>
        <w:t>（3）被保险人有义务接受由保险人针对标的项目风险的勘察与调查，并积极落</w:t>
      </w:r>
      <w:r>
        <w:rPr>
          <w:spacing w:val="2"/>
        </w:rPr>
        <w:t xml:space="preserve"> </w:t>
      </w:r>
      <w:r>
        <w:rPr>
          <w:spacing w:val="-1"/>
        </w:rPr>
        <w:t>实保险 人提出的风险管控合理建议。</w:t>
      </w:r>
    </w:p>
    <w:p w14:paraId="0526B8F4">
      <w:pPr>
        <w:pStyle w:val="2"/>
        <w:spacing w:before="236" w:line="219" w:lineRule="auto"/>
        <w:ind w:left="34"/>
      </w:pPr>
      <w:r>
        <w:rPr>
          <w:spacing w:val="-1"/>
        </w:rPr>
        <w:t>（4）被保险人有义务组织或参加保险人组织的风险管理与保险知识培训活动。</w:t>
      </w:r>
    </w:p>
    <w:p w14:paraId="5261634A">
      <w:pPr>
        <w:pStyle w:val="2"/>
        <w:spacing w:before="233" w:line="218" w:lineRule="auto"/>
        <w:ind w:left="34"/>
      </w:pPr>
      <w:r>
        <w:rPr>
          <w:spacing w:val="-2"/>
        </w:rPr>
        <w:t>（二） 被保险人报告事故损失义务</w:t>
      </w:r>
    </w:p>
    <w:p w14:paraId="64EBAD64">
      <w:pPr>
        <w:pStyle w:val="2"/>
        <w:spacing w:before="238" w:line="219" w:lineRule="auto"/>
        <w:ind w:left="41"/>
      </w:pPr>
      <w:r>
        <w:rPr>
          <w:spacing w:val="-4"/>
        </w:rPr>
        <w:t>1．出险报案义务</w:t>
      </w:r>
    </w:p>
    <w:p w14:paraId="1D0D2CF7">
      <w:pPr>
        <w:pStyle w:val="2"/>
        <w:spacing w:before="236" w:line="309" w:lineRule="auto"/>
        <w:ind w:left="24" w:right="53" w:firstLine="10"/>
      </w:pPr>
      <w:r>
        <w:t>（1）及时报案。发生事故后，被保险人有义务及时通知保险人事故发生的有关</w:t>
      </w:r>
      <w:r>
        <w:rPr>
          <w:spacing w:val="4"/>
        </w:rPr>
        <w:t xml:space="preserve"> </w:t>
      </w:r>
      <w:r>
        <w:t>情况，全国统一报案电话95312.</w:t>
      </w:r>
    </w:p>
    <w:p w14:paraId="73F62D4F">
      <w:pPr>
        <w:pStyle w:val="2"/>
        <w:spacing w:before="236" w:line="310" w:lineRule="auto"/>
        <w:ind w:left="25" w:right="56" w:firstLine="9"/>
      </w:pPr>
      <w:r>
        <w:t>（2）保险财产遭受盗窃或恶意破坏时，被保险人有义务立即向当地公安部门报</w:t>
      </w:r>
      <w:r>
        <w:rPr>
          <w:spacing w:val="2"/>
        </w:rPr>
        <w:t xml:space="preserve"> </w:t>
      </w:r>
      <w:r>
        <w:rPr>
          <w:spacing w:val="-6"/>
        </w:rPr>
        <w:t>案。</w:t>
      </w:r>
    </w:p>
    <w:p w14:paraId="35950A40">
      <w:pPr>
        <w:pStyle w:val="2"/>
        <w:spacing w:before="233" w:line="340" w:lineRule="auto"/>
        <w:ind w:left="25" w:right="53" w:firstLine="9"/>
      </w:pPr>
      <w:r>
        <w:t>（3）因第三方责任造成保险财产损失时，被保险人应立即向第三方提出索赔，</w:t>
      </w:r>
      <w:r>
        <w:rPr>
          <w:spacing w:val="4"/>
        </w:rPr>
        <w:t xml:space="preserve"> </w:t>
      </w:r>
      <w:r>
        <w:t>并将追 偿权益转让给保险人；在获得保险人的损失赔偿后，被保险人协助保险</w:t>
      </w:r>
      <w:r>
        <w:rPr>
          <w:spacing w:val="14"/>
        </w:rPr>
        <w:t xml:space="preserve"> </w:t>
      </w:r>
      <w:r>
        <w:rPr>
          <w:spacing w:val="-2"/>
        </w:rPr>
        <w:t>人向第三方进行追偿。</w:t>
      </w:r>
    </w:p>
    <w:p w14:paraId="25C1FB52">
      <w:pPr>
        <w:pStyle w:val="2"/>
        <w:spacing w:before="233" w:line="403" w:lineRule="auto"/>
        <w:ind w:left="36" w:right="53" w:hanging="10"/>
      </w:pPr>
      <w:r>
        <w:rPr>
          <w:spacing w:val="-3"/>
        </w:rPr>
        <w:t>2. 配合事故调查、理算义务 在保险事故调查期间，被保险人有义务协助配合保</w:t>
      </w:r>
      <w:r>
        <w:rPr>
          <w:spacing w:val="4"/>
        </w:rPr>
        <w:t xml:space="preserve"> </w:t>
      </w:r>
      <w:r>
        <w:rPr>
          <w:spacing w:val="-3"/>
        </w:rPr>
        <w:t>险人、检验理算人进行事故勘查、调查、损失核定</w:t>
      </w:r>
      <w:r>
        <w:rPr>
          <w:spacing w:val="-4"/>
        </w:rPr>
        <w:t>以及查阅与事故有关文件，如</w:t>
      </w:r>
    </w:p>
    <w:p w14:paraId="261B0A04">
      <w:pPr>
        <w:spacing w:line="403" w:lineRule="auto"/>
        <w:sectPr>
          <w:pgSz w:w="11906" w:h="16839"/>
          <w:pgMar w:top="1431" w:right="1745" w:bottom="0" w:left="1785" w:header="0" w:footer="0" w:gutter="0"/>
          <w:cols w:space="720" w:num="1"/>
        </w:sectPr>
      </w:pPr>
    </w:p>
    <w:p w14:paraId="5448E9FE">
      <w:pPr>
        <w:pStyle w:val="2"/>
        <w:spacing w:before="218" w:line="220" w:lineRule="auto"/>
        <w:ind w:left="29"/>
      </w:pPr>
      <w:r>
        <w:rPr>
          <w:spacing w:val="-2"/>
        </w:rPr>
        <w:t>实回答与其相关询问。</w:t>
      </w:r>
    </w:p>
    <w:p w14:paraId="4DC814B3">
      <w:pPr>
        <w:pStyle w:val="2"/>
        <w:spacing w:before="235" w:line="219" w:lineRule="auto"/>
        <w:ind w:left="28"/>
      </w:pPr>
      <w:r>
        <w:rPr>
          <w:spacing w:val="-2"/>
        </w:rPr>
        <w:t>3. 索赔单证准备责任</w:t>
      </w:r>
    </w:p>
    <w:p w14:paraId="6304468F">
      <w:pPr>
        <w:pStyle w:val="2"/>
        <w:spacing w:before="236" w:line="219" w:lineRule="auto"/>
        <w:ind w:left="23"/>
      </w:pPr>
      <w:r>
        <w:rPr>
          <w:spacing w:val="-1"/>
        </w:rPr>
        <w:t>被保险人提出索赔请求时，有义务提交下列索赔单证：</w:t>
      </w:r>
    </w:p>
    <w:p w14:paraId="0314E2FD">
      <w:pPr>
        <w:pStyle w:val="2"/>
        <w:spacing w:before="232" w:line="219" w:lineRule="auto"/>
        <w:ind w:left="34"/>
      </w:pPr>
      <w:r>
        <w:rPr>
          <w:spacing w:val="-2"/>
        </w:rPr>
        <w:t>（1）出险通知书（含传真件</w:t>
      </w:r>
      <w:r>
        <w:rPr>
          <w:spacing w:val="2"/>
        </w:rPr>
        <w:t>）；</w:t>
      </w:r>
    </w:p>
    <w:p w14:paraId="147B95ED">
      <w:pPr>
        <w:pStyle w:val="2"/>
        <w:spacing w:before="236" w:line="218" w:lineRule="auto"/>
        <w:ind w:left="34"/>
      </w:pPr>
      <w:r>
        <w:rPr>
          <w:spacing w:val="-2"/>
        </w:rPr>
        <w:t>（2）《索赔申请报告》；</w:t>
      </w:r>
    </w:p>
    <w:p w14:paraId="0836F3DF">
      <w:pPr>
        <w:pStyle w:val="2"/>
        <w:spacing w:before="238" w:line="309" w:lineRule="auto"/>
        <w:ind w:left="26" w:right="16" w:firstLine="8"/>
      </w:pPr>
      <w:r>
        <w:t>（3）根据不同的保险事故，提供与事故有关的水文、气象证明资料或其他相应</w:t>
      </w:r>
      <w:r>
        <w:rPr>
          <w:spacing w:val="2"/>
        </w:rPr>
        <w:t xml:space="preserve"> </w:t>
      </w:r>
      <w:r>
        <w:rPr>
          <w:spacing w:val="-1"/>
        </w:rPr>
        <w:t>部门（如 公安、消防、气象等）的相关文件资料；</w:t>
      </w:r>
    </w:p>
    <w:p w14:paraId="59ED6DEC">
      <w:pPr>
        <w:pStyle w:val="2"/>
        <w:spacing w:before="234" w:line="310" w:lineRule="auto"/>
        <w:ind w:left="22" w:right="16" w:firstLine="12"/>
      </w:pPr>
      <w:r>
        <w:t>（4）发生第三者伤亡事故时，应提供与第三方的意愿性协议或法院裁判或仲裁</w:t>
      </w:r>
      <w:r>
        <w:rPr>
          <w:spacing w:val="2"/>
        </w:rPr>
        <w:t xml:space="preserve"> </w:t>
      </w:r>
      <w:r>
        <w:rPr>
          <w:spacing w:val="-1"/>
        </w:rPr>
        <w:t>机构出 具的裁决证明。</w:t>
      </w:r>
    </w:p>
    <w:p w14:paraId="03AAB769">
      <w:pPr>
        <w:pStyle w:val="2"/>
        <w:spacing w:before="234" w:line="219" w:lineRule="auto"/>
        <w:ind w:left="34"/>
      </w:pPr>
      <w:r>
        <w:rPr>
          <w:spacing w:val="-2"/>
        </w:rPr>
        <w:t>（5）诉讼材料（如有诉讼发生）</w:t>
      </w:r>
    </w:p>
    <w:p w14:paraId="18F458C9">
      <w:pPr>
        <w:pStyle w:val="2"/>
        <w:spacing w:before="236" w:line="219" w:lineRule="auto"/>
        <w:ind w:left="34"/>
      </w:pPr>
      <w:r>
        <w:rPr>
          <w:spacing w:val="-1"/>
        </w:rPr>
        <w:t>（6）损失涉及其他责任方时，出具权益转让书及相关追偿文件</w:t>
      </w:r>
    </w:p>
    <w:p w14:paraId="6ED2C9CE">
      <w:pPr>
        <w:pStyle w:val="2"/>
        <w:spacing w:before="236" w:line="219" w:lineRule="auto"/>
        <w:ind w:left="34"/>
      </w:pPr>
      <w:r>
        <w:rPr>
          <w:spacing w:val="-2"/>
        </w:rPr>
        <w:t>（7）保险人要求提供的其他材料。</w:t>
      </w:r>
    </w:p>
    <w:p w14:paraId="2E0A203F">
      <w:pPr>
        <w:pStyle w:val="2"/>
        <w:spacing w:before="234" w:line="400" w:lineRule="auto"/>
        <w:ind w:left="23" w:right="13" w:hanging="1"/>
        <w:jc w:val="both"/>
      </w:pPr>
      <w:r>
        <w:t>4．被保险人索赔文件、单证递交方式及时间规定被保险人以邮件或邮递或传真</w:t>
      </w:r>
      <w:r>
        <w:rPr>
          <w:spacing w:val="16"/>
        </w:rPr>
        <w:t xml:space="preserve"> </w:t>
      </w:r>
      <w:r>
        <w:rPr>
          <w:spacing w:val="-3"/>
        </w:rPr>
        <w:t>方式，向保险人发出的《出险通知书》、《索赔请求报告》以及其他文件</w:t>
      </w:r>
      <w:r>
        <w:rPr>
          <w:spacing w:val="-4"/>
        </w:rPr>
        <w:t>，均以</w:t>
      </w:r>
      <w:r>
        <w:t xml:space="preserve"> </w:t>
      </w:r>
      <w:r>
        <w:rPr>
          <w:spacing w:val="-2"/>
        </w:rPr>
        <w:t>发送日期为准。</w:t>
      </w:r>
    </w:p>
    <w:p w14:paraId="3B02D185">
      <w:pPr>
        <w:pStyle w:val="2"/>
        <w:spacing w:before="1" w:line="219" w:lineRule="auto"/>
        <w:ind w:left="34"/>
      </w:pPr>
      <w:r>
        <w:rPr>
          <w:spacing w:val="-2"/>
        </w:rPr>
        <w:t>（三） 保险人期内服务责任义务</w:t>
      </w:r>
    </w:p>
    <w:p w14:paraId="3824C4EF">
      <w:pPr>
        <w:pStyle w:val="2"/>
        <w:spacing w:before="235" w:line="219" w:lineRule="auto"/>
        <w:ind w:left="41"/>
      </w:pPr>
      <w:r>
        <w:rPr>
          <w:spacing w:val="-1"/>
        </w:rPr>
        <w:t>1．保险人24小时承保、理赔服务专线电话、传真</w:t>
      </w:r>
      <w:r>
        <w:rPr>
          <w:spacing w:val="-2"/>
        </w:rPr>
        <w:t>、邮箱</w:t>
      </w:r>
    </w:p>
    <w:p w14:paraId="42ABFDCB">
      <w:pPr>
        <w:pStyle w:val="2"/>
        <w:spacing w:before="237" w:line="219" w:lineRule="auto"/>
        <w:ind w:left="34"/>
      </w:pPr>
      <w:r>
        <w:rPr>
          <w:spacing w:val="-2"/>
        </w:rPr>
        <w:t>（1）保险人24小时承保服务专线</w:t>
      </w:r>
    </w:p>
    <w:p w14:paraId="64581CF8">
      <w:pPr>
        <w:pStyle w:val="2"/>
        <w:spacing w:before="23" w:line="520" w:lineRule="exact"/>
        <w:ind w:left="51"/>
      </w:pPr>
      <w:r>
        <w:rPr>
          <w:spacing w:val="-1"/>
          <w:position w:val="7"/>
        </w:rPr>
        <w:t>电话：15149473555 传真：0474-3988618 邮箱：</w:t>
      </w:r>
      <w:r>
        <w:fldChar w:fldCharType="begin"/>
      </w:r>
      <w:r>
        <w:instrText xml:space="preserve"> HYPERLINK "mailto:qinxiaoying@zking.com" </w:instrText>
      </w:r>
      <w:r>
        <w:fldChar w:fldCharType="separate"/>
      </w:r>
      <w:r>
        <w:rPr>
          <w:color w:val="0000FF"/>
          <w:spacing w:val="-1"/>
          <w:position w:val="7"/>
        </w:rPr>
        <w:t>zhanghui@zking.com</w:t>
      </w:r>
      <w:r>
        <w:rPr>
          <w:color w:val="0000FF"/>
          <w:spacing w:val="-1"/>
          <w:position w:val="7"/>
        </w:rPr>
        <w:fldChar w:fldCharType="end"/>
      </w:r>
    </w:p>
    <w:p w14:paraId="41B9AFAE">
      <w:pPr>
        <w:pStyle w:val="2"/>
        <w:spacing w:before="211" w:line="219" w:lineRule="auto"/>
        <w:ind w:left="34"/>
      </w:pPr>
      <w:r>
        <w:rPr>
          <w:spacing w:val="-2"/>
        </w:rPr>
        <w:t>（2）保险人24小时理赔服务专线</w:t>
      </w:r>
    </w:p>
    <w:p w14:paraId="4DBEFEF9">
      <w:pPr>
        <w:pStyle w:val="2"/>
        <w:spacing w:before="24" w:line="520" w:lineRule="exact"/>
        <w:ind w:left="51"/>
      </w:pPr>
      <w:r>
        <w:rPr>
          <w:spacing w:val="-1"/>
          <w:position w:val="7"/>
        </w:rPr>
        <w:t>电话：15047357257 传真：0477-3988677 邮箱：</w:t>
      </w:r>
      <w:r>
        <w:fldChar w:fldCharType="begin"/>
      </w:r>
      <w:r>
        <w:instrText xml:space="preserve"> HYPERLINK "mailto:mengjunxia@zking.com" </w:instrText>
      </w:r>
      <w:r>
        <w:fldChar w:fldCharType="separate"/>
      </w:r>
      <w:r>
        <w:rPr>
          <w:color w:val="0000FF"/>
          <w:spacing w:val="-1"/>
          <w:position w:val="7"/>
        </w:rPr>
        <w:t>wangxiaorong@zking.com</w:t>
      </w:r>
      <w:r>
        <w:rPr>
          <w:color w:val="0000FF"/>
          <w:spacing w:val="-1"/>
          <w:position w:val="7"/>
        </w:rPr>
        <w:fldChar w:fldCharType="end"/>
      </w:r>
    </w:p>
    <w:p w14:paraId="4358922D">
      <w:pPr>
        <w:pStyle w:val="2"/>
        <w:spacing w:before="211" w:line="219" w:lineRule="auto"/>
        <w:ind w:left="26"/>
      </w:pPr>
      <w:r>
        <w:rPr>
          <w:spacing w:val="-1"/>
        </w:rPr>
        <w:t>2．保险人及时签署保险合同、保险单以及批改保单义务</w:t>
      </w:r>
    </w:p>
    <w:p w14:paraId="4CC0DCA7">
      <w:pPr>
        <w:pStyle w:val="2"/>
        <w:spacing w:before="236" w:line="310" w:lineRule="auto"/>
        <w:ind w:left="22" w:right="16" w:firstLine="12"/>
      </w:pPr>
      <w:r>
        <w:t>（1）保险人有义务及时签署保险合同；按保险合同约定的时间开始承担保险责</w:t>
      </w:r>
      <w:r>
        <w:rPr>
          <w:spacing w:val="2"/>
        </w:rPr>
        <w:t xml:space="preserve"> </w:t>
      </w:r>
      <w:r>
        <w:rPr>
          <w:spacing w:val="-5"/>
        </w:rPr>
        <w:t>任；</w:t>
      </w:r>
    </w:p>
    <w:p w14:paraId="020CBF18">
      <w:pPr>
        <w:pStyle w:val="2"/>
        <w:spacing w:before="233" w:line="310" w:lineRule="auto"/>
        <w:ind w:left="42" w:right="16" w:hanging="8"/>
      </w:pPr>
      <w:r>
        <w:t>（2）保险人有义务按照投保人的出单指示签发保险单，并向投保人提供相对应</w:t>
      </w:r>
      <w:r>
        <w:rPr>
          <w:spacing w:val="2"/>
        </w:rPr>
        <w:t xml:space="preserve"> </w:t>
      </w:r>
      <w:r>
        <w:rPr>
          <w:spacing w:val="-5"/>
        </w:rPr>
        <w:t>的保费发票。</w:t>
      </w:r>
    </w:p>
    <w:p w14:paraId="23DAC247">
      <w:pPr>
        <w:spacing w:line="310" w:lineRule="auto"/>
        <w:sectPr>
          <w:pgSz w:w="11906" w:h="16839"/>
          <w:pgMar w:top="1431" w:right="1785" w:bottom="0" w:left="1785" w:header="0" w:footer="0" w:gutter="0"/>
          <w:cols w:space="720" w:num="1"/>
        </w:sectPr>
      </w:pPr>
    </w:p>
    <w:p w14:paraId="7A7755B0">
      <w:pPr>
        <w:pStyle w:val="2"/>
        <w:spacing w:before="217" w:line="401" w:lineRule="auto"/>
        <w:ind w:left="24" w:right="56" w:firstLine="10"/>
      </w:pPr>
      <w:r>
        <w:t>（3）保险人有义务根据被保险人的要求及时签发保险金额、责任期限等调整顺</w:t>
      </w:r>
      <w:r>
        <w:rPr>
          <w:spacing w:val="2"/>
        </w:rPr>
        <w:t xml:space="preserve"> </w:t>
      </w:r>
      <w:r>
        <w:rPr>
          <w:spacing w:val="-2"/>
        </w:rPr>
        <w:t>延批改文件。</w:t>
      </w:r>
    </w:p>
    <w:p w14:paraId="1461E23D">
      <w:pPr>
        <w:pStyle w:val="2"/>
        <w:spacing w:line="219" w:lineRule="auto"/>
        <w:ind w:left="28"/>
      </w:pPr>
      <w:r>
        <w:rPr>
          <w:spacing w:val="-1"/>
        </w:rPr>
        <w:t>3．保险人风险管控及防灾防损义务</w:t>
      </w:r>
    </w:p>
    <w:p w14:paraId="17E93A2A">
      <w:pPr>
        <w:pStyle w:val="2"/>
        <w:spacing w:before="233" w:line="310" w:lineRule="auto"/>
        <w:ind w:left="42" w:right="56" w:hanging="8"/>
      </w:pPr>
      <w:r>
        <w:t>（1）保险人有义务根据自己的风险管理服务承诺，提供科学、系统、全面缜密</w:t>
      </w:r>
      <w:r>
        <w:rPr>
          <w:spacing w:val="2"/>
        </w:rPr>
        <w:t xml:space="preserve"> </w:t>
      </w:r>
      <w:r>
        <w:rPr>
          <w:spacing w:val="-4"/>
        </w:rPr>
        <w:t>的风险管理服务。</w:t>
      </w:r>
    </w:p>
    <w:p w14:paraId="2FEBC018">
      <w:pPr>
        <w:pStyle w:val="2"/>
        <w:spacing w:before="235" w:line="219" w:lineRule="auto"/>
        <w:ind w:left="34"/>
      </w:pPr>
      <w:r>
        <w:rPr>
          <w:spacing w:val="-1"/>
        </w:rPr>
        <w:t>（2）保险人有义务组织或参加重点、难点管理风险的专题研讨会。</w:t>
      </w:r>
    </w:p>
    <w:p w14:paraId="7327758C">
      <w:pPr>
        <w:pStyle w:val="2"/>
        <w:spacing w:before="234" w:line="310" w:lineRule="auto"/>
        <w:ind w:left="29" w:right="56" w:firstLine="5"/>
      </w:pPr>
      <w:r>
        <w:t>（3）保险合同期内，保险人有义务对保险标的定期进行风险查勘，并提出风险</w:t>
      </w:r>
      <w:r>
        <w:rPr>
          <w:spacing w:val="2"/>
        </w:rPr>
        <w:t xml:space="preserve"> </w:t>
      </w:r>
      <w:r>
        <w:rPr>
          <w:spacing w:val="-1"/>
        </w:rPr>
        <w:t>管控或防灾 防损建议，所发生的相关费用由保险人承担；</w:t>
      </w:r>
    </w:p>
    <w:p w14:paraId="71490745">
      <w:pPr>
        <w:pStyle w:val="2"/>
        <w:spacing w:before="234" w:line="400" w:lineRule="auto"/>
        <w:ind w:left="38" w:right="53" w:hanging="16"/>
      </w:pPr>
      <w:r>
        <w:rPr>
          <w:spacing w:val="-3"/>
        </w:rPr>
        <w:t>4．保险人培训义务 保险人有义务组织或参加投保人组织的风险与保险知识以及</w:t>
      </w:r>
      <w:r>
        <w:rPr>
          <w:spacing w:val="4"/>
        </w:rPr>
        <w:t xml:space="preserve"> </w:t>
      </w:r>
      <w:r>
        <w:rPr>
          <w:spacing w:val="-4"/>
        </w:rPr>
        <w:t>防灾防损培训。</w:t>
      </w:r>
    </w:p>
    <w:p w14:paraId="00527082">
      <w:pPr>
        <w:pStyle w:val="2"/>
        <w:spacing w:before="1" w:line="219" w:lineRule="auto"/>
        <w:ind w:left="34"/>
      </w:pPr>
      <w:r>
        <w:rPr>
          <w:spacing w:val="-2"/>
        </w:rPr>
        <w:t>（四） 保险人理赔责任义务</w:t>
      </w:r>
    </w:p>
    <w:p w14:paraId="41B3DC9F">
      <w:pPr>
        <w:pStyle w:val="2"/>
        <w:spacing w:before="140" w:line="219" w:lineRule="auto"/>
        <w:ind w:left="41"/>
        <w:outlineLvl w:val="1"/>
      </w:pPr>
      <w:r>
        <w:rPr>
          <w:spacing w:val="-4"/>
        </w:rPr>
        <w:t>1、7×24</w:t>
      </w:r>
      <w:r>
        <w:rPr>
          <w:spacing w:val="-41"/>
        </w:rPr>
        <w:t xml:space="preserve"> </w:t>
      </w:r>
      <w:r>
        <w:rPr>
          <w:spacing w:val="-4"/>
        </w:rPr>
        <w:t>小时服务受理</w:t>
      </w:r>
    </w:p>
    <w:p w14:paraId="2EE555B0">
      <w:pPr>
        <w:pStyle w:val="2"/>
        <w:spacing w:before="183" w:line="360" w:lineRule="auto"/>
        <w:ind w:left="32" w:firstLine="234"/>
      </w:pPr>
      <w:r>
        <w:rPr>
          <w:spacing w:val="-1"/>
        </w:rPr>
        <w:t>发生保险事故后您可拨打95312</w:t>
      </w:r>
      <w:r>
        <w:rPr>
          <w:spacing w:val="-45"/>
        </w:rPr>
        <w:t xml:space="preserve"> </w:t>
      </w:r>
      <w:r>
        <w:rPr>
          <w:spacing w:val="-1"/>
        </w:rPr>
        <w:t>热线电话，我们将</w:t>
      </w:r>
      <w:r>
        <w:rPr>
          <w:spacing w:val="-45"/>
        </w:rPr>
        <w:t xml:space="preserve"> </w:t>
      </w:r>
      <w:r>
        <w:rPr>
          <w:spacing w:val="-1"/>
        </w:rPr>
        <w:t>7×24</w:t>
      </w:r>
      <w:r>
        <w:rPr>
          <w:spacing w:val="-44"/>
        </w:rPr>
        <w:t xml:space="preserve"> </w:t>
      </w:r>
      <w:r>
        <w:rPr>
          <w:spacing w:val="-1"/>
        </w:rPr>
        <w:t>小时受理您的</w:t>
      </w:r>
      <w:r>
        <w:rPr>
          <w:spacing w:val="-2"/>
        </w:rPr>
        <w:t>报案、</w:t>
      </w:r>
      <w:r>
        <w:t xml:space="preserve"> </w:t>
      </w:r>
      <w:r>
        <w:rPr>
          <w:spacing w:val="-4"/>
        </w:rPr>
        <w:t>咨询和投诉。</w:t>
      </w:r>
    </w:p>
    <w:p w14:paraId="78781329">
      <w:pPr>
        <w:pStyle w:val="2"/>
        <w:spacing w:line="219" w:lineRule="auto"/>
        <w:ind w:left="26"/>
        <w:outlineLvl w:val="1"/>
      </w:pPr>
      <w:r>
        <w:rPr>
          <w:spacing w:val="-2"/>
        </w:rPr>
        <w:t>2、快速场查勘</w:t>
      </w:r>
    </w:p>
    <w:p w14:paraId="6578616A">
      <w:pPr>
        <w:pStyle w:val="2"/>
        <w:spacing w:before="183" w:line="360" w:lineRule="auto"/>
        <w:ind w:left="22" w:right="80" w:firstLine="240"/>
      </w:pPr>
      <w:r>
        <w:rPr>
          <w:spacing w:val="-1"/>
        </w:rPr>
        <w:t>在您报案后，我们的查勘员将及时快速前往现场查勘定损（市内</w:t>
      </w:r>
      <w:r>
        <w:rPr>
          <w:spacing w:val="-46"/>
        </w:rPr>
        <w:t xml:space="preserve"> </w:t>
      </w:r>
      <w:r>
        <w:rPr>
          <w:spacing w:val="-1"/>
        </w:rPr>
        <w:t>30</w:t>
      </w:r>
      <w:r>
        <w:rPr>
          <w:spacing w:val="-48"/>
        </w:rPr>
        <w:t xml:space="preserve"> </w:t>
      </w:r>
      <w:r>
        <w:rPr>
          <w:spacing w:val="-1"/>
        </w:rPr>
        <w:t>分钟</w:t>
      </w:r>
      <w:r>
        <w:rPr>
          <w:spacing w:val="-2"/>
        </w:rPr>
        <w:t>、市</w:t>
      </w:r>
      <w:r>
        <w:t xml:space="preserve"> </w:t>
      </w:r>
      <w:r>
        <w:rPr>
          <w:spacing w:val="-1"/>
        </w:rPr>
        <w:t>郊</w:t>
      </w:r>
      <w:r>
        <w:rPr>
          <w:spacing w:val="-48"/>
        </w:rPr>
        <w:t xml:space="preserve"> </w:t>
      </w:r>
      <w:r>
        <w:rPr>
          <w:spacing w:val="-1"/>
        </w:rPr>
        <w:t>60</w:t>
      </w:r>
      <w:r>
        <w:rPr>
          <w:spacing w:val="-48"/>
        </w:rPr>
        <w:t xml:space="preserve"> </w:t>
      </w:r>
      <w:r>
        <w:rPr>
          <w:spacing w:val="-1"/>
        </w:rPr>
        <w:t>分钟，其他地区或特殊情况下我们会及时和您联系并约定查勘时间）。</w:t>
      </w:r>
    </w:p>
    <w:p w14:paraId="26EF2691">
      <w:pPr>
        <w:pStyle w:val="2"/>
        <w:spacing w:line="219" w:lineRule="auto"/>
        <w:ind w:left="28"/>
        <w:outlineLvl w:val="1"/>
      </w:pPr>
      <w:r>
        <w:rPr>
          <w:spacing w:val="-2"/>
        </w:rPr>
        <w:t>3、小额案件快赔</w:t>
      </w:r>
    </w:p>
    <w:p w14:paraId="20603557">
      <w:pPr>
        <w:pStyle w:val="2"/>
        <w:spacing w:before="183" w:line="360" w:lineRule="auto"/>
        <w:ind w:left="28" w:right="53" w:firstLine="239"/>
      </w:pPr>
      <w:r>
        <w:rPr>
          <w:spacing w:val="-3"/>
        </w:rPr>
        <w:t>如果您的赔案损失金额小于三千元，在资料齐全后两个工作日内</w:t>
      </w:r>
      <w:r>
        <w:rPr>
          <w:spacing w:val="-4"/>
        </w:rPr>
        <w:t>我们将审核完</w:t>
      </w:r>
      <w:r>
        <w:t xml:space="preserve"> </w:t>
      </w:r>
      <w:r>
        <w:rPr>
          <w:spacing w:val="-2"/>
        </w:rPr>
        <w:t>毕并及时支付赔款。</w:t>
      </w:r>
    </w:p>
    <w:p w14:paraId="6F8C7EAB">
      <w:pPr>
        <w:pStyle w:val="2"/>
        <w:spacing w:before="1" w:line="219" w:lineRule="auto"/>
        <w:ind w:left="22"/>
        <w:outlineLvl w:val="1"/>
      </w:pPr>
      <w:r>
        <w:rPr>
          <w:spacing w:val="-2"/>
        </w:rPr>
        <w:t>4、异地客户服务</w:t>
      </w:r>
    </w:p>
    <w:p w14:paraId="45DE7AAB">
      <w:pPr>
        <w:pStyle w:val="2"/>
        <w:spacing w:before="182" w:line="360" w:lineRule="auto"/>
        <w:ind w:left="23" w:right="53" w:firstLine="243"/>
      </w:pPr>
      <w:r>
        <w:rPr>
          <w:spacing w:val="-3"/>
        </w:rPr>
        <w:t>如果您在外地出险，我们就近的服务网点可以为您提供客户服务</w:t>
      </w:r>
      <w:r>
        <w:rPr>
          <w:spacing w:val="-4"/>
        </w:rPr>
        <w:t>，不用您往返</w:t>
      </w:r>
      <w:r>
        <w:t xml:space="preserve"> </w:t>
      </w:r>
      <w:r>
        <w:rPr>
          <w:spacing w:val="-4"/>
        </w:rPr>
        <w:t>奔波。</w:t>
      </w:r>
    </w:p>
    <w:p w14:paraId="4ED8CBAA">
      <w:pPr>
        <w:pStyle w:val="2"/>
        <w:spacing w:before="1" w:line="219" w:lineRule="auto"/>
        <w:ind w:left="28"/>
        <w:outlineLvl w:val="1"/>
      </w:pPr>
      <w:r>
        <w:rPr>
          <w:spacing w:val="-2"/>
        </w:rPr>
        <w:t>5、多种赔案查询方式</w:t>
      </w:r>
    </w:p>
    <w:p w14:paraId="1CA8BF8F">
      <w:pPr>
        <w:pStyle w:val="2"/>
        <w:spacing w:before="182" w:line="214" w:lineRule="auto"/>
        <w:ind w:left="265"/>
      </w:pPr>
      <w:r>
        <w:rPr>
          <w:spacing w:val="1"/>
        </w:rPr>
        <w:t>您可通过电话、柜面或登录我公司网站</w:t>
      </w:r>
      <w:r>
        <w:fldChar w:fldCharType="begin"/>
      </w:r>
      <w:r>
        <w:instrText xml:space="preserve"> HYPERLINK "http://www.zking.com" </w:instrText>
      </w:r>
      <w:r>
        <w:fldChar w:fldCharType="separate"/>
      </w:r>
      <w:r>
        <w:t>http</w:t>
      </w:r>
      <w:r>
        <w:rPr>
          <w:spacing w:val="1"/>
        </w:rPr>
        <w:t>://</w:t>
      </w:r>
      <w:r>
        <w:t>www</w:t>
      </w:r>
      <w:r>
        <w:rPr>
          <w:spacing w:val="1"/>
        </w:rPr>
        <w:t>.</w:t>
      </w:r>
      <w:r>
        <w:t>zking</w:t>
      </w:r>
      <w:r>
        <w:rPr>
          <w:spacing w:val="1"/>
        </w:rPr>
        <w:t>.</w:t>
      </w:r>
      <w:r>
        <w:t>com</w:t>
      </w:r>
      <w:r>
        <w:fldChar w:fldCharType="end"/>
      </w:r>
      <w:r>
        <w:rPr>
          <w:spacing w:val="-41"/>
        </w:rPr>
        <w:t xml:space="preserve"> </w:t>
      </w:r>
      <w:r>
        <w:rPr>
          <w:spacing w:val="1"/>
        </w:rPr>
        <w:t>等方式查询您</w:t>
      </w:r>
    </w:p>
    <w:p w14:paraId="0B30CA26">
      <w:pPr>
        <w:pStyle w:val="2"/>
        <w:spacing w:before="191" w:line="219" w:lineRule="auto"/>
        <w:ind w:left="43"/>
      </w:pPr>
      <w:r>
        <w:rPr>
          <w:spacing w:val="-2"/>
        </w:rPr>
        <w:t>的赔案，随时随地了解案件处理的进展情况。</w:t>
      </w:r>
    </w:p>
    <w:p w14:paraId="04FD9A4B">
      <w:pPr>
        <w:pStyle w:val="2"/>
        <w:spacing w:before="183" w:line="219" w:lineRule="auto"/>
        <w:ind w:left="25"/>
        <w:outlineLvl w:val="1"/>
      </w:pPr>
      <w:r>
        <w:rPr>
          <w:spacing w:val="-2"/>
        </w:rPr>
        <w:t>6、畅通的沟通渠道</w:t>
      </w:r>
    </w:p>
    <w:p w14:paraId="5B763B3F">
      <w:pPr>
        <w:spacing w:line="219" w:lineRule="auto"/>
        <w:sectPr>
          <w:pgSz w:w="11906" w:h="16839"/>
          <w:pgMar w:top="1431" w:right="1745" w:bottom="0" w:left="1785" w:header="0" w:footer="0" w:gutter="0"/>
          <w:cols w:space="720" w:num="1"/>
        </w:sectPr>
      </w:pPr>
    </w:p>
    <w:p w14:paraId="7F8328BE">
      <w:pPr>
        <w:pStyle w:val="2"/>
        <w:spacing w:before="123" w:line="359" w:lineRule="auto"/>
        <w:ind w:left="20" w:right="580" w:firstLine="246"/>
      </w:pPr>
      <w:r>
        <w:rPr>
          <w:spacing w:val="-1"/>
        </w:rPr>
        <w:t>如果您对我们的服务有意见或建议，可拨打服务热线或登录我公司网站</w:t>
      </w:r>
      <w:r>
        <w:rPr>
          <w:spacing w:val="16"/>
        </w:rPr>
        <w:t xml:space="preserve"> </w:t>
      </w:r>
      <w:r>
        <w:fldChar w:fldCharType="begin"/>
      </w:r>
      <w:r>
        <w:instrText xml:space="preserve"> HYPERLINK "http://www.zking.com" </w:instrText>
      </w:r>
      <w:r>
        <w:fldChar w:fldCharType="separate"/>
      </w:r>
      <w:r>
        <w:rPr>
          <w:spacing w:val="-1"/>
        </w:rPr>
        <w:t>http://www.zking.com</w:t>
      </w:r>
      <w:r>
        <w:rPr>
          <w:spacing w:val="-1"/>
        </w:rPr>
        <w:fldChar w:fldCharType="end"/>
      </w:r>
      <w:r>
        <w:rPr>
          <w:spacing w:val="-26"/>
        </w:rPr>
        <w:t xml:space="preserve"> </w:t>
      </w:r>
      <w:r>
        <w:rPr>
          <w:spacing w:val="-1"/>
        </w:rPr>
        <w:t>留言，我们将在一个工作日内与您联系并及时处理</w:t>
      </w:r>
    </w:p>
    <w:p w14:paraId="7E9048B7">
      <w:pPr>
        <w:pStyle w:val="2"/>
        <w:spacing w:before="97" w:line="221" w:lineRule="auto"/>
        <w:ind w:left="505"/>
      </w:pPr>
      <w:r>
        <w:rPr>
          <w:spacing w:val="-3"/>
        </w:rPr>
        <w:t>六、备注：</w:t>
      </w:r>
    </w:p>
    <w:p w14:paraId="1C9084D1">
      <w:pPr>
        <w:pStyle w:val="2"/>
        <w:spacing w:before="233" w:line="219" w:lineRule="auto"/>
        <w:ind w:left="41"/>
      </w:pPr>
      <w:r>
        <w:rPr>
          <w:spacing w:val="-1"/>
        </w:rPr>
        <w:t>1、本协议一式陆份，甲方肆份，乙方贰份，签字生效，具备同等法律效力。</w:t>
      </w:r>
    </w:p>
    <w:p w14:paraId="7E6CB98B">
      <w:pPr>
        <w:pStyle w:val="2"/>
        <w:spacing w:before="236" w:line="309" w:lineRule="auto"/>
        <w:ind w:left="23" w:right="13" w:firstLine="2"/>
      </w:pPr>
      <w:r>
        <w:t>2、因本合同发生争议时，甲乙双方任何一方（包括但不限于因本合同甲乙双方</w:t>
      </w:r>
      <w:r>
        <w:rPr>
          <w:spacing w:val="13"/>
        </w:rPr>
        <w:t xml:space="preserve"> </w:t>
      </w:r>
      <w:r>
        <w:rPr>
          <w:spacing w:val="-1"/>
        </w:rPr>
        <w:t>产生 的纠纷等）均有权向甲方所在地人民法院提起诉讼。</w:t>
      </w:r>
    </w:p>
    <w:p w14:paraId="16DCF614">
      <w:pPr>
        <w:spacing w:line="337" w:lineRule="auto"/>
        <w:rPr>
          <w:rFonts w:ascii="Arial"/>
          <w:sz w:val="21"/>
        </w:rPr>
      </w:pPr>
    </w:p>
    <w:p w14:paraId="407FE3B0">
      <w:pPr>
        <w:spacing w:line="337" w:lineRule="auto"/>
        <w:rPr>
          <w:rFonts w:ascii="Arial"/>
          <w:sz w:val="21"/>
        </w:rPr>
      </w:pPr>
    </w:p>
    <w:p w14:paraId="220C1372">
      <w:pPr>
        <w:pStyle w:val="2"/>
        <w:spacing w:before="79" w:line="221" w:lineRule="auto"/>
        <w:ind w:left="24"/>
        <w:rPr>
          <w:rFonts w:hint="default" w:eastAsia="宋体"/>
          <w:lang w:val="en-US" w:eastAsia="zh-CN"/>
        </w:rPr>
      </w:pPr>
      <w:r>
        <w:rPr>
          <w:spacing w:val="-2"/>
        </w:rPr>
        <w:t>合同签订地点：</w:t>
      </w:r>
      <w:r>
        <w:rPr>
          <w:rFonts w:hint="eastAsia"/>
          <w:spacing w:val="-2"/>
          <w:lang w:val="en-US" w:eastAsia="zh-CN"/>
        </w:rPr>
        <w:t>准格尔旗中医蒙医医院</w:t>
      </w:r>
    </w:p>
    <w:p w14:paraId="4F815C60">
      <w:pPr>
        <w:pStyle w:val="2"/>
        <w:spacing w:before="230" w:line="219" w:lineRule="auto"/>
        <w:ind w:left="24"/>
      </w:pPr>
      <w:r>
        <w:rPr>
          <w:rFonts w:hint="eastAsia" w:ascii="Arial" w:eastAsia="宋体"/>
          <w:sz w:val="21"/>
          <w:lang w:eastAsia="zh-CN"/>
        </w:rPr>
        <w:drawing>
          <wp:anchor distT="0" distB="0" distL="114300" distR="114300" simplePos="0" relativeHeight="251661312" behindDoc="1" locked="0" layoutInCell="1" allowOverlap="1">
            <wp:simplePos x="0" y="0"/>
            <wp:positionH relativeFrom="column">
              <wp:posOffset>552450</wp:posOffset>
            </wp:positionH>
            <wp:positionV relativeFrom="paragraph">
              <wp:posOffset>69215</wp:posOffset>
            </wp:positionV>
            <wp:extent cx="1511935" cy="1511935"/>
            <wp:effectExtent l="0" t="0" r="12065" b="12065"/>
            <wp:wrapNone/>
            <wp:docPr id="1" name="图片 1" descr="8da9c6d4f1f065ab7463acf976106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da9c6d4f1f065ab7463acf9761069e"/>
                    <pic:cNvPicPr>
                      <a:picLocks noChangeAspect="1"/>
                    </pic:cNvPicPr>
                  </pic:nvPicPr>
                  <pic:blipFill>
                    <a:blip r:embed="rId6"/>
                    <a:stretch>
                      <a:fillRect/>
                    </a:stretch>
                  </pic:blipFill>
                  <pic:spPr>
                    <a:xfrm>
                      <a:off x="0" y="0"/>
                      <a:ext cx="1511935" cy="1511935"/>
                    </a:xfrm>
                    <a:prstGeom prst="rect">
                      <a:avLst/>
                    </a:prstGeom>
                  </pic:spPr>
                </pic:pic>
              </a:graphicData>
            </a:graphic>
          </wp:anchor>
        </w:drawing>
      </w:r>
      <w:r>
        <w:rPr>
          <w:spacing w:val="-2"/>
        </w:rPr>
        <w:t>合同签订时间：</w:t>
      </w:r>
      <w:r>
        <w:rPr>
          <w:rFonts w:hint="eastAsia"/>
          <w:spacing w:val="-2"/>
          <w:lang w:val="en-US" w:eastAsia="zh-CN"/>
        </w:rPr>
        <w:t>2026</w:t>
      </w:r>
      <w:r>
        <w:rPr>
          <w:spacing w:val="-2"/>
        </w:rPr>
        <w:t>年</w:t>
      </w:r>
      <w:r>
        <w:rPr>
          <w:rFonts w:hint="eastAsia"/>
          <w:spacing w:val="4"/>
          <w:lang w:val="en-US" w:eastAsia="zh-CN"/>
        </w:rPr>
        <w:t>2</w:t>
      </w:r>
      <w:r>
        <w:rPr>
          <w:spacing w:val="-2"/>
        </w:rPr>
        <w:t>月</w:t>
      </w:r>
      <w:r>
        <w:rPr>
          <w:rFonts w:hint="eastAsia"/>
          <w:spacing w:val="12"/>
          <w:lang w:val="en-US" w:eastAsia="zh-CN"/>
        </w:rPr>
        <w:t>12</w:t>
      </w:r>
      <w:r>
        <w:rPr>
          <w:spacing w:val="-2"/>
        </w:rPr>
        <w:t>日</w:t>
      </w:r>
    </w:p>
    <w:p w14:paraId="342D03C9">
      <w:pPr>
        <w:spacing w:line="336" w:lineRule="auto"/>
        <w:rPr>
          <w:rFonts w:hint="eastAsia" w:ascii="Arial" w:eastAsia="宋体"/>
          <w:sz w:val="21"/>
          <w:lang w:eastAsia="zh-CN"/>
        </w:rPr>
      </w:pPr>
    </w:p>
    <w:p w14:paraId="40A6BDE3">
      <w:pPr>
        <w:spacing w:line="337" w:lineRule="auto"/>
        <w:rPr>
          <w:rFonts w:ascii="Arial"/>
          <w:sz w:val="21"/>
        </w:rPr>
      </w:pPr>
    </w:p>
    <w:p w14:paraId="4F8CE107">
      <w:pPr>
        <w:pStyle w:val="2"/>
        <w:spacing w:before="79" w:line="219" w:lineRule="auto"/>
        <w:ind w:left="54"/>
      </w:pPr>
      <w:r>
        <w:drawing>
          <wp:anchor distT="0" distB="0" distL="0" distR="0" simplePos="0" relativeHeight="251660288" behindDoc="0" locked="0" layoutInCell="1" allowOverlap="1">
            <wp:simplePos x="0" y="0"/>
            <wp:positionH relativeFrom="column">
              <wp:posOffset>2795905</wp:posOffset>
            </wp:positionH>
            <wp:positionV relativeFrom="paragraph">
              <wp:posOffset>-561340</wp:posOffset>
            </wp:positionV>
            <wp:extent cx="1823085" cy="14363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822953" cy="1436059"/>
                    </a:xfrm>
                    <a:prstGeom prst="rect">
                      <a:avLst/>
                    </a:prstGeom>
                  </pic:spPr>
                </pic:pic>
              </a:graphicData>
            </a:graphic>
          </wp:anchor>
        </w:drawing>
      </w:r>
      <w:r>
        <w:rPr>
          <w:spacing w:val="-7"/>
        </w:rPr>
        <w:t>甲方（签章</w:t>
      </w:r>
      <w:r>
        <w:rPr>
          <w:spacing w:val="1"/>
        </w:rPr>
        <w:t>）：</w:t>
      </w:r>
      <w:r>
        <w:rPr>
          <w:spacing w:val="4"/>
        </w:rPr>
        <w:t xml:space="preserve">                       </w:t>
      </w:r>
      <w:r>
        <w:rPr>
          <w:spacing w:val="-7"/>
        </w:rPr>
        <w:t>乙方（签章）</w:t>
      </w:r>
    </w:p>
    <w:p w14:paraId="03C6476F">
      <w:pPr>
        <w:pStyle w:val="2"/>
        <w:spacing w:before="235" w:line="219" w:lineRule="auto"/>
        <w:ind w:left="32"/>
      </w:pPr>
      <w:r>
        <w:rPr>
          <w:spacing w:val="-2"/>
        </w:rPr>
        <w:t xml:space="preserve">负责人：              </w:t>
      </w:r>
      <w:bookmarkStart w:id="0" w:name="_GoBack"/>
      <w:bookmarkEnd w:id="0"/>
      <w:r>
        <w:rPr>
          <w:spacing w:val="-2"/>
        </w:rPr>
        <w:t xml:space="preserve">             </w:t>
      </w:r>
      <w:r>
        <w:rPr>
          <w:spacing w:val="-3"/>
        </w:rPr>
        <w:t xml:space="preserve">  负责人：</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C7D6B95"/>
    <w:rsid w:val="3D37104D"/>
    <w:rsid w:val="5176689F"/>
    <w:rsid w:val="79EE1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2928</Words>
  <Characters>3442</Characters>
  <TotalTime>17</TotalTime>
  <ScaleCrop>false</ScaleCrop>
  <LinksUpToDate>false</LinksUpToDate>
  <CharactersWithSpaces>3626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2024-01-03T12:59:00Z</dcterms:created>
  <dc:creator>NTKO</dc:creator>
  <cp:lastModifiedBy>阳阳得意</cp:lastModifiedBy>
  <dcterms:modified xsi:type="dcterms:W3CDTF">2026-02-24T02:12:20Z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2025-03-17T21:51:36Z</vt:filetime>
  </property>
  <property fmtid="{D5CDD505-2E9C-101B-9397-08002B2CF9AE}" pid="4" name="KSOTemplateDocerSaveRecord">
    <vt:lpwstr>eyJoZGlkIjoiMGYwNGU0YjI5M2NhNDAwODhhNTJkYjY5MjMzOGZiMjkiLCJ1c2VySWQiOiI0MjcxNDA5MDAifQ==</vt:lpwstr>
  </property>
  <property fmtid="{D5CDD505-2E9C-101B-9397-08002B2CF9AE}" pid="5" name="KSOProductBuildVer">
    <vt:lpwstr>2052-12.1.0.24657</vt:lpwstr>
  </property>
  <property fmtid="{D5CDD505-2E9C-101B-9397-08002B2CF9AE}" pid="6" name="ICV">
    <vt:lpwstr>D9397016AE3542FD9B9CDE065BEB588C_12</vt:lpwstr>
  </property>
</Properties>
</file>