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楷体" w:hAnsi="楷体" w:eastAsia="楷体" w:cs="楷体"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/>
          <w:sz w:val="30"/>
          <w:szCs w:val="30"/>
          <w:lang w:val="en-US" w:eastAsia="zh-CN"/>
        </w:rPr>
        <w:t>附件一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及防控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</w:t>
      </w: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风险点排查情况登记表</w:t>
      </w: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360" w:lineRule="auto"/>
        <w:rPr>
          <w:rFonts w:ascii="宋体" w:hAnsi="宋体" w:eastAsia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eastAsia="宋体" w:cs="楷体_GB2312"/>
          <w:b/>
          <w:color w:val="000000"/>
          <w:sz w:val="24"/>
        </w:rPr>
        <w:t>填报</w:t>
      </w:r>
      <w:r>
        <w:rPr>
          <w:rFonts w:hint="eastAsia" w:ascii="宋体" w:hAnsi="宋体" w:eastAsia="宋体" w:cs="楷体_GB2312"/>
          <w:b/>
          <w:color w:val="000000"/>
          <w:sz w:val="24"/>
          <w:lang w:val="en-US" w:eastAsia="zh-CN"/>
        </w:rPr>
        <w:t>人员</w:t>
      </w:r>
      <w:r>
        <w:rPr>
          <w:rFonts w:hint="eastAsia" w:ascii="宋体" w:hAnsi="宋体" w:eastAsia="宋体" w:cs="楷体_GB2312"/>
          <w:b/>
          <w:color w:val="000000"/>
          <w:sz w:val="24"/>
        </w:rPr>
        <w:t>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马建军</w:t>
      </w:r>
      <w:r>
        <w:rPr>
          <w:rFonts w:hint="eastAsia" w:ascii="宋体" w:hAnsi="宋体" w:eastAsia="宋体" w:cs="楷体_GB2312"/>
          <w:b/>
          <w:color w:val="000000"/>
          <w:sz w:val="24"/>
        </w:rPr>
        <w:t xml:space="preserve">                           填报时间：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2020年3月20日</w:t>
      </w:r>
      <w:r>
        <w:rPr>
          <w:rFonts w:hint="eastAsia" w:ascii="宋体" w:hAnsi="宋体" w:cs="楷体_GB2312"/>
          <w:b/>
          <w:color w:val="000000"/>
          <w:sz w:val="24"/>
        </w:rPr>
        <w:t xml:space="preserve"> </w:t>
      </w:r>
      <w:r>
        <w:rPr>
          <w:rFonts w:hint="eastAsia" w:ascii="宋体" w:hAnsi="宋体" w:eastAsia="宋体" w:cs="楷体_GB2312"/>
          <w:b/>
          <w:color w:val="000000"/>
          <w:sz w:val="24"/>
        </w:rPr>
        <w:t xml:space="preserve"> </w:t>
      </w:r>
      <w:r>
        <w:rPr>
          <w:rFonts w:hint="eastAsia" w:ascii="宋体" w:hAnsi="宋体" w:eastAsia="宋体" w:cs="黑体"/>
          <w:b/>
          <w:color w:val="000000"/>
          <w:sz w:val="32"/>
          <w:szCs w:val="32"/>
        </w:rPr>
        <w:t xml:space="preserve">          </w:t>
      </w:r>
    </w:p>
    <w:tbl>
      <w:tblPr>
        <w:tblStyle w:val="4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545"/>
        <w:gridCol w:w="5459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5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业务受理</w:t>
            </w:r>
          </w:p>
        </w:tc>
        <w:tc>
          <w:tcPr>
            <w:tcW w:w="5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对于技术简单、投资额度小的项目，查看招标采购人上传相关业务资料不够认真细致。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中标通知书查看</w:t>
            </w:r>
          </w:p>
        </w:tc>
        <w:tc>
          <w:tcPr>
            <w:tcW w:w="5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核实中标通知书与中标结果公示信息，不仔细、不认真。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中介机构管理</w:t>
            </w:r>
          </w:p>
        </w:tc>
        <w:tc>
          <w:tcPr>
            <w:tcW w:w="5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对于中介机构管理力度不够，在中介机构考核评价过程中，不一视同仁，有送“人情分”的倾向，可能造成差别性考核评价。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交易业务咨询</w:t>
            </w:r>
          </w:p>
        </w:tc>
        <w:tc>
          <w:tcPr>
            <w:tcW w:w="5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回答服务对象咨询交易业务过程中，思想上有不耐烦的情绪，存在态度不够积极，语气不够热情的行为，可能导致服务对象不满意的现象。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交易数据统计</w:t>
            </w:r>
          </w:p>
        </w:tc>
        <w:tc>
          <w:tcPr>
            <w:tcW w:w="5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核实交易数据时，存在拖延的行为，可能造成交易数据统计上报不及时的现象。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--</w:t>
            </w:r>
          </w:p>
        </w:tc>
        <w:tc>
          <w:tcPr>
            <w:tcW w:w="5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--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部门负责人审核意见： 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部门负责人审核签字：                                时间：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交易中心、市直</w:t>
      </w:r>
      <w:r>
        <w:rPr>
          <w:rFonts w:hint="eastAsia" w:ascii="楷体" w:hAnsi="楷体" w:eastAsia="楷体" w:cs="楷体_GB2312"/>
          <w:color w:val="000000"/>
          <w:sz w:val="24"/>
        </w:rPr>
        <w:t>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4.风险等级要结合“四种形态”进行确定。</w:t>
      </w:r>
    </w:p>
    <w:p>
      <w:pPr>
        <w:spacing w:line="400" w:lineRule="exact"/>
        <w:jc w:val="left"/>
        <w:rPr>
          <w:rFonts w:ascii="楷体_GB2312" w:hAnsi="楷体_GB2312" w:eastAsia="楷体_GB2312" w:cs="楷体_GB2312"/>
          <w:color w:val="000000"/>
          <w:szCs w:val="21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及防控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</w:t>
      </w: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风险点排查情况登记表</w:t>
      </w: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360" w:lineRule="auto"/>
        <w:rPr>
          <w:rFonts w:ascii="宋体" w:hAnsi="宋体" w:eastAsia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eastAsia="宋体" w:cs="楷体_GB2312"/>
          <w:b/>
          <w:color w:val="000000"/>
          <w:sz w:val="24"/>
        </w:rPr>
        <w:t>填报</w:t>
      </w:r>
      <w:r>
        <w:rPr>
          <w:rFonts w:hint="eastAsia" w:ascii="宋体" w:hAnsi="宋体" w:eastAsia="宋体" w:cs="楷体_GB2312"/>
          <w:b/>
          <w:color w:val="000000"/>
          <w:sz w:val="24"/>
          <w:lang w:val="en-US" w:eastAsia="zh-CN"/>
        </w:rPr>
        <w:t>人员</w:t>
      </w:r>
      <w:r>
        <w:rPr>
          <w:rFonts w:hint="eastAsia" w:ascii="宋体" w:hAnsi="宋体" w:eastAsia="宋体" w:cs="楷体_GB2312"/>
          <w:b/>
          <w:color w:val="000000"/>
          <w:sz w:val="24"/>
        </w:rPr>
        <w:t>：</w:t>
      </w:r>
      <w:r>
        <w:rPr>
          <w:rFonts w:hint="eastAsia" w:cs="楷体_GB2312" w:asciiTheme="minorEastAsia" w:hAnsiTheme="minorEastAsia" w:eastAsiaTheme="minorEastAsia"/>
          <w:b/>
          <w:color w:val="000000"/>
          <w:sz w:val="24"/>
          <w:lang w:val="en-US" w:eastAsia="zh-CN"/>
        </w:rPr>
        <w:t xml:space="preserve">张世雄 </w:t>
      </w:r>
      <w:r>
        <w:rPr>
          <w:rFonts w:hint="eastAsia" w:ascii="宋体" w:hAnsi="宋体" w:eastAsia="宋体" w:cs="楷体_GB2312"/>
          <w:b/>
          <w:color w:val="000000"/>
          <w:sz w:val="24"/>
        </w:rPr>
        <w:t xml:space="preserve">                        填报时间：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2020年3月20日</w:t>
      </w:r>
      <w:r>
        <w:rPr>
          <w:rFonts w:hint="eastAsia" w:ascii="宋体" w:hAnsi="宋体" w:cs="楷体_GB2312"/>
          <w:b/>
          <w:color w:val="000000"/>
          <w:sz w:val="24"/>
        </w:rPr>
        <w:t xml:space="preserve"> </w:t>
      </w:r>
      <w:r>
        <w:rPr>
          <w:rFonts w:hint="eastAsia" w:ascii="宋体" w:hAnsi="宋体" w:eastAsia="宋体" w:cs="楷体_GB2312"/>
          <w:b/>
          <w:color w:val="000000"/>
          <w:sz w:val="24"/>
        </w:rPr>
        <w:t xml:space="preserve"> </w:t>
      </w:r>
      <w:r>
        <w:rPr>
          <w:rFonts w:hint="eastAsia" w:ascii="宋体" w:hAnsi="宋体" w:eastAsia="宋体" w:cs="黑体"/>
          <w:b/>
          <w:color w:val="000000"/>
          <w:sz w:val="32"/>
          <w:szCs w:val="32"/>
        </w:rPr>
        <w:t xml:space="preserve">          </w:t>
      </w:r>
    </w:p>
    <w:tbl>
      <w:tblPr>
        <w:tblStyle w:val="4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545"/>
        <w:gridCol w:w="5446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业务受理时把关不严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1..建设工程、土地、产权、矿产资源交易项目业务受理时，可能将资料不完整的项目查看通过；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2.政府采购项目受理时，对填写的项目信息与核准（备案）书没有仔细核对，可能出现核准（备案）书编号、招标采购方式等不一致的情形。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3.土地、产权、矿业权交易项目受理时，尤其是产权交易项目出现资料不齐全受理的情况。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中介机构管理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查看招标代理机构入库资料时，可能出现从业人员证书认定不准确的现象发生；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交易业务咨询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现场、电话咨询交易业务过程中，可能出现态度不够积极热情，语气不亲和的情况。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部门负责人审核意见： 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部门负责人审核签字：                                时间：</w:t>
            </w:r>
          </w:p>
        </w:tc>
      </w:tr>
    </w:tbl>
    <w:p>
      <w:pPr>
        <w:spacing w:line="320" w:lineRule="exact"/>
        <w:jc w:val="left"/>
        <w:rPr>
          <w:rFonts w:ascii="楷体_GB2312" w:hAnsi="楷体_GB2312" w:eastAsia="楷体_GB2312" w:cs="楷体_GB2312"/>
          <w:color w:val="000000"/>
          <w:szCs w:val="21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交易中心、市直</w:t>
      </w:r>
      <w:r>
        <w:rPr>
          <w:rFonts w:hint="eastAsia" w:ascii="楷体" w:hAnsi="楷体" w:eastAsia="楷体" w:cs="楷体_GB2312"/>
          <w:color w:val="000000"/>
          <w:sz w:val="24"/>
        </w:rPr>
        <w:t>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4.风险等级要结合“四种形态”进行确定。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及防控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</w:t>
      </w: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风险点排查情况登记表</w:t>
      </w:r>
    </w:p>
    <w:p>
      <w:pPr>
        <w:spacing w:line="400" w:lineRule="exact"/>
        <w:ind w:firstLine="1800" w:firstLineChars="500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360" w:lineRule="auto"/>
        <w:rPr>
          <w:rFonts w:ascii="宋体" w:hAnsi="宋体" w:eastAsia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eastAsia="宋体" w:cs="楷体_GB2312"/>
          <w:b/>
          <w:color w:val="000000"/>
          <w:sz w:val="24"/>
        </w:rPr>
        <w:t>填报</w:t>
      </w:r>
      <w:r>
        <w:rPr>
          <w:rFonts w:hint="eastAsia" w:ascii="宋体" w:hAnsi="宋体" w:eastAsia="宋体" w:cs="楷体_GB2312"/>
          <w:b/>
          <w:color w:val="000000"/>
          <w:sz w:val="24"/>
          <w:lang w:val="en-US" w:eastAsia="zh-CN"/>
        </w:rPr>
        <w:t>人员</w:t>
      </w:r>
      <w:r>
        <w:rPr>
          <w:rFonts w:hint="eastAsia" w:ascii="宋体" w:hAnsi="宋体" w:eastAsia="宋体" w:cs="楷体_GB2312"/>
          <w:b/>
          <w:color w:val="000000"/>
          <w:sz w:val="24"/>
        </w:rPr>
        <w:t>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王喆</w:t>
      </w:r>
      <w:r>
        <w:rPr>
          <w:rFonts w:hint="eastAsia" w:ascii="宋体" w:hAnsi="宋体" w:eastAsia="宋体" w:cs="楷体_GB2312"/>
          <w:b/>
          <w:color w:val="000000"/>
          <w:sz w:val="24"/>
        </w:rPr>
        <w:t xml:space="preserve">                       填报时间：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2020年3月20日</w:t>
      </w:r>
      <w:r>
        <w:rPr>
          <w:rFonts w:hint="eastAsia" w:ascii="宋体" w:hAnsi="宋体" w:cs="楷体_GB2312"/>
          <w:b/>
          <w:color w:val="000000"/>
          <w:sz w:val="24"/>
        </w:rPr>
        <w:t xml:space="preserve"> </w:t>
      </w:r>
      <w:r>
        <w:rPr>
          <w:rFonts w:hint="eastAsia" w:ascii="宋体" w:hAnsi="宋体" w:eastAsia="宋体" w:cs="楷体_GB2312"/>
          <w:b/>
          <w:color w:val="000000"/>
          <w:sz w:val="24"/>
        </w:rPr>
        <w:t xml:space="preserve"> </w:t>
      </w:r>
      <w:r>
        <w:rPr>
          <w:rFonts w:hint="eastAsia" w:ascii="宋体" w:hAnsi="宋体" w:eastAsia="宋体" w:cs="黑体"/>
          <w:b/>
          <w:color w:val="000000"/>
          <w:sz w:val="32"/>
          <w:szCs w:val="32"/>
        </w:rPr>
        <w:t xml:space="preserve">          </w:t>
      </w:r>
    </w:p>
    <w:tbl>
      <w:tblPr>
        <w:tblStyle w:val="4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545"/>
        <w:gridCol w:w="5472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风险点名称</w:t>
            </w:r>
          </w:p>
        </w:tc>
        <w:tc>
          <w:tcPr>
            <w:tcW w:w="5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主要内容及表现形式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运行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业务受理</w:t>
            </w:r>
          </w:p>
        </w:tc>
        <w:tc>
          <w:tcPr>
            <w:tcW w:w="5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1.业务受理时未及时查看招标人上传的业务受理资料。</w:t>
            </w: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2.查看业务不够细致，通过与审批部门批复不完全一致填写的项目信息。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中标通知书</w:t>
            </w: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查看</w:t>
            </w:r>
          </w:p>
        </w:tc>
        <w:tc>
          <w:tcPr>
            <w:tcW w:w="5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未审核了解项目中标情况而查看或未及时查看中标通知书。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中介机构管理</w:t>
            </w:r>
          </w:p>
        </w:tc>
        <w:tc>
          <w:tcPr>
            <w:tcW w:w="5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1.代理机构咨询时，解释说明不够积极详尽导致招标代理机构进入主体信息库时，个别不熟悉操作程序的机构有多次办理失败的问题。</w:t>
            </w: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2.对中介机构考核有“不得罪人”的想法，可能导致该扣的分没扣，评价考核不够严格。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机制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对规章制度学习</w:t>
            </w:r>
          </w:p>
        </w:tc>
        <w:tc>
          <w:tcPr>
            <w:tcW w:w="5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对公共资源交易的业务受理规章制度学习不够深入，掌握不够清晰，可能产生重复受理。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环境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交易业务咨询</w:t>
            </w:r>
          </w:p>
        </w:tc>
        <w:tc>
          <w:tcPr>
            <w:tcW w:w="5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交易业务咨询过程中，存在态度不够积极热情，语气生硬，解释说明不够详细全面的行为，有时导致服务对象不够满意的现象。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效能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业务受理周报表统计</w:t>
            </w:r>
          </w:p>
        </w:tc>
        <w:tc>
          <w:tcPr>
            <w:tcW w:w="5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统计汇总业务受理周报表数据时工作马虎，有时导致周报表数据统计上报有不准确的现象。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5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部门负责人审核意见： 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部门负责人审核签字：                                时间：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黑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1、内容填写不下，可附续表； 2、填报单位为旗区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交易中心、市直</w:t>
      </w:r>
      <w:r>
        <w:rPr>
          <w:rFonts w:hint="eastAsia" w:ascii="楷体" w:hAnsi="楷体" w:eastAsia="楷体" w:cs="楷体_GB2312"/>
          <w:color w:val="000000"/>
          <w:sz w:val="24"/>
        </w:rPr>
        <w:t>科室、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中心工作人员</w:t>
      </w:r>
      <w:r>
        <w:rPr>
          <w:rFonts w:hint="eastAsia" w:ascii="楷体" w:hAnsi="楷体" w:eastAsia="楷体" w:cs="楷体_GB2312"/>
          <w:color w:val="000000"/>
          <w:sz w:val="24"/>
        </w:rPr>
        <w:t>；3、此表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4.风险等级要结合“四种形态”进行确定。</w:t>
      </w:r>
    </w:p>
    <w:p>
      <w:pPr>
        <w:spacing w:line="400" w:lineRule="exact"/>
        <w:ind w:left="420" w:hanging="420" w:hangingChars="200"/>
        <w:jc w:val="left"/>
        <w:rPr>
          <w:rFonts w:ascii="楷体_GB2312" w:hAnsi="楷体_GB2312" w:eastAsia="楷体_GB2312" w:cs="楷体_GB2312"/>
          <w:color w:val="000000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楷体" w:hAnsi="楷体" w:eastAsia="楷体" w:cs="楷体"/>
          <w:color w:val="00000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color w:val="000000"/>
          <w:sz w:val="30"/>
          <w:szCs w:val="30"/>
        </w:rPr>
        <w:t>附件</w:t>
      </w:r>
      <w:r>
        <w:rPr>
          <w:rFonts w:hint="eastAsia" w:ascii="楷体" w:hAnsi="楷体" w:eastAsia="楷体" w:cs="楷体"/>
          <w:color w:val="000000"/>
          <w:sz w:val="30"/>
          <w:szCs w:val="30"/>
          <w:lang w:val="en-US" w:eastAsia="zh-CN"/>
        </w:rPr>
        <w:t>二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及防控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部门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风险点排查情况登记表</w:t>
      </w:r>
    </w:p>
    <w:p>
      <w:pPr>
        <w:spacing w:line="360" w:lineRule="auto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楷体_GB2312"/>
          <w:b/>
          <w:color w:val="000000"/>
          <w:sz w:val="24"/>
        </w:rPr>
        <w:t>填报单位（盖章）：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市直业务科</w:t>
      </w:r>
      <w:r>
        <w:rPr>
          <w:rFonts w:hint="eastAsia" w:ascii="宋体" w:hAnsi="宋体" w:cs="楷体_GB2312"/>
          <w:b/>
          <w:color w:val="000000"/>
          <w:sz w:val="24"/>
        </w:rPr>
        <w:t xml:space="preserve">                 填报时间：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2020年3月20日</w:t>
      </w:r>
      <w:r>
        <w:rPr>
          <w:rFonts w:hint="eastAsia" w:ascii="宋体" w:hAnsi="宋体" w:cs="楷体_GB2312"/>
          <w:b/>
          <w:color w:val="000000"/>
          <w:sz w:val="24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         </w:t>
      </w:r>
    </w:p>
    <w:tbl>
      <w:tblPr>
        <w:tblStyle w:val="4"/>
        <w:tblW w:w="8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542"/>
        <w:gridCol w:w="6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职能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职责</w:t>
            </w:r>
          </w:p>
        </w:tc>
        <w:tc>
          <w:tcPr>
            <w:tcW w:w="8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负责市级及康巴什区（政府采购除外）各类交易项目的受理；负责对交易中心各交易业务的协调工作；负责统计分析、上报业务数据；负责招标代理机构入库及季度评价汇总；完成领导交办的其他各项工作。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风险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风险点名称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主要内容及表现形式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权力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运行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业务受理</w:t>
            </w:r>
          </w:p>
        </w:tc>
        <w:tc>
          <w:tcPr>
            <w:tcW w:w="6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接受人情、利益的请托，业务受理资料不齐全予以受理。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中标通知书查看</w:t>
            </w:r>
          </w:p>
        </w:tc>
        <w:tc>
          <w:tcPr>
            <w:tcW w:w="6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中标通知书未及时查看，延误招标人发出中标通知书。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制度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机制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中介机构管理</w:t>
            </w:r>
          </w:p>
        </w:tc>
        <w:tc>
          <w:tcPr>
            <w:tcW w:w="6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接受人情、利益的请托，未按照《鄂尔多斯市公共资源交易中介机构评价管理规定》的要求，进行差别性、倾向性考核管理。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外部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环境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6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作风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效能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业务咨询</w:t>
            </w:r>
          </w:p>
        </w:tc>
        <w:tc>
          <w:tcPr>
            <w:tcW w:w="6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工作态度懒散，造成服务对象投诉、举报。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6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--</w:t>
            </w:r>
          </w:p>
        </w:tc>
      </w:tr>
    </w:tbl>
    <w:p>
      <w:pPr>
        <w:spacing w:line="320" w:lineRule="exact"/>
        <w:jc w:val="left"/>
        <w:rPr>
          <w:rFonts w:hint="eastAsia" w:ascii="楷体" w:hAnsi="楷体" w:eastAsia="楷体" w:cs="楷体_GB2312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1.内容填写不下，可附续表； 2.填报单位为旗区</w:t>
      </w:r>
      <w:r>
        <w:rPr>
          <w:rFonts w:hint="eastAsia" w:ascii="楷体" w:hAnsi="楷体" w:eastAsia="楷体" w:cs="楷体_GB2312"/>
          <w:color w:val="000000"/>
          <w:sz w:val="24"/>
          <w:lang w:eastAsia="zh-CN"/>
        </w:rPr>
        <w:t>交易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</w:t>
      </w:r>
      <w:r>
        <w:rPr>
          <w:rFonts w:hint="eastAsia" w:ascii="楷体" w:hAnsi="楷体" w:eastAsia="楷体" w:cs="楷体_GB2312"/>
          <w:color w:val="000000"/>
          <w:sz w:val="24"/>
        </w:rPr>
        <w:t>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市直科室中心</w:t>
      </w:r>
      <w:r>
        <w:rPr>
          <w:rFonts w:hint="eastAsia" w:ascii="楷体" w:hAnsi="楷体" w:eastAsia="楷体" w:cs="楷体_GB2312"/>
          <w:color w:val="000000"/>
          <w:sz w:val="24"/>
        </w:rPr>
        <w:t>；3.此表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20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</w:p>
    <w:p>
      <w:pPr>
        <w:spacing w:line="576" w:lineRule="exact"/>
        <w:rPr>
          <w:rFonts w:ascii="仿宋_GB2312" w:hAnsi="宋体" w:eastAsia="仿宋_GB2312"/>
          <w:sz w:val="32"/>
          <w:szCs w:val="32"/>
        </w:rPr>
        <w:sectPr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楷体" w:hAnsi="楷体" w:eastAsia="楷体" w:cs="楷体"/>
          <w:color w:val="00000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0"/>
          <w:szCs w:val="30"/>
        </w:rPr>
        <w:t>附件</w:t>
      </w:r>
      <w:r>
        <w:rPr>
          <w:rFonts w:hint="eastAsia" w:ascii="楷体" w:hAnsi="楷体" w:eastAsia="楷体" w:cs="楷体"/>
          <w:color w:val="000000"/>
          <w:sz w:val="30"/>
          <w:szCs w:val="30"/>
          <w:lang w:val="en-US" w:eastAsia="zh-CN"/>
        </w:rPr>
        <w:t>三</w:t>
      </w:r>
    </w:p>
    <w:p>
      <w:pPr>
        <w:spacing w:after="156" w:afterLines="50" w:line="4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及防控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工作问题线索清单</w:t>
      </w:r>
    </w:p>
    <w:p>
      <w:pPr>
        <w:spacing w:line="360" w:lineRule="auto"/>
        <w:ind w:firstLine="472" w:firstLineChars="196"/>
        <w:rPr>
          <w:rFonts w:ascii="宋体" w:hAnsi="宋体" w:cs="楷体_GB2312"/>
          <w:b/>
          <w:color w:val="000000"/>
          <w:sz w:val="24"/>
        </w:rPr>
      </w:pPr>
      <w:r>
        <w:rPr>
          <w:rFonts w:hint="eastAsia" w:ascii="宋体" w:hAnsi="宋体" w:cs="楷体_GB2312"/>
          <w:b/>
          <w:color w:val="000000"/>
          <w:sz w:val="24"/>
        </w:rPr>
        <w:t>填报单位（盖章）：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市直业务科</w:t>
      </w:r>
      <w:r>
        <w:rPr>
          <w:rFonts w:hint="eastAsia" w:ascii="宋体" w:hAnsi="宋体" w:cs="楷体_GB2312"/>
          <w:b/>
          <w:color w:val="000000"/>
          <w:sz w:val="24"/>
        </w:rPr>
        <w:t xml:space="preserve">                                               填报时间：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2020年3月20日</w:t>
      </w:r>
    </w:p>
    <w:tbl>
      <w:tblPr>
        <w:tblStyle w:val="4"/>
        <w:tblW w:w="13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869"/>
        <w:gridCol w:w="1102"/>
        <w:gridCol w:w="553"/>
        <w:gridCol w:w="869"/>
        <w:gridCol w:w="2207"/>
        <w:gridCol w:w="1984"/>
        <w:gridCol w:w="1003"/>
        <w:gridCol w:w="1142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问题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问题对象</w:t>
            </w:r>
          </w:p>
        </w:tc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问题线索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主要内容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问题线索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来源方式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问题线索处置</w:t>
            </w:r>
          </w:p>
        </w:tc>
        <w:tc>
          <w:tcPr>
            <w:tcW w:w="2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所在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单位</w:t>
            </w:r>
          </w:p>
          <w:p>
            <w:pPr>
              <w:spacing w:line="2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（部门）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2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查办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查办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10"/>
                <w:szCs w:val="1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10"/>
                <w:szCs w:val="1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10"/>
                <w:szCs w:val="1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10"/>
                <w:szCs w:val="1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楷体" w:hAnsi="楷体" w:eastAsia="楷体" w:cs="楷体_GB2312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1.内容填写不下，可附续表； 2.填报单位为旗区</w:t>
      </w:r>
      <w:r>
        <w:rPr>
          <w:rFonts w:hint="eastAsia" w:ascii="楷体" w:hAnsi="楷体" w:eastAsia="楷体" w:cs="楷体_GB2312"/>
          <w:color w:val="000000"/>
          <w:sz w:val="24"/>
          <w:lang w:eastAsia="zh-CN"/>
        </w:rPr>
        <w:t>交易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</w:t>
      </w:r>
      <w:r>
        <w:rPr>
          <w:rFonts w:hint="eastAsia" w:ascii="楷体" w:hAnsi="楷体" w:eastAsia="楷体" w:cs="楷体_GB2312"/>
          <w:color w:val="000000"/>
          <w:sz w:val="24"/>
        </w:rPr>
        <w:t>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市直科室中心</w:t>
      </w:r>
      <w:r>
        <w:rPr>
          <w:rFonts w:hint="eastAsia" w:ascii="楷体" w:hAnsi="楷体" w:eastAsia="楷体" w:cs="楷体_GB2312"/>
          <w:color w:val="000000"/>
          <w:sz w:val="24"/>
        </w:rPr>
        <w:t>；3.此表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</w:t>
      </w:r>
      <w:r>
        <w:rPr>
          <w:rFonts w:hint="eastAsia" w:ascii="楷体" w:hAnsi="楷体" w:eastAsia="楷体" w:cs="楷体_GB2312"/>
          <w:color w:val="000000"/>
          <w:sz w:val="24"/>
        </w:rPr>
        <w:t>月2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黑体" w:hAnsi="黑体" w:eastAsia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附件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四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系统廉政风险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点排查及防控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工作落实台账</w:t>
      </w:r>
    </w:p>
    <w:p>
      <w:pPr>
        <w:spacing w:line="360" w:lineRule="auto"/>
        <w:ind w:firstLine="361" w:firstLineChars="150"/>
        <w:rPr>
          <w:rFonts w:ascii="宋体" w:hAnsi="宋体" w:cs="楷体_GB2312"/>
          <w:b/>
          <w:color w:val="000000"/>
          <w:sz w:val="24"/>
        </w:rPr>
      </w:pPr>
      <w:r>
        <w:rPr>
          <w:rFonts w:hint="eastAsia" w:ascii="宋体" w:hAnsi="宋体" w:cs="楷体_GB2312"/>
          <w:b/>
          <w:color w:val="000000"/>
          <w:sz w:val="24"/>
        </w:rPr>
        <w:t>填报单位（盖章）：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市直业务科</w:t>
      </w:r>
      <w:r>
        <w:rPr>
          <w:rFonts w:hint="eastAsia" w:ascii="宋体" w:hAnsi="宋体" w:cs="楷体_GB2312"/>
          <w:b/>
          <w:color w:val="000000"/>
          <w:sz w:val="24"/>
        </w:rPr>
        <w:t xml:space="preserve">                                            填报时间：</w:t>
      </w:r>
      <w:r>
        <w:rPr>
          <w:rFonts w:hint="eastAsia" w:ascii="宋体" w:hAnsi="宋体" w:cs="楷体_GB2312"/>
          <w:b/>
          <w:color w:val="000000"/>
          <w:sz w:val="24"/>
          <w:lang w:val="en-US" w:eastAsia="zh-CN"/>
        </w:rPr>
        <w:t>2020年3月19日</w:t>
      </w:r>
    </w:p>
    <w:tbl>
      <w:tblPr>
        <w:tblStyle w:val="4"/>
        <w:tblW w:w="13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1312"/>
        <w:gridCol w:w="2705"/>
        <w:gridCol w:w="3912"/>
        <w:gridCol w:w="1218"/>
        <w:gridCol w:w="1058"/>
        <w:gridCol w:w="884"/>
        <w:gridCol w:w="1058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序号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风险点名称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主要内容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及表现形式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整改措施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完成情况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完成时限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责任人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分管领导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  <w:jc w:val="center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业务受理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接受人情、利益的请托，业务受理资料不齐全予以受理。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1.强化工作人员业务学习，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提高业务能力，</w:t>
            </w:r>
            <w:r>
              <w:rPr>
                <w:rFonts w:hint="eastAsia" w:ascii="仿宋_GB2312" w:eastAsia="仿宋_GB2312"/>
                <w:szCs w:val="21"/>
              </w:rPr>
              <w:t>严格业务受理标准及程序。</w:t>
            </w:r>
          </w:p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2.学习《限时办结制》，并在日常工作中严格贯彻执行；</w:t>
            </w: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积极参加</w:t>
            </w:r>
            <w:r>
              <w:rPr>
                <w:rFonts w:hint="eastAsia" w:ascii="仿宋_GB2312" w:eastAsia="仿宋_GB2312"/>
                <w:szCs w:val="21"/>
              </w:rPr>
              <w:t>警示教育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活动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贯彻实施常态化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中标通知书查看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中标通知书未及时查看，延误招标人发出中标通知书。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1.强化工作人员业务学习，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提高业务能力，</w:t>
            </w:r>
            <w:r>
              <w:rPr>
                <w:rFonts w:hint="eastAsia" w:ascii="仿宋_GB2312" w:eastAsia="仿宋_GB2312"/>
                <w:szCs w:val="21"/>
              </w:rPr>
              <w:t>严格业务受理标准及程序。</w:t>
            </w: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2.学习《限时办结制》，并在日常工作中严格贯彻执行；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贯彻实施常态化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exact"/>
          <w:jc w:val="center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中介机构管理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接受人情、利益的请托，未按照《鄂尔多斯市公共资源交易中介机构评价管理规定》的要求考核，进行差别性、倾向性考核管理。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1.招标代理机构入库、业务受理一次性告知书在网上公开，且业务受理全程在网上进行，。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公开《鄂尔多斯市公共资源交易中介机构评价管理规定》，接受监督。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贯彻实施常态化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业务咨询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工作态度懒散，造成服务对象质疑、投诉。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1.学习标准化创建制定的《交易咨询服务规范》，并在日常工作中严格贯彻执行；                 2.学习《限时办结制》，并在日常工作中严格贯彻执行；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贯彻实施常态化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ind w:left="1079" w:leftChars="114" w:hanging="840" w:hangingChars="350"/>
        <w:jc w:val="left"/>
        <w:rPr>
          <w:rFonts w:hint="eastAsia" w:ascii="楷体" w:hAnsi="楷体" w:eastAsia="楷体" w:cs="楷体_GB2312"/>
          <w:color w:val="000000"/>
          <w:sz w:val="24"/>
          <w:lang w:val="en-US" w:eastAsia="zh-CN"/>
        </w:rPr>
      </w:pPr>
      <w:r>
        <w:rPr>
          <w:rFonts w:hint="eastAsia" w:ascii="楷体" w:hAnsi="楷体" w:eastAsia="楷体"/>
          <w:color w:val="000000"/>
          <w:sz w:val="24"/>
        </w:rPr>
        <w:t>注：</w:t>
      </w:r>
      <w:r>
        <w:rPr>
          <w:rFonts w:hint="eastAsia" w:ascii="楷体" w:hAnsi="楷体" w:eastAsia="楷体" w:cs="楷体_GB2312"/>
          <w:color w:val="000000"/>
          <w:sz w:val="24"/>
        </w:rPr>
        <w:t>1.内容填写不下，可附续表； 2.填报单位为旗区</w:t>
      </w:r>
      <w:r>
        <w:rPr>
          <w:rFonts w:hint="eastAsia" w:ascii="楷体" w:hAnsi="楷体" w:eastAsia="楷体" w:cs="楷体_GB2312"/>
          <w:color w:val="000000"/>
          <w:sz w:val="24"/>
          <w:lang w:eastAsia="zh-CN"/>
        </w:rPr>
        <w:t>公共资源交易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中心</w:t>
      </w:r>
      <w:r>
        <w:rPr>
          <w:rFonts w:hint="eastAsia" w:ascii="楷体" w:hAnsi="楷体" w:eastAsia="楷体" w:cs="楷体_GB2312"/>
          <w:color w:val="000000"/>
          <w:sz w:val="24"/>
        </w:rPr>
        <w:t>、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市直科室中心</w:t>
      </w:r>
      <w:r>
        <w:rPr>
          <w:rFonts w:hint="eastAsia" w:ascii="楷体" w:hAnsi="楷体" w:eastAsia="楷体" w:cs="楷体_GB2312"/>
          <w:color w:val="000000"/>
          <w:sz w:val="24"/>
        </w:rPr>
        <w:t>；3.此表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8</w:t>
      </w:r>
      <w:r>
        <w:rPr>
          <w:rFonts w:hint="eastAsia" w:ascii="楷体" w:hAnsi="楷体" w:eastAsia="楷体" w:cs="楷体_GB2312"/>
          <w:color w:val="000000"/>
          <w:sz w:val="24"/>
        </w:rPr>
        <w:t>月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30</w:t>
      </w:r>
      <w:r>
        <w:rPr>
          <w:rFonts w:hint="eastAsia" w:ascii="楷体" w:hAnsi="楷体" w:eastAsia="楷体" w:cs="楷体_GB2312"/>
          <w:color w:val="000000"/>
          <w:sz w:val="24"/>
        </w:rPr>
        <w:t>日前上报</w:t>
      </w: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市公管办机关</w:t>
      </w:r>
    </w:p>
    <w:p>
      <w:pPr>
        <w:ind w:left="1079" w:leftChars="114" w:hanging="840" w:hangingChars="350"/>
        <w:jc w:val="left"/>
      </w:pPr>
      <w:r>
        <w:rPr>
          <w:rFonts w:hint="eastAsia" w:ascii="楷体" w:hAnsi="楷体" w:eastAsia="楷体" w:cs="楷体_GB2312"/>
          <w:color w:val="000000"/>
          <w:sz w:val="24"/>
          <w:lang w:val="en-US" w:eastAsia="zh-CN"/>
        </w:rPr>
        <w:t>党委</w:t>
      </w:r>
      <w:r>
        <w:rPr>
          <w:rFonts w:hint="eastAsia" w:ascii="楷体" w:hAnsi="楷体" w:eastAsia="楷体" w:cs="楷体_GB2312"/>
          <w:color w:val="000000"/>
          <w:sz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DA83"/>
    <w:multiLevelType w:val="singleLevel"/>
    <w:tmpl w:val="4D88DA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C62DB"/>
    <w:rsid w:val="01045930"/>
    <w:rsid w:val="0A0C1648"/>
    <w:rsid w:val="0ACD6692"/>
    <w:rsid w:val="0E0C62DB"/>
    <w:rsid w:val="0F5369B4"/>
    <w:rsid w:val="1130220B"/>
    <w:rsid w:val="13044DB6"/>
    <w:rsid w:val="28FC77FE"/>
    <w:rsid w:val="30250167"/>
    <w:rsid w:val="332B4734"/>
    <w:rsid w:val="386E7656"/>
    <w:rsid w:val="42471D33"/>
    <w:rsid w:val="458847A6"/>
    <w:rsid w:val="4DE01D9D"/>
    <w:rsid w:val="51233EAA"/>
    <w:rsid w:val="51FD6414"/>
    <w:rsid w:val="59C2341C"/>
    <w:rsid w:val="5B132083"/>
    <w:rsid w:val="5C7B12C0"/>
    <w:rsid w:val="62926F9E"/>
    <w:rsid w:val="64DB0B7D"/>
    <w:rsid w:val="6FA4192B"/>
    <w:rsid w:val="74A23055"/>
    <w:rsid w:val="754937B3"/>
    <w:rsid w:val="78C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2020-04-07T02:38:00Z</dcterms:created>
  <dc:creator>HP</dc:creator>
  <cp:lastModifiedBy>HP</cp:lastModifiedBy>
  <cp:lastPrinted>2020-04-15T02:12:00Z</cp:lastPrinted>
  <dcterms:modified xsi:type="dcterms:W3CDTF">2020-12-03T02:42:41Z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