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3C" w:rsidRPr="00051BF8" w:rsidRDefault="0082403C">
      <w:pPr>
        <w:tabs>
          <w:tab w:val="left" w:pos="420"/>
        </w:tabs>
        <w:spacing w:line="360" w:lineRule="auto"/>
        <w:jc w:val="center"/>
        <w:rPr>
          <w:rFonts w:ascii="宋体" w:hAnsi="宋体"/>
          <w:b/>
          <w:bCs/>
          <w:color w:val="0D0D0D" w:themeColor="text1" w:themeTint="F2"/>
          <w:spacing w:val="36"/>
          <w:w w:val="66"/>
          <w:sz w:val="72"/>
          <w:szCs w:val="72"/>
        </w:rPr>
      </w:pPr>
      <w:bookmarkStart w:id="0" w:name="_GoBack"/>
      <w:bookmarkEnd w:id="0"/>
    </w:p>
    <w:p w:rsidR="0082403C" w:rsidRPr="00051BF8" w:rsidRDefault="00D4332C">
      <w:pPr>
        <w:tabs>
          <w:tab w:val="left" w:pos="315"/>
          <w:tab w:val="left" w:pos="8820"/>
        </w:tabs>
        <w:spacing w:line="360" w:lineRule="auto"/>
        <w:ind w:rightChars="127" w:right="356"/>
        <w:jc w:val="center"/>
        <w:rPr>
          <w:rFonts w:ascii="宋体" w:hAnsi="宋体"/>
          <w:b/>
          <w:bCs/>
          <w:color w:val="0D0D0D" w:themeColor="text1" w:themeTint="F2"/>
          <w:sz w:val="72"/>
          <w:szCs w:val="72"/>
        </w:rPr>
      </w:pPr>
      <w:r w:rsidRPr="00051BF8">
        <w:rPr>
          <w:rFonts w:ascii="宋体" w:hAnsi="宋体" w:hint="eastAsia"/>
          <w:b/>
          <w:bCs/>
          <w:color w:val="0D0D0D" w:themeColor="text1" w:themeTint="F2"/>
          <w:sz w:val="72"/>
          <w:szCs w:val="72"/>
        </w:rPr>
        <w:t>达拉特旗</w:t>
      </w:r>
      <w:r w:rsidR="00E62CBD">
        <w:rPr>
          <w:rFonts w:ascii="宋体" w:hAnsi="宋体" w:hint="eastAsia"/>
          <w:b/>
          <w:bCs/>
          <w:color w:val="0D0D0D" w:themeColor="text1" w:themeTint="F2"/>
          <w:sz w:val="72"/>
          <w:szCs w:val="72"/>
        </w:rPr>
        <w:t>公安局</w:t>
      </w: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 w:val="72"/>
          <w:szCs w:val="72"/>
        </w:rPr>
      </w:pPr>
    </w:p>
    <w:p w:rsidR="0082403C" w:rsidRPr="00051BF8" w:rsidRDefault="00D4332C">
      <w:pPr>
        <w:tabs>
          <w:tab w:val="left" w:pos="315"/>
          <w:tab w:val="left" w:pos="8820"/>
        </w:tabs>
        <w:spacing w:line="360" w:lineRule="auto"/>
        <w:ind w:rightChars="127" w:right="356"/>
        <w:jc w:val="center"/>
        <w:rPr>
          <w:rFonts w:ascii="宋体" w:hAnsi="宋体"/>
          <w:b/>
          <w:bCs/>
          <w:color w:val="0D0D0D" w:themeColor="text1" w:themeTint="F2"/>
          <w:sz w:val="72"/>
          <w:szCs w:val="72"/>
        </w:rPr>
      </w:pPr>
      <w:r w:rsidRPr="00051BF8">
        <w:rPr>
          <w:rFonts w:ascii="宋体" w:hAnsi="宋体" w:hint="eastAsia"/>
          <w:b/>
          <w:bCs/>
          <w:color w:val="0D0D0D" w:themeColor="text1" w:themeTint="F2"/>
          <w:sz w:val="72"/>
          <w:szCs w:val="72"/>
        </w:rPr>
        <w:t>招 标 文 件</w:t>
      </w:r>
    </w:p>
    <w:p w:rsidR="0082403C" w:rsidRPr="00051BF8" w:rsidRDefault="0082403C">
      <w:pPr>
        <w:tabs>
          <w:tab w:val="left" w:pos="315"/>
          <w:tab w:val="left" w:pos="8820"/>
        </w:tabs>
        <w:spacing w:line="360" w:lineRule="auto"/>
        <w:ind w:rightChars="127" w:right="356"/>
        <w:rPr>
          <w:rFonts w:ascii="宋体" w:hAnsi="宋体"/>
          <w:b/>
          <w:color w:val="0D0D0D" w:themeColor="text1" w:themeTint="F2"/>
          <w:kern w:val="0"/>
          <w:szCs w:val="28"/>
        </w:rPr>
      </w:pPr>
    </w:p>
    <w:p w:rsidR="0082403C" w:rsidRPr="00051BF8" w:rsidRDefault="0082403C">
      <w:pPr>
        <w:tabs>
          <w:tab w:val="left" w:pos="315"/>
          <w:tab w:val="left" w:pos="8820"/>
        </w:tabs>
        <w:spacing w:line="360" w:lineRule="auto"/>
        <w:ind w:rightChars="127" w:right="356"/>
        <w:jc w:val="center"/>
        <w:rPr>
          <w:rFonts w:ascii="宋体" w:hAnsi="宋体"/>
          <w:b/>
          <w:bCs/>
          <w:color w:val="0D0D0D" w:themeColor="text1" w:themeTint="F2"/>
          <w:szCs w:val="28"/>
        </w:rPr>
      </w:pPr>
    </w:p>
    <w:p w:rsidR="0082403C" w:rsidRDefault="0082403C">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BB28C0" w:rsidRPr="00051BF8" w:rsidRDefault="00BB28C0">
      <w:pPr>
        <w:tabs>
          <w:tab w:val="left" w:pos="315"/>
          <w:tab w:val="left" w:pos="8820"/>
        </w:tabs>
        <w:spacing w:line="360" w:lineRule="auto"/>
        <w:ind w:rightChars="127" w:right="356"/>
        <w:jc w:val="center"/>
        <w:rPr>
          <w:rFonts w:ascii="宋体" w:hAnsi="宋体"/>
          <w:color w:val="0D0D0D" w:themeColor="text1" w:themeTint="F2"/>
          <w:szCs w:val="28"/>
        </w:rPr>
      </w:pPr>
    </w:p>
    <w:p w:rsidR="0082403C" w:rsidRPr="00051BF8" w:rsidRDefault="0082403C">
      <w:pPr>
        <w:tabs>
          <w:tab w:val="left" w:pos="315"/>
          <w:tab w:val="left" w:pos="8820"/>
        </w:tabs>
        <w:spacing w:line="360" w:lineRule="auto"/>
        <w:ind w:rightChars="127" w:right="356"/>
        <w:rPr>
          <w:rFonts w:ascii="宋体" w:hAnsi="宋体"/>
          <w:color w:val="0D0D0D" w:themeColor="text1" w:themeTint="F2"/>
          <w:szCs w:val="28"/>
        </w:rPr>
      </w:pPr>
    </w:p>
    <w:p w:rsidR="0082403C" w:rsidRPr="00051BF8" w:rsidRDefault="00E62CBD">
      <w:pPr>
        <w:pStyle w:val="30"/>
        <w:spacing w:line="360" w:lineRule="auto"/>
        <w:ind w:leftChars="337" w:left="2476" w:hangingChars="545" w:hanging="1532"/>
        <w:rPr>
          <w:rFonts w:ascii="宋体" w:eastAsia="宋体" w:hAnsi="宋体"/>
          <w:color w:val="0D0D0D" w:themeColor="text1" w:themeTint="F2"/>
          <w:szCs w:val="28"/>
        </w:rPr>
      </w:pPr>
      <w:r>
        <w:rPr>
          <w:rFonts w:ascii="宋体" w:eastAsia="宋体" w:hAnsi="宋体" w:hint="eastAsia"/>
          <w:color w:val="0D0D0D" w:themeColor="text1" w:themeTint="F2"/>
          <w:szCs w:val="28"/>
        </w:rPr>
        <w:t>项目名称：</w:t>
      </w:r>
      <w:r w:rsidR="005E5912">
        <w:rPr>
          <w:rFonts w:ascii="宋体" w:eastAsia="宋体" w:hAnsi="宋体" w:hint="eastAsia"/>
          <w:color w:val="0D0D0D" w:themeColor="text1" w:themeTint="F2"/>
          <w:szCs w:val="28"/>
        </w:rPr>
        <w:t>达拉特旗公安局采购“平安达拉特”高清视频监控系统3年维护服务公开招标</w:t>
      </w:r>
    </w:p>
    <w:p w:rsidR="0082403C" w:rsidRPr="00051BF8" w:rsidRDefault="00D4332C">
      <w:pPr>
        <w:pStyle w:val="30"/>
        <w:spacing w:line="360" w:lineRule="auto"/>
        <w:ind w:leftChars="337" w:left="2335" w:hangingChars="495" w:hanging="1391"/>
        <w:rPr>
          <w:rFonts w:ascii="宋体" w:eastAsia="宋体" w:hAnsi="宋体"/>
          <w:color w:val="0D0D0D" w:themeColor="text1" w:themeTint="F2"/>
          <w:szCs w:val="28"/>
        </w:rPr>
      </w:pPr>
      <w:r w:rsidRPr="00051BF8">
        <w:rPr>
          <w:rFonts w:ascii="宋体" w:eastAsia="宋体" w:hAnsi="宋体" w:hint="eastAsia"/>
          <w:color w:val="0D0D0D" w:themeColor="text1" w:themeTint="F2"/>
          <w:szCs w:val="28"/>
        </w:rPr>
        <w:t>项目编号：</w:t>
      </w:r>
      <w:r w:rsidR="005E5912">
        <w:rPr>
          <w:rFonts w:ascii="宋体" w:eastAsia="宋体" w:hAnsi="宋体" w:hint="eastAsia"/>
          <w:color w:val="0D0D0D" w:themeColor="text1" w:themeTint="F2"/>
          <w:szCs w:val="28"/>
        </w:rPr>
        <w:t>CG2020FGK001</w:t>
      </w:r>
    </w:p>
    <w:p w:rsidR="0082403C" w:rsidRPr="00051BF8" w:rsidRDefault="0082403C">
      <w:pPr>
        <w:pStyle w:val="30"/>
        <w:spacing w:line="360" w:lineRule="auto"/>
        <w:rPr>
          <w:rFonts w:ascii="宋体" w:eastAsia="宋体" w:hAnsi="宋体"/>
          <w:color w:val="0D0D0D" w:themeColor="text1" w:themeTint="F2"/>
          <w:szCs w:val="28"/>
        </w:rPr>
      </w:pPr>
    </w:p>
    <w:p w:rsidR="0082403C" w:rsidRPr="00051BF8" w:rsidRDefault="00D4332C">
      <w:pPr>
        <w:ind w:firstLineChars="1350" w:firstLine="3795"/>
        <w:rPr>
          <w:rFonts w:ascii="宋体" w:hAnsi="宋体"/>
          <w:b/>
          <w:color w:val="0D0D0D" w:themeColor="text1" w:themeTint="F2"/>
          <w:szCs w:val="28"/>
        </w:rPr>
      </w:pPr>
      <w:r w:rsidRPr="00051BF8">
        <w:rPr>
          <w:rFonts w:ascii="宋体" w:hAnsi="宋体" w:hint="eastAsia"/>
          <w:b/>
          <w:color w:val="0D0D0D" w:themeColor="text1" w:themeTint="F2"/>
          <w:szCs w:val="28"/>
        </w:rPr>
        <w:t>二0</w:t>
      </w:r>
      <w:r w:rsidR="005E5912">
        <w:rPr>
          <w:rFonts w:ascii="宋体" w:hAnsi="宋体" w:hint="eastAsia"/>
          <w:b/>
          <w:color w:val="0D0D0D" w:themeColor="text1" w:themeTint="F2"/>
          <w:szCs w:val="28"/>
        </w:rPr>
        <w:t>二0</w:t>
      </w:r>
      <w:r w:rsidRPr="00051BF8">
        <w:rPr>
          <w:rFonts w:ascii="宋体" w:hAnsi="宋体" w:hint="eastAsia"/>
          <w:b/>
          <w:color w:val="0D0D0D" w:themeColor="text1" w:themeTint="F2"/>
          <w:szCs w:val="28"/>
        </w:rPr>
        <w:t>年</w:t>
      </w:r>
      <w:r w:rsidR="00E62CBD">
        <w:rPr>
          <w:rFonts w:ascii="宋体" w:hAnsi="宋体" w:hint="eastAsia"/>
          <w:b/>
          <w:color w:val="0D0D0D" w:themeColor="text1" w:themeTint="F2"/>
          <w:szCs w:val="28"/>
        </w:rPr>
        <w:t>一</w:t>
      </w:r>
      <w:r w:rsidRPr="00051BF8">
        <w:rPr>
          <w:rFonts w:ascii="宋体" w:hAnsi="宋体" w:hint="eastAsia"/>
          <w:b/>
          <w:color w:val="0D0D0D" w:themeColor="text1" w:themeTint="F2"/>
          <w:szCs w:val="28"/>
        </w:rPr>
        <w:t>月</w:t>
      </w:r>
    </w:p>
    <w:p w:rsidR="0082403C" w:rsidRPr="003E7B04" w:rsidRDefault="00D4332C" w:rsidP="00276F3E">
      <w:pPr>
        <w:rPr>
          <w:rFonts w:ascii="宋体" w:hAnsi="宋体"/>
          <w:b/>
          <w:color w:val="0D0D0D" w:themeColor="text1" w:themeTint="F2"/>
          <w:lang w:val="zh-CN"/>
        </w:rPr>
      </w:pPr>
      <w:r w:rsidRPr="00051BF8">
        <w:rPr>
          <w:rFonts w:ascii="宋体" w:hAnsi="宋体"/>
          <w:color w:val="0D0D0D" w:themeColor="text1" w:themeTint="F2"/>
          <w:szCs w:val="28"/>
        </w:rPr>
        <w:br w:type="page"/>
      </w:r>
      <w:r w:rsidRPr="003E7B04">
        <w:rPr>
          <w:rFonts w:ascii="宋体" w:hAnsi="宋体" w:hint="eastAsia"/>
          <w:b/>
          <w:color w:val="0D0D0D" w:themeColor="text1" w:themeTint="F2"/>
          <w:lang w:val="zh-CN"/>
        </w:rPr>
        <w:lastRenderedPageBreak/>
        <w:t>目   录</w:t>
      </w:r>
    </w:p>
    <w:p w:rsidR="00C13381" w:rsidRDefault="006504C2">
      <w:pPr>
        <w:pStyle w:val="10"/>
        <w:tabs>
          <w:tab w:val="right" w:leader="dot" w:pos="9402"/>
        </w:tabs>
        <w:rPr>
          <w:rFonts w:asciiTheme="minorHAnsi" w:eastAsiaTheme="minorEastAsia" w:hAnsiTheme="minorHAnsi" w:cstheme="minorBidi"/>
          <w:b w:val="0"/>
          <w:bCs w:val="0"/>
          <w:caps w:val="0"/>
          <w:noProof/>
          <w:sz w:val="21"/>
          <w:szCs w:val="22"/>
        </w:rPr>
      </w:pPr>
      <w:r w:rsidRPr="00051BF8">
        <w:rPr>
          <w:rFonts w:ascii="宋体" w:hAnsi="宋体"/>
          <w:b w:val="0"/>
          <w:color w:val="0D0D0D" w:themeColor="text1" w:themeTint="F2"/>
          <w:szCs w:val="28"/>
        </w:rPr>
        <w:fldChar w:fldCharType="begin"/>
      </w:r>
      <w:r w:rsidR="00D4332C" w:rsidRPr="00051BF8">
        <w:rPr>
          <w:rFonts w:ascii="宋体" w:hAnsi="宋体"/>
          <w:b w:val="0"/>
          <w:color w:val="0D0D0D" w:themeColor="text1" w:themeTint="F2"/>
          <w:szCs w:val="28"/>
        </w:rPr>
        <w:instrText xml:space="preserve"> TOC \o "1-3" \h \z \u </w:instrText>
      </w:r>
      <w:r w:rsidRPr="00051BF8">
        <w:rPr>
          <w:rFonts w:ascii="宋体" w:hAnsi="宋体"/>
          <w:b w:val="0"/>
          <w:color w:val="0D0D0D" w:themeColor="text1" w:themeTint="F2"/>
          <w:szCs w:val="28"/>
        </w:rPr>
        <w:fldChar w:fldCharType="separate"/>
      </w:r>
      <w:hyperlink w:anchor="_Toc5605543" w:history="1">
        <w:r w:rsidR="00C13381" w:rsidRPr="003A2D3B">
          <w:rPr>
            <w:rStyle w:val="af1"/>
            <w:rFonts w:ascii="宋体" w:hAnsi="宋体" w:hint="eastAsia"/>
            <w:noProof/>
          </w:rPr>
          <w:t>第一章招标公告</w:t>
        </w:r>
        <w:r w:rsidR="00C13381">
          <w:rPr>
            <w:noProof/>
            <w:webHidden/>
          </w:rPr>
          <w:tab/>
        </w:r>
        <w:r>
          <w:rPr>
            <w:noProof/>
            <w:webHidden/>
          </w:rPr>
          <w:fldChar w:fldCharType="begin"/>
        </w:r>
        <w:r w:rsidR="00C13381">
          <w:rPr>
            <w:noProof/>
            <w:webHidden/>
          </w:rPr>
          <w:instrText xml:space="preserve"> PAGEREF _Toc5605543 \h </w:instrText>
        </w:r>
        <w:r>
          <w:rPr>
            <w:noProof/>
            <w:webHidden/>
          </w:rPr>
        </w:r>
        <w:r>
          <w:rPr>
            <w:noProof/>
            <w:webHidden/>
          </w:rPr>
          <w:fldChar w:fldCharType="separate"/>
        </w:r>
        <w:r w:rsidR="00276F3E">
          <w:rPr>
            <w:noProof/>
            <w:webHidden/>
          </w:rPr>
          <w:t>2</w:t>
        </w:r>
        <w:r>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44" w:history="1">
        <w:r w:rsidR="00C13381" w:rsidRPr="003A2D3B">
          <w:rPr>
            <w:rStyle w:val="af1"/>
            <w:rFonts w:ascii="宋体" w:hAnsi="宋体" w:hint="eastAsia"/>
            <w:noProof/>
          </w:rPr>
          <w:t>第二章投标人须知</w:t>
        </w:r>
        <w:r w:rsidR="00C13381">
          <w:rPr>
            <w:noProof/>
            <w:webHidden/>
          </w:rPr>
          <w:tab/>
        </w:r>
        <w:r w:rsidR="006504C2">
          <w:rPr>
            <w:noProof/>
            <w:webHidden/>
          </w:rPr>
          <w:fldChar w:fldCharType="begin"/>
        </w:r>
        <w:r w:rsidR="00C13381">
          <w:rPr>
            <w:noProof/>
            <w:webHidden/>
          </w:rPr>
          <w:instrText xml:space="preserve"> PAGEREF _Toc5605544 \h </w:instrText>
        </w:r>
        <w:r w:rsidR="006504C2">
          <w:rPr>
            <w:noProof/>
            <w:webHidden/>
          </w:rPr>
        </w:r>
        <w:r w:rsidR="006504C2">
          <w:rPr>
            <w:noProof/>
            <w:webHidden/>
          </w:rPr>
          <w:fldChar w:fldCharType="separate"/>
        </w:r>
        <w:r w:rsidR="00276F3E">
          <w:rPr>
            <w:noProof/>
            <w:webHidden/>
          </w:rPr>
          <w:t>4</w:t>
        </w:r>
        <w:r w:rsidR="006504C2">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45" w:history="1">
        <w:r w:rsidR="00C13381" w:rsidRPr="003A2D3B">
          <w:rPr>
            <w:rStyle w:val="af1"/>
            <w:rFonts w:ascii="宋体" w:hAnsi="宋体" w:cs="宋体" w:hint="eastAsia"/>
            <w:noProof/>
          </w:rPr>
          <w:t>第三章合同与验收</w:t>
        </w:r>
        <w:r w:rsidR="00C13381">
          <w:rPr>
            <w:noProof/>
            <w:webHidden/>
          </w:rPr>
          <w:tab/>
        </w:r>
        <w:r w:rsidR="006504C2">
          <w:rPr>
            <w:noProof/>
            <w:webHidden/>
          </w:rPr>
          <w:fldChar w:fldCharType="begin"/>
        </w:r>
        <w:r w:rsidR="00C13381">
          <w:rPr>
            <w:noProof/>
            <w:webHidden/>
          </w:rPr>
          <w:instrText xml:space="preserve"> PAGEREF _Toc5605545 \h </w:instrText>
        </w:r>
        <w:r w:rsidR="006504C2">
          <w:rPr>
            <w:noProof/>
            <w:webHidden/>
          </w:rPr>
        </w:r>
        <w:r w:rsidR="006504C2">
          <w:rPr>
            <w:noProof/>
            <w:webHidden/>
          </w:rPr>
          <w:fldChar w:fldCharType="separate"/>
        </w:r>
        <w:r w:rsidR="00276F3E">
          <w:rPr>
            <w:noProof/>
            <w:webHidden/>
          </w:rPr>
          <w:t>16</w:t>
        </w:r>
        <w:r w:rsidR="006504C2">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46" w:history="1">
        <w:r w:rsidR="00C13381" w:rsidRPr="003A2D3B">
          <w:rPr>
            <w:rStyle w:val="af1"/>
            <w:rFonts w:ascii="宋体" w:hAnsi="宋体" w:hint="eastAsia"/>
            <w:noProof/>
            <w:kern w:val="44"/>
          </w:rPr>
          <w:t>第四章服务需求</w:t>
        </w:r>
        <w:r w:rsidR="00C13381">
          <w:rPr>
            <w:noProof/>
            <w:webHidden/>
          </w:rPr>
          <w:tab/>
        </w:r>
        <w:r w:rsidR="006504C2">
          <w:rPr>
            <w:noProof/>
            <w:webHidden/>
          </w:rPr>
          <w:fldChar w:fldCharType="begin"/>
        </w:r>
        <w:r w:rsidR="00C13381">
          <w:rPr>
            <w:noProof/>
            <w:webHidden/>
          </w:rPr>
          <w:instrText xml:space="preserve"> PAGEREF _Toc5605546 \h </w:instrText>
        </w:r>
        <w:r w:rsidR="006504C2">
          <w:rPr>
            <w:noProof/>
            <w:webHidden/>
          </w:rPr>
        </w:r>
        <w:r w:rsidR="006504C2">
          <w:rPr>
            <w:noProof/>
            <w:webHidden/>
          </w:rPr>
          <w:fldChar w:fldCharType="separate"/>
        </w:r>
        <w:r w:rsidR="00276F3E">
          <w:rPr>
            <w:noProof/>
            <w:webHidden/>
          </w:rPr>
          <w:t>19</w:t>
        </w:r>
        <w:r w:rsidR="006504C2">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60" w:history="1">
        <w:r w:rsidR="00C13381" w:rsidRPr="003A2D3B">
          <w:rPr>
            <w:rStyle w:val="af1"/>
            <w:rFonts w:ascii="宋体" w:hAnsi="宋体" w:hint="eastAsia"/>
            <w:noProof/>
            <w:kern w:val="44"/>
          </w:rPr>
          <w:t>第五章投标人资格证明及相关文件要求</w:t>
        </w:r>
        <w:r w:rsidR="00C13381">
          <w:rPr>
            <w:noProof/>
            <w:webHidden/>
          </w:rPr>
          <w:tab/>
        </w:r>
        <w:r w:rsidR="006504C2">
          <w:rPr>
            <w:noProof/>
            <w:webHidden/>
          </w:rPr>
          <w:fldChar w:fldCharType="begin"/>
        </w:r>
        <w:r w:rsidR="00C13381">
          <w:rPr>
            <w:noProof/>
            <w:webHidden/>
          </w:rPr>
          <w:instrText xml:space="preserve"> PAGEREF _Toc5605560 \h </w:instrText>
        </w:r>
        <w:r w:rsidR="006504C2">
          <w:rPr>
            <w:noProof/>
            <w:webHidden/>
          </w:rPr>
        </w:r>
        <w:r w:rsidR="006504C2">
          <w:rPr>
            <w:noProof/>
            <w:webHidden/>
          </w:rPr>
          <w:fldChar w:fldCharType="separate"/>
        </w:r>
        <w:r w:rsidR="00276F3E">
          <w:rPr>
            <w:noProof/>
            <w:webHidden/>
          </w:rPr>
          <w:t>4</w:t>
        </w:r>
        <w:r w:rsidR="006504C2">
          <w:rPr>
            <w:noProof/>
            <w:webHidden/>
          </w:rPr>
          <w:fldChar w:fldCharType="end"/>
        </w:r>
      </w:hyperlink>
      <w:r w:rsidR="00276F3E">
        <w:rPr>
          <w:noProof/>
        </w:rPr>
        <w:t>8</w:t>
      </w:r>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61" w:history="1">
        <w:r w:rsidR="00C13381" w:rsidRPr="003A2D3B">
          <w:rPr>
            <w:rStyle w:val="af1"/>
            <w:rFonts w:ascii="宋体" w:hAnsi="宋体" w:hint="eastAsia"/>
            <w:noProof/>
            <w:kern w:val="44"/>
          </w:rPr>
          <w:t>第六章评标办法（综合评分）</w:t>
        </w:r>
        <w:r w:rsidR="00C13381">
          <w:rPr>
            <w:noProof/>
            <w:webHidden/>
          </w:rPr>
          <w:tab/>
        </w:r>
        <w:r w:rsidR="006504C2">
          <w:rPr>
            <w:noProof/>
            <w:webHidden/>
          </w:rPr>
          <w:fldChar w:fldCharType="begin"/>
        </w:r>
        <w:r w:rsidR="00C13381">
          <w:rPr>
            <w:noProof/>
            <w:webHidden/>
          </w:rPr>
          <w:instrText xml:space="preserve"> PAGEREF _Toc5605561 \h </w:instrText>
        </w:r>
        <w:r w:rsidR="006504C2">
          <w:rPr>
            <w:noProof/>
            <w:webHidden/>
          </w:rPr>
        </w:r>
        <w:r w:rsidR="006504C2">
          <w:rPr>
            <w:noProof/>
            <w:webHidden/>
          </w:rPr>
          <w:fldChar w:fldCharType="separate"/>
        </w:r>
        <w:r w:rsidR="00276F3E">
          <w:rPr>
            <w:noProof/>
            <w:webHidden/>
          </w:rPr>
          <w:t>49</w:t>
        </w:r>
        <w:r w:rsidR="006504C2">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62" w:history="1">
        <w:r w:rsidR="00C13381" w:rsidRPr="003A2D3B">
          <w:rPr>
            <w:rStyle w:val="af1"/>
            <w:rFonts w:ascii="宋体" w:hAnsi="宋体" w:hint="eastAsia"/>
            <w:noProof/>
          </w:rPr>
          <w:t>第七章投标文件格式与要求</w:t>
        </w:r>
        <w:r w:rsidR="00C13381">
          <w:rPr>
            <w:noProof/>
            <w:webHidden/>
          </w:rPr>
          <w:tab/>
        </w:r>
        <w:r w:rsidR="006504C2">
          <w:rPr>
            <w:noProof/>
            <w:webHidden/>
          </w:rPr>
          <w:fldChar w:fldCharType="begin"/>
        </w:r>
        <w:r w:rsidR="00C13381">
          <w:rPr>
            <w:noProof/>
            <w:webHidden/>
          </w:rPr>
          <w:instrText xml:space="preserve"> PAGEREF _Toc5605562 \h </w:instrText>
        </w:r>
        <w:r w:rsidR="006504C2">
          <w:rPr>
            <w:noProof/>
            <w:webHidden/>
          </w:rPr>
        </w:r>
        <w:r w:rsidR="006504C2">
          <w:rPr>
            <w:noProof/>
            <w:webHidden/>
          </w:rPr>
          <w:fldChar w:fldCharType="separate"/>
        </w:r>
        <w:r w:rsidR="00276F3E">
          <w:rPr>
            <w:noProof/>
            <w:webHidden/>
          </w:rPr>
          <w:t>54</w:t>
        </w:r>
        <w:r w:rsidR="006504C2">
          <w:rPr>
            <w:noProof/>
            <w:webHidden/>
          </w:rPr>
          <w:fldChar w:fldCharType="end"/>
        </w:r>
      </w:hyperlink>
    </w:p>
    <w:p w:rsidR="00C13381" w:rsidRDefault="009C52B8">
      <w:pPr>
        <w:pStyle w:val="10"/>
        <w:tabs>
          <w:tab w:val="right" w:leader="dot" w:pos="9402"/>
        </w:tabs>
        <w:rPr>
          <w:rFonts w:asciiTheme="minorHAnsi" w:eastAsiaTheme="minorEastAsia" w:hAnsiTheme="minorHAnsi" w:cstheme="minorBidi"/>
          <w:b w:val="0"/>
          <w:bCs w:val="0"/>
          <w:caps w:val="0"/>
          <w:noProof/>
          <w:sz w:val="21"/>
          <w:szCs w:val="22"/>
        </w:rPr>
      </w:pPr>
      <w:hyperlink w:anchor="_Toc5605566" w:history="1">
        <w:r w:rsidR="00C13381" w:rsidRPr="003A2D3B">
          <w:rPr>
            <w:rStyle w:val="af1"/>
            <w:rFonts w:ascii="宋体" w:hAnsi="宋体" w:hint="eastAsia"/>
            <w:noProof/>
          </w:rPr>
          <w:t>温馨提示</w:t>
        </w:r>
        <w:r w:rsidR="00C13381">
          <w:rPr>
            <w:noProof/>
            <w:webHidden/>
          </w:rPr>
          <w:tab/>
        </w:r>
      </w:hyperlink>
      <w:r w:rsidR="00276F3E">
        <w:rPr>
          <w:noProof/>
        </w:rPr>
        <w:t>82</w:t>
      </w:r>
    </w:p>
    <w:p w:rsidR="0082403C" w:rsidRPr="00051BF8" w:rsidRDefault="006504C2">
      <w:pPr>
        <w:outlineLvl w:val="0"/>
        <w:rPr>
          <w:rFonts w:ascii="宋体" w:hAnsi="宋体"/>
          <w:b/>
          <w:color w:val="0D0D0D" w:themeColor="text1" w:themeTint="F2"/>
          <w:szCs w:val="28"/>
        </w:rPr>
      </w:pPr>
      <w:r w:rsidRPr="00051BF8">
        <w:rPr>
          <w:rFonts w:ascii="宋体" w:hAnsi="宋体"/>
          <w:b/>
          <w:color w:val="0D0D0D" w:themeColor="text1" w:themeTint="F2"/>
          <w:szCs w:val="28"/>
        </w:rPr>
        <w:fldChar w:fldCharType="end"/>
      </w:r>
      <w:r w:rsidR="00D4332C" w:rsidRPr="00051BF8">
        <w:rPr>
          <w:rFonts w:ascii="宋体" w:hAnsi="宋体"/>
          <w:b/>
          <w:color w:val="0D0D0D" w:themeColor="text1" w:themeTint="F2"/>
          <w:szCs w:val="28"/>
        </w:rPr>
        <w:br w:type="page"/>
      </w:r>
    </w:p>
    <w:p w:rsidR="0082403C" w:rsidRPr="00051BF8" w:rsidRDefault="00D4332C">
      <w:pPr>
        <w:jc w:val="center"/>
        <w:outlineLvl w:val="0"/>
        <w:rPr>
          <w:rFonts w:ascii="宋体" w:hAnsi="宋体"/>
          <w:b/>
          <w:color w:val="0D0D0D" w:themeColor="text1" w:themeTint="F2"/>
          <w:sz w:val="24"/>
          <w:szCs w:val="24"/>
        </w:rPr>
      </w:pPr>
      <w:bookmarkStart w:id="1" w:name="_Toc5605543"/>
      <w:r w:rsidRPr="00051BF8">
        <w:rPr>
          <w:rFonts w:ascii="宋体" w:hAnsi="宋体" w:hint="eastAsia"/>
          <w:b/>
          <w:color w:val="0D0D0D" w:themeColor="text1" w:themeTint="F2"/>
          <w:sz w:val="24"/>
          <w:szCs w:val="24"/>
        </w:rPr>
        <w:lastRenderedPageBreak/>
        <w:t>第一章 招标公告</w:t>
      </w:r>
      <w:bookmarkEnd w:id="1"/>
    </w:p>
    <w:p w:rsidR="0082403C" w:rsidRPr="00051BF8" w:rsidRDefault="005E5912">
      <w:pPr>
        <w:spacing w:line="360" w:lineRule="auto"/>
        <w:ind w:firstLineChars="200" w:firstLine="482"/>
        <w:jc w:val="center"/>
        <w:rPr>
          <w:rFonts w:ascii="宋体" w:hAnsi="宋体"/>
          <w:b/>
          <w:color w:val="0D0D0D" w:themeColor="text1" w:themeTint="F2"/>
          <w:sz w:val="24"/>
          <w:szCs w:val="24"/>
        </w:rPr>
      </w:pPr>
      <w:bookmarkStart w:id="2" w:name="OLE_LINK3"/>
      <w:r>
        <w:rPr>
          <w:rFonts w:ascii="宋体" w:hAnsi="宋体" w:hint="eastAsia"/>
          <w:b/>
          <w:color w:val="0D0D0D" w:themeColor="text1" w:themeTint="F2"/>
          <w:sz w:val="24"/>
          <w:szCs w:val="24"/>
        </w:rPr>
        <w:t>达拉特旗公安局采购“平安达拉特”高清视频监控系统3年维护服务公开招标</w:t>
      </w:r>
      <w:r w:rsidR="00D4332C" w:rsidRPr="00130749">
        <w:rPr>
          <w:rFonts w:ascii="宋体" w:hAnsi="宋体" w:hint="eastAsia"/>
          <w:b/>
          <w:color w:val="0D0D0D" w:themeColor="text1" w:themeTint="F2"/>
          <w:sz w:val="24"/>
          <w:szCs w:val="24"/>
        </w:rPr>
        <w:t>公告</w:t>
      </w:r>
    </w:p>
    <w:p w:rsidR="0082403C" w:rsidRPr="00051BF8" w:rsidRDefault="007E5D37">
      <w:pPr>
        <w:spacing w:line="360" w:lineRule="auto"/>
        <w:ind w:firstLineChars="250" w:firstLine="600"/>
        <w:rPr>
          <w:rFonts w:ascii="宋体" w:hAnsi="宋体"/>
          <w:color w:val="0D0D0D" w:themeColor="text1" w:themeTint="F2"/>
          <w:sz w:val="24"/>
          <w:szCs w:val="24"/>
        </w:rPr>
      </w:pPr>
      <w:bookmarkStart w:id="3" w:name="OLE_LINK1"/>
      <w:r>
        <w:rPr>
          <w:rFonts w:ascii="宋体" w:hAnsi="宋体" w:hint="eastAsia"/>
          <w:color w:val="0D0D0D" w:themeColor="text1" w:themeTint="F2"/>
          <w:sz w:val="24"/>
          <w:szCs w:val="24"/>
        </w:rPr>
        <w:t>鄂尔多斯市达拉特旗公共资源交易中心</w:t>
      </w:r>
      <w:r w:rsidR="00D4332C" w:rsidRPr="00051BF8">
        <w:rPr>
          <w:rFonts w:ascii="宋体" w:hAnsi="宋体" w:hint="eastAsia"/>
          <w:color w:val="0D0D0D" w:themeColor="text1" w:themeTint="F2"/>
          <w:sz w:val="24"/>
          <w:szCs w:val="24"/>
        </w:rPr>
        <w:t>受达拉特旗</w:t>
      </w:r>
      <w:r w:rsidR="00BB28C0">
        <w:rPr>
          <w:rFonts w:ascii="宋体" w:hAnsi="宋体" w:hint="eastAsia"/>
          <w:color w:val="0D0D0D" w:themeColor="text1" w:themeTint="F2"/>
          <w:sz w:val="24"/>
          <w:szCs w:val="24"/>
        </w:rPr>
        <w:t>公安局</w:t>
      </w:r>
      <w:r w:rsidR="00D4332C" w:rsidRPr="00051BF8">
        <w:rPr>
          <w:rFonts w:ascii="宋体" w:hAnsi="宋体" w:hint="eastAsia"/>
          <w:color w:val="0D0D0D" w:themeColor="text1" w:themeTint="F2"/>
          <w:sz w:val="24"/>
          <w:szCs w:val="24"/>
        </w:rPr>
        <w:t>委托，采用公开招标方式组织</w:t>
      </w:r>
      <w:r w:rsidR="00E62CBD">
        <w:rPr>
          <w:rFonts w:hint="eastAsia"/>
          <w:color w:val="0D0D0D" w:themeColor="text1" w:themeTint="F2"/>
          <w:sz w:val="24"/>
        </w:rPr>
        <w:t>达拉特旗公安局采购</w:t>
      </w:r>
      <w:r w:rsidR="00725934" w:rsidRPr="00725934">
        <w:rPr>
          <w:rFonts w:hint="eastAsia"/>
          <w:color w:val="0D0D0D" w:themeColor="text1" w:themeTint="F2"/>
          <w:sz w:val="24"/>
        </w:rPr>
        <w:t>“平安达拉特”高清视频监控系统</w:t>
      </w:r>
      <w:r w:rsidR="00725934" w:rsidRPr="00725934">
        <w:rPr>
          <w:rFonts w:hint="eastAsia"/>
          <w:color w:val="0D0D0D" w:themeColor="text1" w:themeTint="F2"/>
          <w:sz w:val="24"/>
        </w:rPr>
        <w:t>3</w:t>
      </w:r>
      <w:r w:rsidR="00725934" w:rsidRPr="00725934">
        <w:rPr>
          <w:rFonts w:hint="eastAsia"/>
          <w:color w:val="0D0D0D" w:themeColor="text1" w:themeTint="F2"/>
          <w:sz w:val="24"/>
        </w:rPr>
        <w:t>年维护服务</w:t>
      </w:r>
      <w:r w:rsidR="00D4332C" w:rsidRPr="00051BF8">
        <w:rPr>
          <w:rFonts w:ascii="宋体" w:hAnsi="宋体" w:hint="eastAsia"/>
          <w:color w:val="0D0D0D" w:themeColor="text1" w:themeTint="F2"/>
          <w:sz w:val="24"/>
          <w:szCs w:val="24"/>
        </w:rPr>
        <w:t>。欢迎符合资格条件的投标人前来报名参加。</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一.项目概述</w:t>
      </w:r>
    </w:p>
    <w:p w:rsidR="0082403C" w:rsidRPr="00051BF8" w:rsidRDefault="00D4332C">
      <w:pPr>
        <w:pStyle w:val="af4"/>
        <w:spacing w:line="360" w:lineRule="auto"/>
        <w:ind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1.名称与编号</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项目名称：</w:t>
      </w:r>
      <w:r w:rsidR="005E5912">
        <w:rPr>
          <w:rFonts w:hint="eastAsia"/>
          <w:color w:val="0D0D0D" w:themeColor="text1" w:themeTint="F2"/>
          <w:sz w:val="24"/>
        </w:rPr>
        <w:t>达拉特旗公安局采购“平安达拉特”高清视频监控系统</w:t>
      </w:r>
      <w:r w:rsidR="005E5912">
        <w:rPr>
          <w:rFonts w:hint="eastAsia"/>
          <w:color w:val="0D0D0D" w:themeColor="text1" w:themeTint="F2"/>
          <w:sz w:val="24"/>
        </w:rPr>
        <w:t>3</w:t>
      </w:r>
      <w:r w:rsidR="005E5912">
        <w:rPr>
          <w:rFonts w:hint="eastAsia"/>
          <w:color w:val="0D0D0D" w:themeColor="text1" w:themeTint="F2"/>
          <w:sz w:val="24"/>
        </w:rPr>
        <w:t>年维护服务公开招标</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批准文件编号：</w:t>
      </w:r>
      <w:r w:rsidRPr="00051BF8">
        <w:rPr>
          <w:rFonts w:hint="eastAsia"/>
          <w:color w:val="0D0D0D" w:themeColor="text1" w:themeTint="F2"/>
          <w:sz w:val="24"/>
        </w:rPr>
        <w:t>达</w:t>
      </w:r>
      <w:r w:rsidR="00E62CBD">
        <w:rPr>
          <w:rFonts w:hint="eastAsia"/>
          <w:color w:val="0D0D0D" w:themeColor="text1" w:themeTint="F2"/>
          <w:sz w:val="24"/>
        </w:rPr>
        <w:t>会纪【</w:t>
      </w:r>
      <w:r w:rsidR="00E62CBD">
        <w:rPr>
          <w:rFonts w:hint="eastAsia"/>
          <w:color w:val="0D0D0D" w:themeColor="text1" w:themeTint="F2"/>
          <w:sz w:val="24"/>
        </w:rPr>
        <w:t>2019</w:t>
      </w:r>
      <w:r w:rsidR="00E62CBD">
        <w:rPr>
          <w:rFonts w:hint="eastAsia"/>
          <w:color w:val="0D0D0D" w:themeColor="text1" w:themeTint="F2"/>
          <w:sz w:val="24"/>
        </w:rPr>
        <w:t>】</w:t>
      </w:r>
      <w:r w:rsidR="00725934">
        <w:rPr>
          <w:color w:val="0D0D0D" w:themeColor="text1" w:themeTint="F2"/>
          <w:sz w:val="24"/>
        </w:rPr>
        <w:t>59</w:t>
      </w:r>
      <w:r w:rsidR="00E62CBD">
        <w:rPr>
          <w:rFonts w:hint="eastAsia"/>
          <w:color w:val="0D0D0D" w:themeColor="text1" w:themeTint="F2"/>
          <w:sz w:val="24"/>
        </w:rPr>
        <w:t>号</w:t>
      </w:r>
    </w:p>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采购文件编号：</w:t>
      </w:r>
      <w:r w:rsidR="005E5912">
        <w:rPr>
          <w:rFonts w:ascii="宋体" w:hAnsi="宋体" w:hint="eastAsia"/>
          <w:color w:val="0D0D0D" w:themeColor="text1" w:themeTint="F2"/>
          <w:sz w:val="24"/>
          <w:szCs w:val="24"/>
        </w:rPr>
        <w:t>CG2020FGK001</w:t>
      </w:r>
    </w:p>
    <w:p w:rsidR="0082403C" w:rsidRPr="00051BF8" w:rsidRDefault="00D4332C">
      <w:pPr>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2.内容及分包情况（技术规格、参数及要求）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2268"/>
        <w:gridCol w:w="2410"/>
        <w:gridCol w:w="1985"/>
      </w:tblGrid>
      <w:tr w:rsidR="00051BF8" w:rsidRPr="00051BF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包号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cs="Calibri" w:hint="eastAsia"/>
                <w:color w:val="0D0D0D" w:themeColor="text1" w:themeTint="F2"/>
              </w:rPr>
              <w:t>分包编号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货物名称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数量及技术参数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预算金额（</w:t>
            </w:r>
            <w:r w:rsidR="00E62CBD">
              <w:rPr>
                <w:rFonts w:ascii="宋体" w:hAnsi="宋体" w:hint="eastAsia"/>
                <w:color w:val="0D0D0D" w:themeColor="text1" w:themeTint="F2"/>
                <w:sz w:val="24"/>
                <w:szCs w:val="24"/>
              </w:rPr>
              <w:t>万</w:t>
            </w:r>
            <w:r w:rsidRPr="00051BF8">
              <w:rPr>
                <w:rFonts w:ascii="宋体" w:hAnsi="宋体" w:hint="eastAsia"/>
                <w:color w:val="0D0D0D" w:themeColor="text1" w:themeTint="F2"/>
                <w:sz w:val="24"/>
                <w:szCs w:val="24"/>
              </w:rPr>
              <w:t>元）</w:t>
            </w:r>
          </w:p>
        </w:tc>
      </w:tr>
      <w:tr w:rsidR="00A11C69" w:rsidRPr="00051BF8" w:rsidTr="001432C1">
        <w:trPr>
          <w:trHeight w:val="1197"/>
        </w:trPr>
        <w:tc>
          <w:tcPr>
            <w:tcW w:w="710" w:type="dxa"/>
            <w:tcBorders>
              <w:top w:val="single" w:sz="4" w:space="0" w:color="auto"/>
              <w:left w:val="single" w:sz="4" w:space="0" w:color="auto"/>
              <w:right w:val="single" w:sz="4" w:space="0" w:color="auto"/>
            </w:tcBorders>
            <w:shd w:val="clear" w:color="auto" w:fill="auto"/>
            <w:vAlign w:val="center"/>
          </w:tcPr>
          <w:p w:rsidR="00A11C69" w:rsidRPr="00051BF8" w:rsidRDefault="00A11C69">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2409" w:type="dxa"/>
            <w:tcBorders>
              <w:top w:val="single" w:sz="4" w:space="0" w:color="auto"/>
              <w:left w:val="single" w:sz="4" w:space="0" w:color="auto"/>
              <w:right w:val="single" w:sz="4" w:space="0" w:color="auto"/>
            </w:tcBorders>
            <w:shd w:val="clear" w:color="auto" w:fill="auto"/>
            <w:vAlign w:val="center"/>
          </w:tcPr>
          <w:p w:rsidR="00A11C69" w:rsidRPr="00051BF8" w:rsidRDefault="005E5912" w:rsidP="00E62CBD">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CG2020FGK001</w:t>
            </w:r>
          </w:p>
        </w:tc>
        <w:tc>
          <w:tcPr>
            <w:tcW w:w="2268" w:type="dxa"/>
            <w:tcBorders>
              <w:top w:val="single" w:sz="4" w:space="0" w:color="auto"/>
              <w:left w:val="single" w:sz="4" w:space="0" w:color="auto"/>
              <w:right w:val="single" w:sz="4" w:space="0" w:color="auto"/>
            </w:tcBorders>
            <w:shd w:val="clear" w:color="auto" w:fill="auto"/>
            <w:vAlign w:val="center"/>
          </w:tcPr>
          <w:p w:rsidR="00A11C69" w:rsidRPr="00051BF8" w:rsidRDefault="00E62CBD">
            <w:pPr>
              <w:spacing w:line="360" w:lineRule="auto"/>
              <w:jc w:val="center"/>
              <w:rPr>
                <w:rFonts w:ascii="宋体" w:hAnsi="宋体"/>
                <w:color w:val="0D0D0D" w:themeColor="text1" w:themeTint="F2"/>
                <w:sz w:val="24"/>
                <w:szCs w:val="24"/>
              </w:rPr>
            </w:pPr>
            <w:r>
              <w:rPr>
                <w:rFonts w:hint="eastAsia"/>
                <w:color w:val="0D0D0D" w:themeColor="text1" w:themeTint="F2"/>
                <w:sz w:val="24"/>
              </w:rPr>
              <w:t>采购</w:t>
            </w:r>
            <w:r w:rsidR="007E5D37" w:rsidRPr="007E5D37">
              <w:rPr>
                <w:rFonts w:hint="eastAsia"/>
                <w:color w:val="0D0D0D" w:themeColor="text1" w:themeTint="F2"/>
                <w:sz w:val="24"/>
              </w:rPr>
              <w:t>“平安达拉特”高清视频监控系统</w:t>
            </w:r>
            <w:r w:rsidR="007E5D37" w:rsidRPr="007E5D37">
              <w:rPr>
                <w:rFonts w:hint="eastAsia"/>
                <w:color w:val="0D0D0D" w:themeColor="text1" w:themeTint="F2"/>
                <w:sz w:val="24"/>
              </w:rPr>
              <w:t>3</w:t>
            </w:r>
            <w:r w:rsidR="007E5D37" w:rsidRPr="007E5D37">
              <w:rPr>
                <w:rFonts w:hint="eastAsia"/>
                <w:color w:val="0D0D0D" w:themeColor="text1" w:themeTint="F2"/>
                <w:sz w:val="24"/>
              </w:rPr>
              <w:t>年维护服务</w:t>
            </w:r>
          </w:p>
        </w:tc>
        <w:tc>
          <w:tcPr>
            <w:tcW w:w="2410" w:type="dxa"/>
            <w:tcBorders>
              <w:top w:val="single" w:sz="4" w:space="0" w:color="auto"/>
              <w:left w:val="single" w:sz="4" w:space="0" w:color="auto"/>
              <w:right w:val="single" w:sz="4" w:space="0" w:color="auto"/>
            </w:tcBorders>
            <w:shd w:val="clear" w:color="auto" w:fill="auto"/>
            <w:vAlign w:val="center"/>
          </w:tcPr>
          <w:p w:rsidR="00A11C69" w:rsidRPr="00051BF8" w:rsidRDefault="00A11C69" w:rsidP="007E6133">
            <w:pPr>
              <w:spacing w:line="360" w:lineRule="auto"/>
              <w:jc w:val="center"/>
              <w:rPr>
                <w:rFonts w:ascii="宋体" w:hAnsi="宋体"/>
                <w:color w:val="0D0D0D" w:themeColor="text1" w:themeTint="F2"/>
                <w:sz w:val="21"/>
                <w:szCs w:val="21"/>
              </w:rPr>
            </w:pPr>
            <w:r w:rsidRPr="00051BF8">
              <w:rPr>
                <w:rFonts w:ascii="宋体" w:hAnsi="宋体" w:hint="eastAsia"/>
                <w:color w:val="0D0D0D" w:themeColor="text1" w:themeTint="F2"/>
                <w:sz w:val="21"/>
                <w:szCs w:val="21"/>
              </w:rPr>
              <w:t>详见招标文件</w:t>
            </w:r>
          </w:p>
        </w:tc>
        <w:tc>
          <w:tcPr>
            <w:tcW w:w="1985" w:type="dxa"/>
            <w:tcBorders>
              <w:top w:val="single" w:sz="4" w:space="0" w:color="auto"/>
              <w:left w:val="single" w:sz="4" w:space="0" w:color="auto"/>
              <w:right w:val="single" w:sz="4" w:space="0" w:color="auto"/>
            </w:tcBorders>
            <w:shd w:val="clear" w:color="auto" w:fill="auto"/>
            <w:vAlign w:val="center"/>
          </w:tcPr>
          <w:p w:rsidR="00A11C69" w:rsidRPr="00051BF8" w:rsidRDefault="007E5D37" w:rsidP="00A11C69">
            <w:pPr>
              <w:spacing w:line="360" w:lineRule="auto"/>
              <w:jc w:val="center"/>
              <w:rPr>
                <w:rFonts w:ascii="宋体" w:hAnsi="宋体"/>
                <w:color w:val="0D0D0D" w:themeColor="text1" w:themeTint="F2"/>
                <w:sz w:val="24"/>
                <w:szCs w:val="24"/>
              </w:rPr>
            </w:pPr>
            <w:r>
              <w:rPr>
                <w:rFonts w:ascii="宋体" w:hAnsi="宋体"/>
                <w:color w:val="0D0D0D" w:themeColor="text1" w:themeTint="F2"/>
                <w:sz w:val="24"/>
                <w:szCs w:val="24"/>
              </w:rPr>
              <w:t>690</w:t>
            </w:r>
          </w:p>
        </w:tc>
      </w:tr>
    </w:tbl>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二.投标人的资格要求</w:t>
      </w:r>
    </w:p>
    <w:p w:rsidR="00E62CBD" w:rsidRPr="00051BF8" w:rsidRDefault="00D4332C" w:rsidP="007E5D37">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投标人应符合《中华人民共和国政府采购法》第二十二条规定的条件；</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三.获取招标文件的时间、地点、方式</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符合上述条件的供应商可于</w:t>
      </w:r>
      <w:r w:rsidR="007E5D37">
        <w:rPr>
          <w:rFonts w:ascii="宋体" w:hAnsi="宋体" w:hint="eastAsia"/>
          <w:color w:val="0D0D0D" w:themeColor="text1" w:themeTint="F2"/>
          <w:sz w:val="24"/>
          <w:szCs w:val="24"/>
        </w:rPr>
        <w:t>2020年</w:t>
      </w:r>
      <w:r w:rsidR="00005241">
        <w:rPr>
          <w:rFonts w:ascii="宋体" w:hAnsi="宋体" w:hint="eastAsia"/>
          <w:color w:val="0D0D0D" w:themeColor="text1" w:themeTint="F2"/>
          <w:sz w:val="24"/>
          <w:szCs w:val="24"/>
        </w:rPr>
        <w:t>1月15日</w:t>
      </w:r>
      <w:r w:rsidRPr="00051BF8">
        <w:rPr>
          <w:rFonts w:ascii="宋体" w:hAnsi="宋体" w:hint="eastAsia"/>
          <w:color w:val="0D0D0D" w:themeColor="text1" w:themeTint="F2"/>
          <w:sz w:val="24"/>
          <w:szCs w:val="24"/>
        </w:rPr>
        <w:t>起登录鄂尔多斯市公共资源交易网或达拉特公共资源交易网站获取招标文件。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1.中国政府采购网（</w:t>
      </w:r>
      <w:r w:rsidRPr="00051BF8">
        <w:rPr>
          <w:rFonts w:ascii="宋体" w:hAnsi="宋体"/>
          <w:color w:val="0D0D0D" w:themeColor="text1" w:themeTint="F2"/>
          <w:sz w:val="24"/>
          <w:szCs w:val="24"/>
        </w:rPr>
        <w:t>http://www.ccgp.gov.cn</w:t>
      </w:r>
      <w:r w:rsidRPr="00051BF8">
        <w:rPr>
          <w:rFonts w:ascii="宋体" w:hAnsi="宋体" w:hint="eastAsia"/>
          <w:color w:val="0D0D0D" w:themeColor="text1" w:themeTint="F2"/>
          <w:sz w:val="24"/>
          <w:szCs w:val="24"/>
        </w:rPr>
        <w:t>）。登录网站页面，在“信息公告”中查询采购信息。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2.内蒙古自治区政府采购网（http://www.nmgp.gov.cn）。登录网站页面，在“盟市旗县采购公告”中查询采购信息。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3.内蒙古自治区公共资源交易网（www.nmgggzyjy.gov.cn）。登录网站页面，在“政府采购采购公告”中查询采购信息。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4.鄂尔多斯市政府采购网（</w:t>
      </w:r>
      <w:r w:rsidR="00300658" w:rsidRPr="00300658">
        <w:rPr>
          <w:rFonts w:ascii="宋体" w:hAnsi="宋体" w:hint="eastAsia"/>
          <w:color w:val="0D0D0D" w:themeColor="text1" w:themeTint="F2"/>
          <w:sz w:val="24"/>
          <w:szCs w:val="24"/>
        </w:rPr>
        <w:t>http://czj.ordos.gov.cn</w:t>
      </w:r>
      <w:r w:rsidRPr="00051BF8">
        <w:rPr>
          <w:rFonts w:ascii="宋体" w:hAnsi="宋体" w:hint="eastAsia"/>
          <w:color w:val="0D0D0D" w:themeColor="text1" w:themeTint="F2"/>
          <w:sz w:val="24"/>
          <w:szCs w:val="24"/>
        </w:rPr>
        <w:t>）。登陆网站页面，点击“政府采购公告”，查询采购信息。</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5.鄂尔多斯市公共资源交易网（</w:t>
      </w:r>
      <w:r w:rsidRPr="00051BF8">
        <w:rPr>
          <w:rFonts w:ascii="宋体" w:hAnsi="宋体"/>
          <w:color w:val="0D0D0D" w:themeColor="text1" w:themeTint="F2"/>
          <w:sz w:val="24"/>
          <w:szCs w:val="24"/>
        </w:rPr>
        <w:t>http://www.ordosggzyjy.org.cn</w:t>
      </w:r>
      <w:r w:rsidRPr="00051BF8">
        <w:rPr>
          <w:rFonts w:ascii="宋体" w:hAnsi="宋体" w:hint="eastAsia"/>
          <w:color w:val="0D0D0D" w:themeColor="text1" w:themeTint="F2"/>
          <w:sz w:val="24"/>
          <w:szCs w:val="24"/>
        </w:rPr>
        <w:t>）。登陆网站页面，点击“政府采购”中的“信息公告”栏，查询采购信息，点击信息公告页面左下角“附件”即</w:t>
      </w:r>
      <w:r w:rsidRPr="00051BF8">
        <w:rPr>
          <w:rFonts w:ascii="宋体" w:hAnsi="宋体" w:hint="eastAsia"/>
          <w:color w:val="0D0D0D" w:themeColor="text1" w:themeTint="F2"/>
          <w:sz w:val="24"/>
          <w:szCs w:val="24"/>
        </w:rPr>
        <w:lastRenderedPageBreak/>
        <w:t>可浏览、下载招标文件。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r w:rsidR="007E5D37">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w:t>
      </w:r>
      <w:r w:rsidRPr="00051BF8">
        <w:rPr>
          <w:rFonts w:ascii="宋体" w:hAnsi="宋体"/>
          <w:color w:val="0D0D0D" w:themeColor="text1" w:themeTint="F2"/>
          <w:sz w:val="24"/>
          <w:szCs w:val="24"/>
        </w:rPr>
        <w:t>http://www.ordosggzyjy.org.cn/TPFront_dltq/</w:t>
      </w:r>
      <w:r w:rsidRPr="00051BF8">
        <w:rPr>
          <w:rFonts w:ascii="宋体" w:hAnsi="宋体" w:hint="eastAsia"/>
          <w:color w:val="0D0D0D" w:themeColor="text1" w:themeTint="F2"/>
          <w:sz w:val="24"/>
          <w:szCs w:val="24"/>
        </w:rPr>
        <w:t>）。登陆网站页面，点击“政府采购公告”，查询采购信息，点击信息公告页面左下角“附件”即可浏览、下载招标文件。</w:t>
      </w:r>
    </w:p>
    <w:p w:rsidR="0082403C" w:rsidRPr="00051BF8" w:rsidRDefault="00D4332C">
      <w:pPr>
        <w:spacing w:line="360" w:lineRule="auto"/>
        <w:ind w:firstLineChars="200" w:firstLine="480"/>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7.报名方式及报名时间详见招标文件第二章“报名须知”。</w:t>
      </w:r>
    </w:p>
    <w:p w:rsidR="0082403C" w:rsidRPr="00051BF8" w:rsidRDefault="00D4332C">
      <w:pPr>
        <w:spacing w:line="360" w:lineRule="auto"/>
        <w:ind w:firstLineChars="200" w:firstLine="482"/>
        <w:textAlignment w:val="baseline"/>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四.招标文件售价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本次招标文件的售价为0元人民币。</w:t>
      </w:r>
    </w:p>
    <w:p w:rsidR="0082403C" w:rsidRPr="00051BF8" w:rsidRDefault="00D4332C">
      <w:pPr>
        <w:spacing w:line="360" w:lineRule="auto"/>
        <w:ind w:firstLineChars="200" w:firstLine="482"/>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五.报名时间及递交投标（响应）文件截止时间、开标时间、地点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报名时间：</w:t>
      </w:r>
      <w:r w:rsidR="007E5D37">
        <w:rPr>
          <w:rFonts w:ascii="宋体" w:hAnsi="宋体" w:hint="eastAsia"/>
          <w:color w:val="0D0D0D" w:themeColor="text1" w:themeTint="F2"/>
          <w:sz w:val="24"/>
          <w:szCs w:val="24"/>
        </w:rPr>
        <w:t>2020年</w:t>
      </w:r>
      <w:r w:rsidR="00005241">
        <w:rPr>
          <w:rFonts w:ascii="宋体" w:hAnsi="宋体" w:hint="eastAsia"/>
          <w:color w:val="0D0D0D" w:themeColor="text1" w:themeTint="F2"/>
          <w:sz w:val="24"/>
          <w:szCs w:val="24"/>
        </w:rPr>
        <w:t>1月15日</w:t>
      </w:r>
      <w:r w:rsidR="00E158C9" w:rsidRPr="009A2F38">
        <w:rPr>
          <w:rFonts w:ascii="宋体" w:hAnsi="宋体" w:hint="eastAsia"/>
          <w:color w:val="0D0D0D" w:themeColor="text1" w:themeTint="F2"/>
          <w:sz w:val="24"/>
          <w:szCs w:val="24"/>
        </w:rPr>
        <w:t>到</w:t>
      </w:r>
      <w:r w:rsidR="007E5D37">
        <w:rPr>
          <w:rFonts w:ascii="宋体" w:hAnsi="宋体" w:hint="eastAsia"/>
          <w:color w:val="0D0D0D" w:themeColor="text1" w:themeTint="F2"/>
          <w:sz w:val="24"/>
          <w:szCs w:val="24"/>
        </w:rPr>
        <w:t>2020年</w:t>
      </w:r>
      <w:r w:rsidR="00005241">
        <w:rPr>
          <w:rFonts w:ascii="宋体" w:hAnsi="宋体"/>
          <w:color w:val="0D0D0D" w:themeColor="text1" w:themeTint="F2"/>
          <w:sz w:val="24"/>
          <w:szCs w:val="24"/>
        </w:rPr>
        <w:t>1月21日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递交投标（响应）文件截止时间：</w:t>
      </w:r>
      <w:r w:rsidR="007E5D37">
        <w:rPr>
          <w:rFonts w:ascii="宋体" w:hAnsi="宋体" w:hint="eastAsia"/>
          <w:color w:val="000000" w:themeColor="text1"/>
          <w:sz w:val="24"/>
          <w:szCs w:val="24"/>
        </w:rPr>
        <w:t>2020年2月11日</w:t>
      </w:r>
      <w:r w:rsidR="00E62CBD" w:rsidRPr="00BB28C0">
        <w:rPr>
          <w:rFonts w:ascii="宋体" w:hAnsi="宋体" w:hint="eastAsia"/>
          <w:color w:val="000000" w:themeColor="text1"/>
          <w:sz w:val="24"/>
          <w:szCs w:val="24"/>
        </w:rPr>
        <w:t>上</w:t>
      </w:r>
      <w:r w:rsidR="00A11C69" w:rsidRPr="00BB28C0">
        <w:rPr>
          <w:rFonts w:ascii="宋体" w:hAnsi="宋体" w:hint="eastAsia"/>
          <w:color w:val="000000" w:themeColor="text1"/>
          <w:sz w:val="24"/>
          <w:szCs w:val="24"/>
        </w:rPr>
        <w:t>午</w:t>
      </w:r>
      <w:r w:rsidR="00E62CBD" w:rsidRPr="00BB28C0">
        <w:rPr>
          <w:rFonts w:ascii="宋体" w:hAnsi="宋体" w:hint="eastAsia"/>
          <w:color w:val="000000" w:themeColor="text1"/>
          <w:sz w:val="24"/>
          <w:szCs w:val="24"/>
        </w:rPr>
        <w:t>9</w:t>
      </w:r>
      <w:r w:rsidR="00A11C69" w:rsidRPr="00BB28C0">
        <w:rPr>
          <w:rFonts w:ascii="宋体" w:hAnsi="宋体" w:hint="eastAsia"/>
          <w:color w:val="000000" w:themeColor="text1"/>
          <w:sz w:val="24"/>
          <w:szCs w:val="24"/>
        </w:rPr>
        <w:t>：</w:t>
      </w:r>
      <w:r w:rsidR="007E5D37">
        <w:rPr>
          <w:rFonts w:ascii="宋体" w:hAnsi="宋体"/>
          <w:color w:val="000000" w:themeColor="text1"/>
          <w:sz w:val="24"/>
          <w:szCs w:val="24"/>
        </w:rPr>
        <w:t>3</w:t>
      </w:r>
      <w:r w:rsidR="00A11C69" w:rsidRPr="00BB28C0">
        <w:rPr>
          <w:rFonts w:ascii="宋体" w:hAnsi="宋体" w:hint="eastAsia"/>
          <w:color w:val="000000" w:themeColor="text1"/>
          <w:sz w:val="24"/>
          <w:szCs w:val="24"/>
        </w:rPr>
        <w:t>0分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投标地点：</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（政务服务大楼九楼）</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w:t>
      </w:r>
      <w:r w:rsidRPr="008B5322">
        <w:rPr>
          <w:rFonts w:ascii="宋体" w:hAnsi="宋体" w:hint="eastAsia"/>
          <w:color w:val="0D0D0D" w:themeColor="text1" w:themeTint="F2"/>
          <w:sz w:val="24"/>
          <w:szCs w:val="24"/>
        </w:rPr>
        <w:t>：</w:t>
      </w:r>
      <w:r w:rsidR="007E5D37">
        <w:rPr>
          <w:rFonts w:ascii="宋体" w:hAnsi="宋体" w:hint="eastAsia"/>
          <w:color w:val="0D0D0D" w:themeColor="text1" w:themeTint="F2"/>
          <w:sz w:val="24"/>
          <w:szCs w:val="24"/>
        </w:rPr>
        <w:t>2020年2月11日</w:t>
      </w:r>
      <w:r w:rsidR="00E62CBD">
        <w:rPr>
          <w:rFonts w:ascii="宋体" w:hAnsi="宋体" w:hint="eastAsia"/>
          <w:color w:val="0D0D0D" w:themeColor="text1" w:themeTint="F2"/>
          <w:sz w:val="24"/>
          <w:szCs w:val="24"/>
        </w:rPr>
        <w:t>上</w:t>
      </w:r>
      <w:r w:rsidR="009A2F38" w:rsidRPr="009A2F38">
        <w:rPr>
          <w:rFonts w:ascii="宋体" w:hAnsi="宋体" w:hint="eastAsia"/>
          <w:color w:val="0D0D0D" w:themeColor="text1" w:themeTint="F2"/>
          <w:sz w:val="24"/>
          <w:szCs w:val="24"/>
        </w:rPr>
        <w:t>午</w:t>
      </w:r>
      <w:r w:rsidR="00E62CBD">
        <w:rPr>
          <w:rFonts w:ascii="宋体" w:hAnsi="宋体" w:hint="eastAsia"/>
          <w:color w:val="0D0D0D" w:themeColor="text1" w:themeTint="F2"/>
          <w:sz w:val="24"/>
          <w:szCs w:val="24"/>
        </w:rPr>
        <w:t>9</w:t>
      </w:r>
      <w:r w:rsidR="009A2F38" w:rsidRPr="009A2F38">
        <w:rPr>
          <w:rFonts w:ascii="宋体" w:hAnsi="宋体" w:hint="eastAsia"/>
          <w:color w:val="0D0D0D" w:themeColor="text1" w:themeTint="F2"/>
          <w:sz w:val="24"/>
          <w:szCs w:val="24"/>
        </w:rPr>
        <w:t>：</w:t>
      </w:r>
      <w:r w:rsidR="007E5D37">
        <w:rPr>
          <w:rFonts w:ascii="宋体" w:hAnsi="宋体"/>
          <w:color w:val="0D0D0D" w:themeColor="text1" w:themeTint="F2"/>
          <w:sz w:val="24"/>
          <w:szCs w:val="24"/>
        </w:rPr>
        <w:t>3</w:t>
      </w:r>
      <w:r w:rsidR="009A2F38" w:rsidRPr="009A2F38">
        <w:rPr>
          <w:rFonts w:ascii="宋体" w:hAnsi="宋体" w:hint="eastAsia"/>
          <w:color w:val="0D0D0D" w:themeColor="text1" w:themeTint="F2"/>
          <w:sz w:val="24"/>
          <w:szCs w:val="24"/>
        </w:rPr>
        <w:t>0分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开标地点：</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（政务服务大楼九楼）</w:t>
      </w:r>
    </w:p>
    <w:p w:rsidR="0082403C" w:rsidRPr="00051BF8" w:rsidRDefault="00D4332C">
      <w:pPr>
        <w:spacing w:line="360" w:lineRule="auto"/>
        <w:ind w:firstLineChars="150" w:firstLine="361"/>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六.联系方式</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名称：</w:t>
      </w:r>
      <w:r w:rsidR="007E5D37">
        <w:rPr>
          <w:rFonts w:ascii="宋体" w:hAnsi="宋体" w:hint="eastAsia"/>
          <w:color w:val="0D0D0D" w:themeColor="text1" w:themeTint="F2"/>
          <w:sz w:val="24"/>
          <w:szCs w:val="24"/>
        </w:rPr>
        <w:t>鄂尔多斯市达拉特旗公共资源交易中心</w:t>
      </w:r>
    </w:p>
    <w:p w:rsidR="0082403C" w:rsidRPr="00D17F1F" w:rsidRDefault="00D4332C">
      <w:pPr>
        <w:spacing w:line="360" w:lineRule="auto"/>
        <w:ind w:rightChars="-50" w:right="-140"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w:t>
      </w:r>
      <w:r w:rsidR="00E62CBD">
        <w:rPr>
          <w:rFonts w:ascii="宋体" w:hAnsi="宋体" w:hint="eastAsia"/>
          <w:color w:val="0D0D0D" w:themeColor="text1" w:themeTint="F2"/>
          <w:sz w:val="24"/>
          <w:szCs w:val="24"/>
        </w:rPr>
        <w:t>达拉特旗政务服务中心9楼</w:t>
      </w:r>
    </w:p>
    <w:p w:rsidR="0082403C" w:rsidRPr="00051BF8" w:rsidRDefault="00D4332C">
      <w:pPr>
        <w:spacing w:line="360" w:lineRule="auto"/>
        <w:ind w:rightChars="-50" w:right="-140"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邮政编码：01</w:t>
      </w:r>
      <w:r w:rsidRPr="00051BF8">
        <w:rPr>
          <w:rFonts w:ascii="宋体" w:hAnsi="宋体"/>
          <w:color w:val="0D0D0D" w:themeColor="text1" w:themeTint="F2"/>
          <w:sz w:val="24"/>
          <w:szCs w:val="24"/>
        </w:rPr>
        <w:t>43</w:t>
      </w:r>
      <w:r w:rsidRPr="00051BF8">
        <w:rPr>
          <w:rFonts w:ascii="宋体" w:hAnsi="宋体" w:hint="eastAsia"/>
          <w:color w:val="0D0D0D" w:themeColor="text1" w:themeTint="F2"/>
          <w:sz w:val="24"/>
          <w:szCs w:val="24"/>
        </w:rPr>
        <w:t>00</w:t>
      </w:r>
    </w:p>
    <w:p w:rsidR="0082403C" w:rsidRPr="00051BF8" w:rsidRDefault="00D4332C">
      <w:pPr>
        <w:spacing w:line="360" w:lineRule="auto"/>
        <w:ind w:firstLineChars="200" w:firstLine="480"/>
        <w:rPr>
          <w:rFonts w:ascii="宋体" w:hAnsi="宋体"/>
          <w:color w:val="0D0D0D" w:themeColor="text1" w:themeTint="F2"/>
          <w:sz w:val="24"/>
        </w:rPr>
      </w:pPr>
      <w:r w:rsidRPr="00051BF8">
        <w:rPr>
          <w:rFonts w:ascii="宋体" w:hAnsi="宋体" w:hint="eastAsia"/>
          <w:color w:val="0D0D0D" w:themeColor="text1" w:themeTint="F2"/>
          <w:sz w:val="24"/>
          <w:szCs w:val="24"/>
        </w:rPr>
        <w:t>联系人：</w:t>
      </w:r>
      <w:r w:rsidR="00E62CBD">
        <w:rPr>
          <w:rFonts w:ascii="宋体" w:hAnsi="宋体" w:hint="eastAsia"/>
          <w:color w:val="0D0D0D" w:themeColor="text1" w:themeTint="F2"/>
          <w:sz w:val="24"/>
        </w:rPr>
        <w:t>柳宗琪</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联系电话：0477</w:t>
      </w:r>
      <w:r w:rsidR="00E62CBD">
        <w:rPr>
          <w:rFonts w:ascii="宋体" w:hAnsi="宋体" w:hint="eastAsia"/>
          <w:color w:val="0D0D0D" w:themeColor="text1" w:themeTint="F2"/>
          <w:sz w:val="24"/>
          <w:szCs w:val="24"/>
        </w:rPr>
        <w:t>-2258389</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采购单位名称：</w:t>
      </w:r>
      <w:r w:rsidR="00E62CBD">
        <w:rPr>
          <w:rFonts w:hint="eastAsia"/>
          <w:color w:val="0D0D0D" w:themeColor="text1" w:themeTint="F2"/>
          <w:sz w:val="24"/>
        </w:rPr>
        <w:t>达拉特旗公安局</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地址：达拉特旗树林召镇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邮政编码：</w:t>
      </w:r>
      <w:r w:rsidRPr="00051BF8">
        <w:rPr>
          <w:rFonts w:ascii="宋体" w:hAnsi="宋体"/>
          <w:color w:val="0D0D0D" w:themeColor="text1" w:themeTint="F2"/>
          <w:sz w:val="24"/>
          <w:szCs w:val="24"/>
        </w:rPr>
        <w:t>014300</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7E5D37">
        <w:rPr>
          <w:rFonts w:ascii="宋体" w:hAnsi="宋体" w:cs="宋体" w:hint="eastAsia"/>
          <w:color w:val="0D0D0D" w:themeColor="text1" w:themeTint="F2"/>
          <w:sz w:val="22"/>
          <w:szCs w:val="22"/>
        </w:rPr>
        <w:t>杨治国</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bookmarkEnd w:id="3"/>
      <w:r w:rsidR="007E5D37">
        <w:rPr>
          <w:rFonts w:ascii="宋体" w:hAnsi="宋体"/>
          <w:color w:val="0D0D0D" w:themeColor="text1" w:themeTint="F2"/>
          <w:sz w:val="24"/>
          <w:szCs w:val="24"/>
        </w:rPr>
        <w:t>13754172983</w:t>
      </w:r>
    </w:p>
    <w:p w:rsidR="0082403C" w:rsidRPr="00051BF8" w:rsidRDefault="007E5D37">
      <w:pPr>
        <w:spacing w:line="360" w:lineRule="auto"/>
        <w:ind w:firstLineChars="200" w:firstLine="480"/>
        <w:jc w:val="right"/>
        <w:rPr>
          <w:rFonts w:ascii="宋体" w:hAnsi="宋体"/>
          <w:color w:val="0D0D0D" w:themeColor="text1" w:themeTint="F2"/>
          <w:sz w:val="24"/>
        </w:rPr>
      </w:pPr>
      <w:r>
        <w:rPr>
          <w:rFonts w:ascii="宋体" w:hAnsi="宋体" w:hint="eastAsia"/>
          <w:color w:val="0D0D0D" w:themeColor="text1" w:themeTint="F2"/>
          <w:sz w:val="24"/>
        </w:rPr>
        <w:t>鄂尔多斯市达拉特旗公共资源交易中心</w:t>
      </w:r>
      <w:r w:rsidR="00D4332C" w:rsidRPr="00051BF8">
        <w:rPr>
          <w:rFonts w:ascii="宋体" w:hAnsi="宋体" w:hint="eastAsia"/>
          <w:color w:val="0D0D0D" w:themeColor="text1" w:themeTint="F2"/>
          <w:sz w:val="24"/>
        </w:rPr>
        <w:t xml:space="preserve">                                        </w:t>
      </w:r>
    </w:p>
    <w:p w:rsidR="0082403C" w:rsidRPr="00051BF8" w:rsidRDefault="007E5D37" w:rsidP="00E62CBD">
      <w:pPr>
        <w:spacing w:line="360" w:lineRule="auto"/>
        <w:ind w:firstLineChars="3000" w:firstLine="7200"/>
        <w:rPr>
          <w:rFonts w:ascii="宋体" w:hAnsi="宋体"/>
          <w:b/>
          <w:color w:val="0D0D0D" w:themeColor="text1" w:themeTint="F2"/>
          <w:sz w:val="24"/>
          <w:szCs w:val="24"/>
        </w:rPr>
      </w:pPr>
      <w:r>
        <w:rPr>
          <w:rFonts w:ascii="宋体" w:hAnsi="宋体" w:hint="eastAsia"/>
          <w:color w:val="0D0D0D" w:themeColor="text1" w:themeTint="F2"/>
          <w:sz w:val="24"/>
        </w:rPr>
        <w:t>2020年</w:t>
      </w:r>
      <w:r w:rsidR="00005241">
        <w:rPr>
          <w:rFonts w:ascii="宋体" w:hAnsi="宋体" w:hint="eastAsia"/>
          <w:color w:val="0D0D0D" w:themeColor="text1" w:themeTint="F2"/>
          <w:sz w:val="24"/>
        </w:rPr>
        <w:t>1月15日</w:t>
      </w:r>
      <w:bookmarkEnd w:id="2"/>
      <w:r w:rsidR="00D4332C" w:rsidRPr="00051BF8">
        <w:rPr>
          <w:rFonts w:ascii="宋体" w:hAnsi="宋体"/>
          <w:color w:val="0D0D0D" w:themeColor="text1" w:themeTint="F2"/>
          <w:sz w:val="24"/>
        </w:rPr>
        <w:br w:type="page"/>
      </w:r>
    </w:p>
    <w:p w:rsidR="0082403C" w:rsidRPr="00051BF8" w:rsidRDefault="00D4332C">
      <w:pPr>
        <w:spacing w:line="360" w:lineRule="auto"/>
        <w:jc w:val="center"/>
        <w:outlineLvl w:val="0"/>
        <w:rPr>
          <w:rFonts w:ascii="宋体" w:hAnsi="宋体"/>
          <w:b/>
          <w:color w:val="0D0D0D" w:themeColor="text1" w:themeTint="F2"/>
          <w:sz w:val="24"/>
          <w:szCs w:val="24"/>
        </w:rPr>
      </w:pPr>
      <w:bookmarkStart w:id="4" w:name="_Toc5605544"/>
      <w:r w:rsidRPr="00051BF8">
        <w:rPr>
          <w:rFonts w:ascii="宋体" w:hAnsi="宋体" w:hint="eastAsia"/>
          <w:b/>
          <w:color w:val="0D0D0D" w:themeColor="text1" w:themeTint="F2"/>
          <w:sz w:val="24"/>
          <w:szCs w:val="24"/>
        </w:rPr>
        <w:lastRenderedPageBreak/>
        <w:t>第二章 投标人须知</w:t>
      </w:r>
      <w:bookmarkEnd w:id="4"/>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401"/>
      </w:tblGrid>
      <w:tr w:rsidR="00051BF8" w:rsidRPr="00051BF8">
        <w:trPr>
          <w:trHeight w:val="281"/>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内容及要求</w:t>
            </w:r>
          </w:p>
        </w:tc>
      </w:tr>
      <w:tr w:rsidR="00051BF8" w:rsidRPr="00051BF8">
        <w:trPr>
          <w:trHeight w:val="1082"/>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firstLineChars="350" w:firstLine="84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达拉特旗</w:t>
            </w:r>
            <w:r w:rsidR="00E62CBD">
              <w:rPr>
                <w:rFonts w:ascii="宋体" w:hAnsi="宋体" w:hint="eastAsia"/>
                <w:color w:val="0D0D0D" w:themeColor="text1" w:themeTint="F2"/>
                <w:sz w:val="24"/>
                <w:szCs w:val="24"/>
              </w:rPr>
              <w:t>公安局</w:t>
            </w:r>
          </w:p>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7E5D37">
              <w:rPr>
                <w:rFonts w:ascii="宋体" w:hAnsi="宋体" w:hint="eastAsia"/>
                <w:color w:val="0D0D0D" w:themeColor="text1" w:themeTint="F2"/>
                <w:sz w:val="24"/>
                <w:szCs w:val="24"/>
              </w:rPr>
              <w:t>杨治国</w:t>
            </w:r>
            <w:r w:rsidRPr="00051BF8">
              <w:rPr>
                <w:rFonts w:ascii="宋体" w:hAnsi="宋体" w:hint="eastAsia"/>
                <w:color w:val="0D0D0D" w:themeColor="text1" w:themeTint="F2"/>
                <w:sz w:val="24"/>
                <w:szCs w:val="24"/>
              </w:rPr>
              <w:t xml:space="preserve">  联系电话：</w:t>
            </w:r>
            <w:r w:rsidR="007E5D37">
              <w:rPr>
                <w:rFonts w:ascii="宋体" w:hAnsi="宋体"/>
                <w:color w:val="0D0D0D" w:themeColor="text1" w:themeTint="F2"/>
                <w:sz w:val="24"/>
                <w:szCs w:val="24"/>
              </w:rPr>
              <w:t>13754172983</w:t>
            </w:r>
          </w:p>
          <w:p w:rsidR="0082403C" w:rsidRPr="00051BF8" w:rsidRDefault="00D4332C" w:rsidP="000577BE">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地址：达拉特旗树林召镇</w:t>
            </w:r>
          </w:p>
        </w:tc>
      </w:tr>
      <w:tr w:rsidR="00051BF8" w:rsidRPr="00051BF8">
        <w:trPr>
          <w:trHeight w:val="138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w:t>
            </w:r>
            <w:r w:rsidR="00416486">
              <w:rPr>
                <w:rFonts w:ascii="宋体" w:hAnsi="宋体" w:hint="eastAsia"/>
                <w:color w:val="0D0D0D" w:themeColor="text1" w:themeTint="F2"/>
                <w:sz w:val="24"/>
                <w:szCs w:val="24"/>
              </w:rPr>
              <w:t>交易中心</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7E5D37">
            <w:pPr>
              <w:spacing w:line="360" w:lineRule="auto"/>
              <w:ind w:rightChars="-50" w:right="-140"/>
              <w:rPr>
                <w:rFonts w:ascii="宋体" w:hAnsi="宋体"/>
                <w:color w:val="0D0D0D" w:themeColor="text1" w:themeTint="F2"/>
                <w:sz w:val="24"/>
                <w:szCs w:val="24"/>
              </w:rPr>
            </w:pPr>
            <w:r>
              <w:rPr>
                <w:rFonts w:ascii="宋体" w:hAnsi="宋体" w:hint="eastAsia"/>
                <w:color w:val="0D0D0D" w:themeColor="text1" w:themeTint="F2"/>
                <w:sz w:val="24"/>
                <w:szCs w:val="24"/>
              </w:rPr>
              <w:t>鄂尔多斯市达拉特旗公共资源交易中心</w:t>
            </w:r>
          </w:p>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联系人：</w:t>
            </w:r>
            <w:r w:rsidR="000577BE">
              <w:rPr>
                <w:rFonts w:ascii="宋体" w:hAnsi="宋体" w:hint="eastAsia"/>
                <w:color w:val="0D0D0D" w:themeColor="text1" w:themeTint="F2"/>
                <w:sz w:val="24"/>
                <w:szCs w:val="24"/>
              </w:rPr>
              <w:t>柳宗琪</w:t>
            </w:r>
            <w:r w:rsidRPr="00051BF8">
              <w:rPr>
                <w:rFonts w:ascii="宋体" w:hAnsi="宋体" w:hint="eastAsia"/>
                <w:color w:val="0D0D0D" w:themeColor="text1" w:themeTint="F2"/>
                <w:sz w:val="24"/>
                <w:szCs w:val="24"/>
              </w:rPr>
              <w:t xml:space="preserve">      联系电话：0477-</w:t>
            </w:r>
            <w:r w:rsidR="000577BE">
              <w:rPr>
                <w:rFonts w:ascii="宋体" w:hAnsi="宋体" w:hint="eastAsia"/>
                <w:color w:val="0D0D0D" w:themeColor="text1" w:themeTint="F2"/>
                <w:sz w:val="24"/>
                <w:szCs w:val="24"/>
              </w:rPr>
              <w:t>2258389</w:t>
            </w:r>
          </w:p>
          <w:p w:rsidR="0082403C" w:rsidRPr="00051BF8" w:rsidRDefault="00D4332C" w:rsidP="00D17F1F">
            <w:pPr>
              <w:spacing w:line="360" w:lineRule="auto"/>
              <w:ind w:rightChars="-50" w:right="-140"/>
              <w:rPr>
                <w:rFonts w:ascii="宋体" w:hAnsi="宋体" w:cs="宋体"/>
                <w:color w:val="0D0D0D" w:themeColor="text1" w:themeTint="F2"/>
                <w:sz w:val="24"/>
              </w:rPr>
            </w:pPr>
            <w:r w:rsidRPr="00051BF8">
              <w:rPr>
                <w:rFonts w:ascii="宋体" w:hAnsi="宋体" w:hint="eastAsia"/>
                <w:color w:val="0D0D0D" w:themeColor="text1" w:themeTint="F2"/>
                <w:sz w:val="24"/>
                <w:szCs w:val="24"/>
              </w:rPr>
              <w:t>地址：</w:t>
            </w:r>
            <w:r w:rsidR="00D17F1F" w:rsidRPr="00D17F1F">
              <w:rPr>
                <w:rFonts w:ascii="宋体" w:hAnsi="宋体" w:hint="eastAsia"/>
                <w:color w:val="0D0D0D" w:themeColor="text1" w:themeTint="F2"/>
                <w:sz w:val="24"/>
                <w:szCs w:val="24"/>
              </w:rPr>
              <w:t>达拉特旗</w:t>
            </w:r>
            <w:r w:rsidR="000577BE">
              <w:rPr>
                <w:rFonts w:ascii="宋体" w:hAnsi="宋体" w:hint="eastAsia"/>
                <w:color w:val="0D0D0D" w:themeColor="text1" w:themeTint="F2"/>
                <w:sz w:val="24"/>
                <w:szCs w:val="24"/>
              </w:rPr>
              <w:t>政务服务中心9楼</w:t>
            </w:r>
          </w:p>
        </w:tc>
      </w:tr>
      <w:tr w:rsidR="00051BF8" w:rsidRPr="00051BF8">
        <w:trPr>
          <w:trHeight w:val="19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rsidP="00E2475C">
            <w:pPr>
              <w:spacing w:beforeLines="50" w:before="156" w:line="360" w:lineRule="auto"/>
              <w:textAlignment w:val="baseline"/>
              <w:rPr>
                <w:rFonts w:ascii="宋体" w:hAnsi="宋体"/>
                <w:color w:val="0D0D0D" w:themeColor="text1" w:themeTint="F2"/>
                <w:sz w:val="24"/>
                <w:szCs w:val="24"/>
              </w:rPr>
            </w:pPr>
            <w:r w:rsidRPr="00051BF8">
              <w:rPr>
                <w:rFonts w:ascii="宋体" w:hAnsi="宋体" w:hint="eastAsia"/>
                <w:color w:val="0D0D0D" w:themeColor="text1" w:themeTint="F2"/>
                <w:sz w:val="24"/>
                <w:szCs w:val="24"/>
              </w:rPr>
              <w:t>详见招标文件第四章</w:t>
            </w:r>
          </w:p>
        </w:tc>
      </w:tr>
      <w:tr w:rsidR="00051BF8" w:rsidRPr="00051BF8">
        <w:trPr>
          <w:trHeight w:val="468"/>
          <w:jc w:val="center"/>
        </w:trPr>
        <w:tc>
          <w:tcPr>
            <w:tcW w:w="762" w:type="dxa"/>
            <w:tcBorders>
              <w:top w:val="single" w:sz="4" w:space="0" w:color="auto"/>
              <w:left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p>
        </w:tc>
        <w:tc>
          <w:tcPr>
            <w:tcW w:w="2465" w:type="dxa"/>
            <w:tcBorders>
              <w:top w:val="single" w:sz="4" w:space="0" w:color="auto"/>
              <w:left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7E5D37" w:rsidP="00A11C69">
            <w:pPr>
              <w:spacing w:line="360" w:lineRule="auto"/>
              <w:rPr>
                <w:rFonts w:ascii="宋体" w:hAnsi="宋体"/>
                <w:color w:val="0D0D0D" w:themeColor="text1" w:themeTint="F2"/>
                <w:sz w:val="24"/>
                <w:szCs w:val="24"/>
                <w:highlight w:val="yellow"/>
              </w:rPr>
            </w:pPr>
            <w:r>
              <w:rPr>
                <w:rFonts w:ascii="宋体" w:hAnsi="宋体"/>
                <w:color w:val="0D0D0D" w:themeColor="text1" w:themeTint="F2"/>
                <w:sz w:val="24"/>
                <w:szCs w:val="24"/>
                <w:u w:val="single"/>
              </w:rPr>
              <w:t>6900000</w:t>
            </w:r>
            <w:r w:rsidR="00D4332C" w:rsidRPr="00051BF8">
              <w:rPr>
                <w:rFonts w:ascii="宋体" w:hAnsi="宋体" w:hint="eastAsia"/>
                <w:color w:val="0D0D0D" w:themeColor="text1" w:themeTint="F2"/>
                <w:sz w:val="24"/>
                <w:szCs w:val="24"/>
                <w:u w:val="single"/>
              </w:rPr>
              <w:t>.00</w:t>
            </w:r>
            <w:r w:rsidR="00D4332C" w:rsidRPr="00051BF8">
              <w:rPr>
                <w:rFonts w:ascii="宋体" w:hAnsi="宋体" w:hint="eastAsia"/>
                <w:color w:val="0D0D0D" w:themeColor="text1" w:themeTint="F2"/>
                <w:sz w:val="24"/>
                <w:szCs w:val="24"/>
              </w:rPr>
              <w:t xml:space="preserve">元 </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0577BE" w:rsidP="000577BE">
            <w:pPr>
              <w:spacing w:line="360" w:lineRule="auto"/>
              <w:rPr>
                <w:rFonts w:ascii="宋体" w:eastAsiaTheme="minorEastAsia" w:hAnsi="宋体"/>
                <w:color w:val="0D0D0D" w:themeColor="text1" w:themeTint="F2"/>
                <w:sz w:val="24"/>
                <w:szCs w:val="24"/>
              </w:rPr>
            </w:pPr>
            <w:r w:rsidRPr="00051BF8">
              <w:rPr>
                <w:rFonts w:ascii="MS Mincho" w:eastAsia="MS Mincho" w:hAnsi="MS Mincho" w:cs="MS Mincho" w:hint="eastAsia"/>
                <w:color w:val="0D0D0D" w:themeColor="text1" w:themeTint="F2"/>
                <w:sz w:val="24"/>
                <w:szCs w:val="24"/>
              </w:rPr>
              <w:t>☑</w:t>
            </w:r>
            <w:r w:rsidR="00D4332C" w:rsidRPr="00051BF8">
              <w:rPr>
                <w:rFonts w:ascii="宋体" w:hAnsi="宋体" w:hint="eastAsia"/>
                <w:color w:val="0D0D0D" w:themeColor="text1" w:themeTint="F2"/>
                <w:sz w:val="24"/>
                <w:szCs w:val="24"/>
              </w:rPr>
              <w:t>一整包</w:t>
            </w:r>
            <w:r w:rsidRPr="00051BF8">
              <w:rPr>
                <w:rFonts w:ascii="宋体" w:hAnsi="宋体" w:hint="eastAsia"/>
                <w:color w:val="0D0D0D" w:themeColor="text1" w:themeTint="F2"/>
                <w:sz w:val="24"/>
                <w:szCs w:val="24"/>
              </w:rPr>
              <w:t>□</w:t>
            </w:r>
            <w:r w:rsidR="00D4332C" w:rsidRPr="00051BF8">
              <w:rPr>
                <w:rFonts w:ascii="MS Mincho" w:eastAsiaTheme="minorEastAsia" w:hAnsi="MS Mincho" w:cs="MS Mincho" w:hint="eastAsia"/>
                <w:color w:val="0D0D0D" w:themeColor="text1" w:themeTint="F2"/>
                <w:sz w:val="24"/>
                <w:szCs w:val="24"/>
              </w:rPr>
              <w:t>分两包</w:t>
            </w:r>
          </w:p>
        </w:tc>
      </w:tr>
      <w:tr w:rsidR="00051BF8" w:rsidRPr="00051BF8">
        <w:trPr>
          <w:trHeight w:val="168"/>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公开招标</w:t>
            </w:r>
          </w:p>
        </w:tc>
      </w:tr>
      <w:tr w:rsidR="00051BF8" w:rsidRPr="00051BF8">
        <w:trPr>
          <w:trHeight w:val="260"/>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50" w:firstLine="120"/>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综合评标法</w:t>
            </w:r>
          </w:p>
        </w:tc>
      </w:tr>
      <w:tr w:rsidR="00051BF8" w:rsidRPr="00051BF8">
        <w:trPr>
          <w:trHeight w:val="49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140"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评标委员会依法组建，由采购人代表和评审专家组成，成员人数为</w:t>
            </w:r>
            <w:r w:rsidRPr="00051BF8">
              <w:rPr>
                <w:rFonts w:ascii="宋体" w:hAnsi="宋体" w:hint="eastAsia"/>
                <w:color w:val="0D0D0D" w:themeColor="text1" w:themeTint="F2"/>
                <w:sz w:val="24"/>
                <w:szCs w:val="24"/>
                <w:u w:val="single"/>
              </w:rPr>
              <w:t>5</w:t>
            </w:r>
            <w:r w:rsidRPr="00051BF8">
              <w:rPr>
                <w:rFonts w:ascii="宋体" w:hAnsi="宋体" w:hint="eastAsia"/>
                <w:color w:val="0D0D0D" w:themeColor="text1" w:themeTint="F2"/>
                <w:sz w:val="24"/>
                <w:szCs w:val="24"/>
              </w:rPr>
              <w:t>人及以上单数。</w:t>
            </w:r>
          </w:p>
        </w:tc>
      </w:tr>
      <w:tr w:rsidR="00051BF8" w:rsidRPr="00051BF8">
        <w:trPr>
          <w:trHeight w:val="26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50" w:firstLine="12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采购人授权评标委员会按照评审原则直接确定中标人。</w:t>
            </w:r>
          </w:p>
        </w:tc>
      </w:tr>
      <w:tr w:rsidR="00051BF8" w:rsidRPr="00051BF8">
        <w:trPr>
          <w:trHeight w:val="41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firstLineChars="73" w:firstLine="175"/>
              <w:rPr>
                <w:rFonts w:ascii="宋体" w:hAnsi="宋体"/>
                <w:color w:val="0D0D0D" w:themeColor="text1" w:themeTint="F2"/>
                <w:sz w:val="24"/>
                <w:szCs w:val="24"/>
              </w:rPr>
            </w:pPr>
            <w:r w:rsidRPr="00051BF8">
              <w:rPr>
                <w:rFonts w:ascii="宋体" w:hAnsi="宋体" w:hint="eastAsia"/>
                <w:color w:val="0D0D0D" w:themeColor="text1" w:themeTint="F2"/>
                <w:sz w:val="24"/>
                <w:szCs w:val="24"/>
              </w:rPr>
              <w:t>从提交投标文件的截止之日起</w:t>
            </w:r>
            <w:r w:rsidRPr="00051BF8">
              <w:rPr>
                <w:rFonts w:ascii="宋体" w:hAnsi="宋体" w:hint="eastAsia"/>
                <w:color w:val="0D0D0D" w:themeColor="text1" w:themeTint="F2"/>
                <w:sz w:val="24"/>
                <w:szCs w:val="24"/>
                <w:u w:val="single"/>
              </w:rPr>
              <w:t>90</w:t>
            </w:r>
            <w:r w:rsidRPr="00051BF8">
              <w:rPr>
                <w:rFonts w:ascii="宋体" w:hAnsi="宋体" w:hint="eastAsia"/>
                <w:color w:val="0D0D0D" w:themeColor="text1" w:themeTint="F2"/>
                <w:sz w:val="24"/>
                <w:szCs w:val="24"/>
              </w:rPr>
              <w:t>天</w:t>
            </w:r>
          </w:p>
        </w:tc>
      </w:tr>
      <w:tr w:rsidR="00051BF8" w:rsidRPr="00051BF8">
        <w:trPr>
          <w:trHeight w:val="363"/>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报名时间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7E5D37" w:rsidP="007E5D37">
            <w:pPr>
              <w:spacing w:line="360" w:lineRule="auto"/>
              <w:ind w:leftChars="-50" w:left="-140" w:rightChars="-50" w:right="-140" w:firstLineChars="73" w:firstLine="175"/>
              <w:rPr>
                <w:rFonts w:ascii="宋体" w:hAnsi="宋体"/>
                <w:color w:val="0D0D0D" w:themeColor="text1" w:themeTint="F2"/>
                <w:sz w:val="24"/>
                <w:szCs w:val="24"/>
              </w:rPr>
            </w:pPr>
            <w:r>
              <w:rPr>
                <w:rFonts w:ascii="宋体" w:hAnsi="宋体" w:cs="宋体" w:hint="eastAsia"/>
                <w:color w:val="0D0D0D" w:themeColor="text1" w:themeTint="F2"/>
                <w:kern w:val="0"/>
                <w:sz w:val="24"/>
                <w:szCs w:val="24"/>
              </w:rPr>
              <w:t>2020年</w:t>
            </w:r>
            <w:r w:rsidR="00005241">
              <w:rPr>
                <w:rFonts w:ascii="宋体" w:hAnsi="宋体" w:cs="宋体" w:hint="eastAsia"/>
                <w:color w:val="0D0D0D" w:themeColor="text1" w:themeTint="F2"/>
                <w:kern w:val="0"/>
                <w:sz w:val="24"/>
                <w:szCs w:val="24"/>
              </w:rPr>
              <w:t>1月15日</w:t>
            </w:r>
            <w:r w:rsidR="00E158C9" w:rsidRPr="009A2F38">
              <w:rPr>
                <w:rFonts w:ascii="宋体" w:hAnsi="宋体" w:cs="宋体" w:hint="eastAsia"/>
                <w:color w:val="0D0D0D" w:themeColor="text1" w:themeTint="F2"/>
                <w:kern w:val="0"/>
                <w:sz w:val="24"/>
                <w:szCs w:val="24"/>
              </w:rPr>
              <w:t>至</w:t>
            </w:r>
            <w:r>
              <w:rPr>
                <w:rFonts w:ascii="宋体" w:hAnsi="宋体" w:cs="宋体" w:hint="eastAsia"/>
                <w:color w:val="0D0D0D" w:themeColor="text1" w:themeTint="F2"/>
                <w:kern w:val="0"/>
                <w:sz w:val="24"/>
                <w:szCs w:val="24"/>
              </w:rPr>
              <w:t>2020年</w:t>
            </w:r>
            <w:r w:rsidR="00005241">
              <w:rPr>
                <w:rFonts w:ascii="宋体" w:hAnsi="宋体" w:cs="宋体"/>
                <w:color w:val="0D0D0D" w:themeColor="text1" w:themeTint="F2"/>
                <w:kern w:val="0"/>
                <w:sz w:val="24"/>
                <w:szCs w:val="24"/>
              </w:rPr>
              <w:t>1月21日</w:t>
            </w:r>
            <w:r w:rsidR="00E158C9" w:rsidRPr="009A2F38">
              <w:rPr>
                <w:rFonts w:ascii="宋体" w:hAnsi="宋体" w:cs="宋体" w:hint="eastAsia"/>
                <w:color w:val="0D0D0D" w:themeColor="text1" w:themeTint="F2"/>
                <w:kern w:val="0"/>
                <w:sz w:val="24"/>
                <w:szCs w:val="24"/>
              </w:rPr>
              <w:t>17时30分</w:t>
            </w:r>
          </w:p>
        </w:tc>
      </w:tr>
      <w:tr w:rsidR="00051BF8" w:rsidRPr="00051BF8">
        <w:trPr>
          <w:trHeight w:val="455"/>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7E5D37" w:rsidP="007E5D37">
            <w:pPr>
              <w:spacing w:line="360" w:lineRule="auto"/>
              <w:ind w:leftChars="-50" w:left="-140" w:rightChars="-50" w:right="-140" w:firstLineChars="73" w:firstLine="175"/>
              <w:rPr>
                <w:rFonts w:ascii="宋体" w:hAnsi="宋体"/>
                <w:color w:val="0D0D0D" w:themeColor="text1" w:themeTint="F2"/>
                <w:sz w:val="24"/>
                <w:szCs w:val="24"/>
              </w:rPr>
            </w:pPr>
            <w:r>
              <w:rPr>
                <w:rFonts w:ascii="宋体" w:hAnsi="宋体" w:hint="eastAsia"/>
                <w:color w:val="0D0D0D" w:themeColor="text1" w:themeTint="F2"/>
                <w:sz w:val="24"/>
                <w:szCs w:val="24"/>
              </w:rPr>
              <w:t>2020年2月11日</w:t>
            </w:r>
            <w:r w:rsidR="000577BE">
              <w:rPr>
                <w:rFonts w:ascii="宋体" w:hAnsi="宋体" w:hint="eastAsia"/>
                <w:color w:val="0D0D0D" w:themeColor="text1" w:themeTint="F2"/>
                <w:sz w:val="24"/>
                <w:szCs w:val="24"/>
              </w:rPr>
              <w:t>8</w:t>
            </w:r>
            <w:r w:rsidR="00D4332C" w:rsidRPr="009A2F38">
              <w:rPr>
                <w:rFonts w:ascii="宋体" w:hAnsi="宋体" w:hint="eastAsia"/>
                <w:color w:val="0D0D0D" w:themeColor="text1" w:themeTint="F2"/>
                <w:sz w:val="24"/>
                <w:szCs w:val="24"/>
              </w:rPr>
              <w:t>时30分</w:t>
            </w:r>
            <w:r w:rsidR="000577BE">
              <w:rPr>
                <w:rFonts w:ascii="宋体" w:hAnsi="宋体" w:hint="eastAsia"/>
                <w:color w:val="0D0D0D" w:themeColor="text1" w:themeTint="F2"/>
                <w:sz w:val="24"/>
                <w:szCs w:val="24"/>
              </w:rPr>
              <w:t>--9</w:t>
            </w:r>
            <w:r w:rsidR="00D4332C" w:rsidRPr="009A2F38">
              <w:rPr>
                <w:rFonts w:ascii="宋体" w:hAnsi="宋体" w:hint="eastAsia"/>
                <w:color w:val="0D0D0D" w:themeColor="text1" w:themeTint="F2"/>
                <w:sz w:val="24"/>
                <w:szCs w:val="24"/>
              </w:rPr>
              <w:t>时</w:t>
            </w:r>
            <w:r>
              <w:rPr>
                <w:rFonts w:ascii="宋体" w:hAnsi="宋体"/>
                <w:color w:val="0D0D0D" w:themeColor="text1" w:themeTint="F2"/>
                <w:sz w:val="24"/>
                <w:szCs w:val="24"/>
              </w:rPr>
              <w:t>3</w:t>
            </w:r>
            <w:r w:rsidR="00D4332C" w:rsidRPr="009A2F38">
              <w:rPr>
                <w:rFonts w:ascii="宋体" w:hAnsi="宋体" w:hint="eastAsia"/>
                <w:color w:val="0D0D0D" w:themeColor="text1" w:themeTint="F2"/>
                <w:sz w:val="24"/>
                <w:szCs w:val="24"/>
              </w:rPr>
              <w:t>0分</w:t>
            </w:r>
            <w:r w:rsidR="00005241">
              <w:rPr>
                <w:rFonts w:ascii="宋体" w:hAnsi="宋体" w:hint="eastAsia"/>
                <w:color w:val="0D0D0D" w:themeColor="text1" w:themeTint="F2"/>
                <w:sz w:val="24"/>
                <w:szCs w:val="24"/>
              </w:rPr>
              <w:t>前</w:t>
            </w:r>
            <w:r w:rsidR="00D4332C" w:rsidRPr="009A2F38">
              <w:rPr>
                <w:rFonts w:ascii="宋体" w:hAnsi="宋体" w:hint="eastAsia"/>
                <w:color w:val="0D0D0D" w:themeColor="text1" w:themeTint="F2"/>
                <w:sz w:val="24"/>
                <w:szCs w:val="24"/>
              </w:rPr>
              <w:t xml:space="preserve"> </w:t>
            </w:r>
          </w:p>
        </w:tc>
      </w:tr>
      <w:tr w:rsidR="00051BF8" w:rsidRPr="00051BF8">
        <w:trPr>
          <w:trHeight w:val="404"/>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9A2F38" w:rsidRDefault="007E5D37" w:rsidP="007E5D37">
            <w:pPr>
              <w:spacing w:line="360" w:lineRule="auto"/>
              <w:ind w:leftChars="-50" w:left="-140" w:rightChars="-131" w:right="-367" w:firstLineChars="73" w:firstLine="175"/>
              <w:rPr>
                <w:rFonts w:ascii="宋体" w:hAnsi="宋体"/>
                <w:color w:val="0D0D0D" w:themeColor="text1" w:themeTint="F2"/>
                <w:sz w:val="24"/>
                <w:szCs w:val="24"/>
              </w:rPr>
            </w:pPr>
            <w:r>
              <w:rPr>
                <w:rFonts w:ascii="宋体" w:hAnsi="宋体" w:hint="eastAsia"/>
                <w:color w:val="0D0D0D" w:themeColor="text1" w:themeTint="F2"/>
                <w:sz w:val="24"/>
                <w:szCs w:val="24"/>
              </w:rPr>
              <w:t>2020年2月11日</w:t>
            </w:r>
            <w:r w:rsidR="000577BE">
              <w:rPr>
                <w:rFonts w:ascii="宋体" w:hAnsi="宋体" w:hint="eastAsia"/>
                <w:color w:val="0D0D0D" w:themeColor="text1" w:themeTint="F2"/>
                <w:sz w:val="24"/>
                <w:szCs w:val="24"/>
              </w:rPr>
              <w:t>9</w:t>
            </w:r>
            <w:r w:rsidR="00D4332C" w:rsidRPr="009A2F38">
              <w:rPr>
                <w:rFonts w:ascii="宋体" w:hAnsi="宋体" w:hint="eastAsia"/>
                <w:color w:val="0D0D0D" w:themeColor="text1" w:themeTint="F2"/>
                <w:sz w:val="24"/>
                <w:szCs w:val="24"/>
              </w:rPr>
              <w:t>时</w:t>
            </w:r>
            <w:r>
              <w:rPr>
                <w:rFonts w:ascii="宋体" w:hAnsi="宋体"/>
                <w:color w:val="0D0D0D" w:themeColor="text1" w:themeTint="F2"/>
                <w:sz w:val="24"/>
                <w:szCs w:val="24"/>
              </w:rPr>
              <w:t>3</w:t>
            </w:r>
            <w:r w:rsidR="00D4332C" w:rsidRPr="009A2F38">
              <w:rPr>
                <w:rFonts w:ascii="宋体" w:hAnsi="宋体" w:hint="eastAsia"/>
                <w:color w:val="0D0D0D" w:themeColor="text1" w:themeTint="F2"/>
                <w:sz w:val="24"/>
                <w:szCs w:val="24"/>
              </w:rPr>
              <w:t>0分整</w:t>
            </w:r>
          </w:p>
        </w:tc>
      </w:tr>
      <w:tr w:rsidR="00051BF8" w:rsidRPr="00051BF8">
        <w:trPr>
          <w:trHeight w:val="554"/>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7E5D37">
            <w:pPr>
              <w:spacing w:line="360" w:lineRule="auto"/>
              <w:ind w:leftChars="-50" w:left="-140" w:rightChars="-50" w:right="-140"/>
              <w:rPr>
                <w:rFonts w:ascii="宋体" w:hAnsi="宋体"/>
                <w:color w:val="0D0D0D" w:themeColor="text1" w:themeTint="F2"/>
                <w:sz w:val="24"/>
                <w:szCs w:val="24"/>
              </w:rPr>
            </w:pPr>
            <w:r>
              <w:rPr>
                <w:rFonts w:ascii="宋体" w:hAnsi="宋体" w:hint="eastAsia"/>
                <w:color w:val="0D0D0D" w:themeColor="text1" w:themeTint="F2"/>
                <w:sz w:val="24"/>
                <w:szCs w:val="24"/>
              </w:rPr>
              <w:t>鄂尔多斯市达拉特旗公共资源交易中心</w:t>
            </w:r>
            <w:r w:rsidR="00D4332C" w:rsidRPr="00051BF8">
              <w:rPr>
                <w:rFonts w:ascii="宋体" w:hAnsi="宋体" w:hint="eastAsia"/>
                <w:color w:val="0D0D0D" w:themeColor="text1" w:themeTint="F2"/>
                <w:sz w:val="24"/>
                <w:szCs w:val="24"/>
              </w:rPr>
              <w:t>（政务服务中心九楼）</w:t>
            </w:r>
          </w:p>
        </w:tc>
      </w:tr>
      <w:tr w:rsidR="00051BF8" w:rsidRPr="00051BF8">
        <w:trPr>
          <w:trHeight w:val="171"/>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Chars="-50" w:left="-140"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正本1份、副本</w:t>
            </w:r>
            <w:r w:rsidRPr="00051BF8">
              <w:rPr>
                <w:rFonts w:ascii="宋体" w:hAnsi="宋体"/>
                <w:color w:val="0D0D0D" w:themeColor="text1" w:themeTint="F2"/>
                <w:sz w:val="24"/>
                <w:szCs w:val="24"/>
              </w:rPr>
              <w:t>4</w:t>
            </w:r>
            <w:r w:rsidRPr="00051BF8">
              <w:rPr>
                <w:rFonts w:ascii="宋体" w:hAnsi="宋体" w:hint="eastAsia"/>
                <w:color w:val="0D0D0D" w:themeColor="text1" w:themeTint="F2"/>
                <w:sz w:val="24"/>
                <w:szCs w:val="24"/>
              </w:rPr>
              <w:t>份，电子版1份（标明投标人名称）</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不允许</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rightChars="-50" w:right="-140"/>
              <w:rPr>
                <w:rFonts w:ascii="宋体" w:hAnsi="宋体"/>
                <w:color w:val="0D0D0D" w:themeColor="text1" w:themeTint="F2"/>
                <w:sz w:val="24"/>
                <w:szCs w:val="24"/>
              </w:rPr>
            </w:pPr>
            <w:r w:rsidRPr="00051BF8">
              <w:rPr>
                <w:rFonts w:ascii="宋体" w:hAnsi="宋体" w:hint="eastAsia"/>
                <w:color w:val="0D0D0D" w:themeColor="text1" w:themeTint="F2"/>
                <w:sz w:val="24"/>
                <w:szCs w:val="24"/>
              </w:rPr>
              <w:t>不接受</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82403C" w:rsidRPr="00051BF8" w:rsidRDefault="00E2475C">
            <w:pPr>
              <w:spacing w:line="360" w:lineRule="auto"/>
              <w:ind w:rightChars="-50" w:right="-140"/>
              <w:rPr>
                <w:rFonts w:ascii="宋体" w:hAnsi="宋体"/>
                <w:color w:val="0D0D0D" w:themeColor="text1" w:themeTint="F2"/>
                <w:sz w:val="24"/>
                <w:szCs w:val="24"/>
              </w:rPr>
            </w:pPr>
            <w:r>
              <w:rPr>
                <w:rFonts w:ascii="宋体" w:hAnsi="宋体" w:hint="eastAsia"/>
                <w:color w:val="0D0D0D" w:themeColor="text1" w:themeTint="F2"/>
                <w:sz w:val="24"/>
              </w:rPr>
              <w:t>不收取</w:t>
            </w:r>
          </w:p>
        </w:tc>
      </w:tr>
      <w:tr w:rsidR="00051BF8" w:rsidRPr="00051BF8">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ind w:left="57" w:right="57" w:firstLine="57"/>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300658" w:rsidRPr="00A92124" w:rsidRDefault="00300658" w:rsidP="00300658">
            <w:pPr>
              <w:spacing w:line="500" w:lineRule="exact"/>
              <w:rPr>
                <w:rFonts w:ascii="宋体" w:hAnsi="宋体"/>
                <w:b/>
                <w:bCs/>
                <w:color w:val="000000"/>
                <w:kern w:val="0"/>
                <w:sz w:val="24"/>
              </w:rPr>
            </w:pPr>
            <w:r w:rsidRPr="00A92124">
              <w:rPr>
                <w:rFonts w:ascii="宋体" w:hAnsi="宋体" w:hint="eastAsia"/>
                <w:b/>
                <w:bCs/>
                <w:color w:val="000000"/>
                <w:kern w:val="0"/>
                <w:sz w:val="24"/>
              </w:rPr>
              <w:t>本项目供应商可选择以支票、汇票、本票、保函等非现金形</w:t>
            </w:r>
            <w:r w:rsidRPr="00A92124">
              <w:rPr>
                <w:rFonts w:ascii="宋体" w:hAnsi="宋体" w:hint="eastAsia"/>
                <w:b/>
                <w:bCs/>
                <w:color w:val="000000"/>
                <w:kern w:val="0"/>
                <w:sz w:val="24"/>
              </w:rPr>
              <w:lastRenderedPageBreak/>
              <w:t>式缴纳或提交保证金，也可采用“虚拟子账户”形式收退投标保证金。请各供应商特别关注并严格遵照招标文件中有关投标保证金缴纳的规定。</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保证金人民币：</w:t>
            </w:r>
            <w:r w:rsidR="007E5D37">
              <w:rPr>
                <w:rFonts w:ascii="宋体" w:hAnsi="宋体" w:hint="eastAsia"/>
                <w:b/>
                <w:bCs/>
                <w:color w:val="000000"/>
                <w:kern w:val="0"/>
                <w:sz w:val="24"/>
              </w:rPr>
              <w:t>柒万</w:t>
            </w:r>
            <w:r w:rsidRPr="004F3EF5">
              <w:rPr>
                <w:rFonts w:ascii="宋体" w:hAnsi="宋体" w:hint="eastAsia"/>
                <w:b/>
                <w:bCs/>
                <w:color w:val="000000"/>
                <w:kern w:val="0"/>
                <w:sz w:val="24"/>
              </w:rPr>
              <w:t>元整（¥：</w:t>
            </w:r>
            <w:r w:rsidR="007E5D37">
              <w:rPr>
                <w:rFonts w:ascii="宋体" w:hAnsi="宋体"/>
                <w:b/>
                <w:bCs/>
                <w:color w:val="000000"/>
                <w:kern w:val="0"/>
                <w:sz w:val="24"/>
              </w:rPr>
              <w:t>70</w:t>
            </w:r>
            <w:r w:rsidRPr="004F3EF5">
              <w:rPr>
                <w:rFonts w:ascii="宋体" w:hAnsi="宋体" w:hint="eastAsia"/>
                <w:b/>
                <w:bCs/>
                <w:color w:val="000000"/>
                <w:kern w:val="0"/>
                <w:sz w:val="24"/>
              </w:rPr>
              <w:t>000.00）</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开户银行：中国银行达拉特旗市场支行。</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行号：1042 0520 0029。</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开户单位：</w:t>
            </w:r>
            <w:r w:rsidR="007E5D37">
              <w:rPr>
                <w:rFonts w:ascii="宋体" w:hAnsi="宋体" w:hint="eastAsia"/>
                <w:b/>
                <w:bCs/>
                <w:color w:val="000000"/>
                <w:kern w:val="0"/>
                <w:sz w:val="24"/>
              </w:rPr>
              <w:t>鄂尔多斯市达拉特旗公共资源交易中心</w:t>
            </w:r>
            <w:r w:rsidRPr="004F3EF5">
              <w:rPr>
                <w:rFonts w:ascii="宋体" w:hAnsi="宋体" w:hint="eastAsia"/>
                <w:b/>
                <w:bCs/>
                <w:color w:val="000000"/>
                <w:kern w:val="0"/>
                <w:sz w:val="24"/>
              </w:rPr>
              <w:t>。</w:t>
            </w:r>
          </w:p>
          <w:p w:rsidR="00300658" w:rsidRPr="004F3EF5" w:rsidRDefault="00300658" w:rsidP="00300658">
            <w:pPr>
              <w:spacing w:line="500" w:lineRule="exact"/>
              <w:rPr>
                <w:rFonts w:ascii="宋体" w:hAnsi="宋体"/>
                <w:b/>
                <w:bCs/>
                <w:color w:val="000000"/>
                <w:kern w:val="0"/>
                <w:sz w:val="24"/>
              </w:rPr>
            </w:pPr>
            <w:r w:rsidRPr="004F3EF5">
              <w:rPr>
                <w:rFonts w:ascii="宋体" w:hAnsi="宋体" w:hint="eastAsia"/>
                <w:b/>
                <w:bCs/>
                <w:color w:val="000000"/>
                <w:kern w:val="0"/>
                <w:sz w:val="24"/>
              </w:rPr>
              <w:t>账号：详见“政府采购投标信息回执函”下方所附“保证金缴纳信息”中载明的账号。</w:t>
            </w:r>
          </w:p>
          <w:p w:rsidR="00300658" w:rsidRDefault="00300658" w:rsidP="00300658">
            <w:pPr>
              <w:rPr>
                <w:rFonts w:ascii="宋体" w:hAnsi="宋体"/>
                <w:b/>
                <w:bCs/>
                <w:color w:val="000000"/>
                <w:kern w:val="0"/>
                <w:sz w:val="24"/>
              </w:rPr>
            </w:pPr>
            <w:r w:rsidRPr="004F3EF5">
              <w:rPr>
                <w:rFonts w:ascii="宋体" w:hAnsi="宋体" w:hint="eastAsia"/>
                <w:b/>
                <w:bCs/>
                <w:color w:val="000000"/>
                <w:kern w:val="0"/>
                <w:sz w:val="24"/>
              </w:rPr>
              <w:t>投标保证金缴纳、退还联系人：王倩  0477-2258393</w:t>
            </w:r>
          </w:p>
          <w:p w:rsidR="00300658" w:rsidRPr="00051BF8" w:rsidRDefault="00300658" w:rsidP="00300658">
            <w:pPr>
              <w:spacing w:line="360" w:lineRule="exact"/>
              <w:rPr>
                <w:rFonts w:ascii="宋体" w:hAnsi="宋体"/>
                <w:color w:val="0D0D0D" w:themeColor="text1" w:themeTint="F2"/>
                <w:sz w:val="24"/>
              </w:rPr>
            </w:pPr>
            <w:r w:rsidRPr="00A92124">
              <w:rPr>
                <w:rFonts w:ascii="宋体" w:hAnsi="宋体" w:hint="eastAsia"/>
                <w:b/>
                <w:bCs/>
                <w:color w:val="000000"/>
                <w:kern w:val="0"/>
                <w:sz w:val="24"/>
              </w:rPr>
              <w:t>注：除以“虚拟子账户”形式提交投标保证金的供应商，选择以支票、汇票、本票、保函等非现金形式缴纳或提交保证金的供应商，在开标现场均需提供缴纳投标保证金证明的原件；未提供原件证明的视为未缴纳。</w:t>
            </w:r>
          </w:p>
        </w:tc>
      </w:tr>
    </w:tbl>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二.报名须知</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1.报名方式</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hint="eastAsia"/>
          <w:color w:val="0D0D0D" w:themeColor="text1" w:themeTint="F2"/>
          <w:sz w:val="24"/>
          <w:szCs w:val="24"/>
        </w:rPr>
        <w:t>1.1</w:t>
      </w:r>
      <w:r w:rsidRPr="00051BF8">
        <w:rPr>
          <w:rFonts w:ascii="宋体" w:hAnsi="宋体" w:cs="宋体" w:hint="eastAsia"/>
          <w:color w:val="0D0D0D" w:themeColor="text1" w:themeTint="F2"/>
          <w:kern w:val="0"/>
          <w:sz w:val="24"/>
          <w:szCs w:val="24"/>
        </w:rPr>
        <w:t>报名方式采用网上报名，流程如下：</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登录鄂尔多斯市公共资源交易网站（</w:t>
      </w:r>
      <w:r w:rsidRPr="00051BF8">
        <w:rPr>
          <w:rFonts w:ascii="宋体" w:hAnsi="宋体"/>
          <w:color w:val="0D0D0D" w:themeColor="text1" w:themeTint="F2"/>
          <w:sz w:val="24"/>
          <w:szCs w:val="24"/>
        </w:rPr>
        <w:t>http://www.ordosggzyjy.org.cn</w:t>
      </w:r>
      <w:r w:rsidRPr="00051BF8">
        <w:rPr>
          <w:rFonts w:ascii="宋体" w:hAnsi="宋体" w:hint="eastAsia"/>
          <w:color w:val="0D0D0D" w:themeColor="text1" w:themeTint="F2"/>
          <w:sz w:val="24"/>
          <w:szCs w:val="24"/>
        </w:rPr>
        <w:t>）或</w:t>
      </w:r>
      <w:r w:rsidR="00416486">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1.2</w:t>
      </w:r>
      <w:r w:rsidRPr="00051BF8">
        <w:rPr>
          <w:rFonts w:ascii="宋体" w:hAnsi="宋体" w:hint="eastAsia"/>
          <w:color w:val="0D0D0D" w:themeColor="text1" w:themeTint="F2"/>
          <w:sz w:val="24"/>
          <w:szCs w:val="24"/>
        </w:rPr>
        <w:t>缴纳投标保证金。本招标项目</w:t>
      </w:r>
      <w:r w:rsidR="00300658">
        <w:rPr>
          <w:rFonts w:ascii="宋体" w:hAnsi="宋体" w:hint="eastAsia"/>
          <w:color w:val="0D0D0D" w:themeColor="text1" w:themeTint="F2"/>
          <w:sz w:val="24"/>
          <w:szCs w:val="24"/>
        </w:rPr>
        <w:t>可以</w:t>
      </w:r>
      <w:r w:rsidRPr="00051BF8">
        <w:rPr>
          <w:rFonts w:ascii="宋体" w:hAnsi="宋体" w:hint="eastAsia"/>
          <w:color w:val="0D0D0D" w:themeColor="text1" w:themeTint="F2"/>
          <w:sz w:val="24"/>
          <w:szCs w:val="24"/>
        </w:rPr>
        <w:t>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1.3</w:t>
      </w:r>
      <w:r w:rsidRPr="00051BF8">
        <w:rPr>
          <w:rFonts w:ascii="宋体" w:hAnsi="宋体" w:hint="eastAsia"/>
          <w:color w:val="0D0D0D" w:themeColor="text1" w:themeTint="F2"/>
          <w:sz w:val="24"/>
          <w:szCs w:val="24"/>
        </w:rPr>
        <w:t>查看报名状况。用“回执码”登录可查看报名状况；只有“是否缴纳保证金”显示“已缴纳”，报名才能成功。</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2.报名时间及报名截止时间（网上报名）</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2.1报名时间（招标文件提供期限）：</w:t>
      </w:r>
      <w:r w:rsidR="007E5D37">
        <w:rPr>
          <w:rFonts w:ascii="宋体" w:hAnsi="宋体" w:cs="宋体" w:hint="eastAsia"/>
          <w:color w:val="0D0D0D" w:themeColor="text1" w:themeTint="F2"/>
          <w:kern w:val="0"/>
          <w:sz w:val="24"/>
          <w:szCs w:val="24"/>
        </w:rPr>
        <w:t>2020年</w:t>
      </w:r>
      <w:r w:rsidR="00005241">
        <w:rPr>
          <w:rFonts w:ascii="宋体" w:hAnsi="宋体" w:cs="宋体" w:hint="eastAsia"/>
          <w:color w:val="0D0D0D" w:themeColor="text1" w:themeTint="F2"/>
          <w:kern w:val="0"/>
          <w:sz w:val="24"/>
          <w:szCs w:val="24"/>
        </w:rPr>
        <w:t>1月15日</w:t>
      </w:r>
      <w:r w:rsidR="00E158C9" w:rsidRPr="009A2F38">
        <w:rPr>
          <w:rFonts w:ascii="宋体" w:hAnsi="宋体" w:cs="宋体" w:hint="eastAsia"/>
          <w:color w:val="0D0D0D" w:themeColor="text1" w:themeTint="F2"/>
          <w:kern w:val="0"/>
          <w:sz w:val="24"/>
          <w:szCs w:val="24"/>
        </w:rPr>
        <w:t>至</w:t>
      </w:r>
      <w:r w:rsidR="007E5D37">
        <w:rPr>
          <w:rFonts w:ascii="宋体" w:hAnsi="宋体" w:cs="宋体" w:hint="eastAsia"/>
          <w:color w:val="0D0D0D" w:themeColor="text1" w:themeTint="F2"/>
          <w:kern w:val="0"/>
          <w:sz w:val="24"/>
          <w:szCs w:val="24"/>
        </w:rPr>
        <w:t>2020年</w:t>
      </w:r>
      <w:r w:rsidR="00005241">
        <w:rPr>
          <w:rFonts w:ascii="宋体" w:hAnsi="宋体" w:cs="宋体"/>
          <w:color w:val="0D0D0D" w:themeColor="text1" w:themeTint="F2"/>
          <w:kern w:val="0"/>
          <w:sz w:val="24"/>
          <w:szCs w:val="24"/>
        </w:rPr>
        <w:t>1月21日</w:t>
      </w:r>
    </w:p>
    <w:p w:rsidR="0082403C" w:rsidRPr="00051BF8" w:rsidRDefault="00D4332C">
      <w:pPr>
        <w:spacing w:line="360" w:lineRule="auto"/>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2.2保证金缴纳截止时间（同提交投标文件截止时间）：</w:t>
      </w:r>
      <w:r w:rsidR="007E5D37">
        <w:rPr>
          <w:rFonts w:ascii="宋体" w:hAnsi="宋体" w:cs="宋体" w:hint="eastAsia"/>
          <w:color w:val="0D0D0D" w:themeColor="text1" w:themeTint="F2"/>
          <w:kern w:val="0"/>
          <w:sz w:val="24"/>
          <w:szCs w:val="24"/>
        </w:rPr>
        <w:t>2020年2月11日</w:t>
      </w:r>
      <w:r w:rsidR="00300658">
        <w:rPr>
          <w:rFonts w:ascii="宋体" w:hAnsi="宋体" w:cs="宋体" w:hint="eastAsia"/>
          <w:color w:val="0D0D0D" w:themeColor="text1" w:themeTint="F2"/>
          <w:kern w:val="0"/>
          <w:sz w:val="24"/>
          <w:szCs w:val="24"/>
        </w:rPr>
        <w:t>上</w:t>
      </w:r>
      <w:r w:rsidR="00A11C69" w:rsidRPr="009A2F38">
        <w:rPr>
          <w:rFonts w:ascii="宋体" w:hAnsi="宋体" w:cs="宋体" w:hint="eastAsia"/>
          <w:color w:val="0D0D0D" w:themeColor="text1" w:themeTint="F2"/>
          <w:kern w:val="0"/>
          <w:sz w:val="24"/>
          <w:szCs w:val="24"/>
        </w:rPr>
        <w:t>午</w:t>
      </w:r>
      <w:r w:rsidR="00300658">
        <w:rPr>
          <w:rFonts w:ascii="宋体" w:hAnsi="宋体" w:cs="宋体" w:hint="eastAsia"/>
          <w:color w:val="0D0D0D" w:themeColor="text1" w:themeTint="F2"/>
          <w:kern w:val="0"/>
          <w:sz w:val="24"/>
          <w:szCs w:val="24"/>
        </w:rPr>
        <w:t>9</w:t>
      </w:r>
      <w:r w:rsidR="00A11C69" w:rsidRPr="009A2F38">
        <w:rPr>
          <w:rFonts w:ascii="宋体" w:hAnsi="宋体" w:cs="宋体" w:hint="eastAsia"/>
          <w:color w:val="0D0D0D" w:themeColor="text1" w:themeTint="F2"/>
          <w:kern w:val="0"/>
          <w:sz w:val="24"/>
          <w:szCs w:val="24"/>
        </w:rPr>
        <w:t>：</w:t>
      </w:r>
      <w:r w:rsidR="00416486">
        <w:rPr>
          <w:rFonts w:ascii="宋体" w:hAnsi="宋体" w:cs="宋体"/>
          <w:color w:val="0D0D0D" w:themeColor="text1" w:themeTint="F2"/>
          <w:kern w:val="0"/>
          <w:sz w:val="24"/>
          <w:szCs w:val="24"/>
        </w:rPr>
        <w:t>3</w:t>
      </w:r>
      <w:r w:rsidR="00A11C69" w:rsidRPr="009A2F38">
        <w:rPr>
          <w:rFonts w:ascii="宋体" w:hAnsi="宋体" w:cs="宋体" w:hint="eastAsia"/>
          <w:color w:val="0D0D0D" w:themeColor="text1" w:themeTint="F2"/>
          <w:kern w:val="0"/>
          <w:sz w:val="24"/>
          <w:szCs w:val="24"/>
        </w:rPr>
        <w:t>0分</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b/>
          <w:color w:val="0D0D0D" w:themeColor="text1" w:themeTint="F2"/>
          <w:sz w:val="24"/>
          <w:szCs w:val="24"/>
        </w:rPr>
        <w:t>3.特别提示</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sidRPr="00051BF8">
        <w:rPr>
          <w:rFonts w:ascii="宋体" w:hAnsi="宋体"/>
          <w:color w:val="0D0D0D" w:themeColor="text1" w:themeTint="F2"/>
          <w:sz w:val="24"/>
          <w:szCs w:val="24"/>
        </w:rPr>
        <w:t>达拉特旗市场支行</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进行咨询，以确保投标保证金缴纳情况符合招标文件规定。投标人未按照招标文件要求缴纳投标保证金导致的一切后果由投标人自行承担。</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3.2由于投标保证金到账需要一定时间，请投标人在投标截止前及早缴纳，以免导致报名无效。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3.3若报名成功将以短信的方式进行提示，如已完成报名信息的填写并缴纳投标保证金后仍未收到报名成功短信，请及时用“回执码”登陆查询报名状况及保证金缴纳状态。</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3.4网上报名成功而放弃参加投标的投标人，请在提交投标文件前以书面形式并加盖单位公章（扫描件发送至</w:t>
      </w:r>
      <w:r w:rsidR="00005241">
        <w:rPr>
          <w:rFonts w:ascii="宋体" w:hAnsi="宋体"/>
          <w:color w:val="0D0D0D" w:themeColor="text1" w:themeTint="F2"/>
          <w:sz w:val="24"/>
          <w:szCs w:val="24"/>
        </w:rPr>
        <w:t>1138228701</w:t>
      </w:r>
      <w:r w:rsidR="00300CF4">
        <w:rPr>
          <w:rFonts w:ascii="宋体" w:hAnsi="宋体"/>
          <w:color w:val="0D0D0D" w:themeColor="text1" w:themeTint="F2"/>
          <w:sz w:val="24"/>
          <w:szCs w:val="24"/>
        </w:rPr>
        <w:t>@qq.com</w:t>
      </w:r>
      <w:r w:rsidRPr="00051BF8">
        <w:rPr>
          <w:rFonts w:ascii="宋体" w:hAnsi="宋体" w:hint="eastAsia"/>
          <w:color w:val="0D0D0D" w:themeColor="text1" w:themeTint="F2"/>
          <w:sz w:val="24"/>
          <w:szCs w:val="24"/>
        </w:rPr>
        <w:t>或书面送达）通知</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，并在网上报名页面中撤销报名。放弃投标未予告知的，</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将给予不诚信行为记录并在鄂尔多斯市公共资源交易网和</w:t>
      </w:r>
      <w:r w:rsidR="00005241" w:rsidRPr="00005241">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达拉特旗公共资源交易网上公开通报。</w:t>
      </w:r>
    </w:p>
    <w:p w:rsidR="0082403C" w:rsidRPr="00051BF8" w:rsidRDefault="00D4332C">
      <w:pPr>
        <w:spacing w:line="360" w:lineRule="auto"/>
        <w:rPr>
          <w:rFonts w:ascii="宋体" w:hAnsi="宋体"/>
          <w:color w:val="0D0D0D" w:themeColor="text1" w:themeTint="F2"/>
          <w:sz w:val="24"/>
          <w:szCs w:val="24"/>
        </w:rPr>
      </w:pPr>
      <w:bookmarkStart w:id="5" w:name="_Toc266431157"/>
      <w:bookmarkStart w:id="6" w:name="_Toc447030613"/>
      <w:r w:rsidRPr="00051BF8">
        <w:rPr>
          <w:rFonts w:ascii="宋体" w:hAnsi="宋体" w:hint="eastAsia"/>
          <w:b/>
          <w:color w:val="0D0D0D" w:themeColor="text1" w:themeTint="F2"/>
          <w:sz w:val="24"/>
          <w:szCs w:val="24"/>
        </w:rPr>
        <w:t>三.说明</w:t>
      </w:r>
    </w:p>
    <w:p w:rsidR="0082403C" w:rsidRPr="00051BF8" w:rsidRDefault="00D4332C">
      <w:pPr>
        <w:spacing w:line="360" w:lineRule="auto"/>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1.总则</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cs="宋体" w:hint="eastAsia"/>
          <w:color w:val="0D0D0D" w:themeColor="text1" w:themeTint="F2"/>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本次公开招标项目，</w:t>
      </w:r>
      <w:r w:rsidRPr="00051BF8">
        <w:rPr>
          <w:rFonts w:ascii="宋体" w:hAnsi="宋体"/>
          <w:color w:val="0D0D0D" w:themeColor="text1" w:themeTint="F2"/>
          <w:sz w:val="24"/>
          <w:szCs w:val="24"/>
        </w:rPr>
        <w:t>是以</w:t>
      </w:r>
      <w:r w:rsidRPr="00051BF8">
        <w:rPr>
          <w:rFonts w:ascii="宋体" w:hAnsi="宋体" w:hint="eastAsia"/>
          <w:color w:val="0D0D0D" w:themeColor="text1" w:themeTint="F2"/>
          <w:sz w:val="24"/>
          <w:szCs w:val="24"/>
        </w:rPr>
        <w:t>招标</w:t>
      </w:r>
      <w:r w:rsidRPr="00051BF8">
        <w:rPr>
          <w:rFonts w:ascii="宋体" w:hAnsi="宋体"/>
          <w:color w:val="0D0D0D" w:themeColor="text1" w:themeTint="F2"/>
          <w:sz w:val="24"/>
          <w:szCs w:val="24"/>
        </w:rPr>
        <w:t>公告的方式邀请非特定的</w:t>
      </w:r>
      <w:r w:rsidRPr="00051BF8">
        <w:rPr>
          <w:rFonts w:ascii="宋体" w:hAnsi="宋体" w:hint="eastAsia"/>
          <w:color w:val="0D0D0D" w:themeColor="text1" w:themeTint="F2"/>
          <w:sz w:val="24"/>
          <w:szCs w:val="24"/>
        </w:rPr>
        <w:t>投标人</w:t>
      </w:r>
      <w:r w:rsidRPr="00051BF8">
        <w:rPr>
          <w:rFonts w:ascii="宋体" w:hAnsi="宋体"/>
          <w:color w:val="0D0D0D" w:themeColor="text1" w:themeTint="F2"/>
          <w:sz w:val="24"/>
          <w:szCs w:val="24"/>
        </w:rPr>
        <w:t>参加投标</w:t>
      </w:r>
      <w:r w:rsidRPr="00051BF8">
        <w:rPr>
          <w:rFonts w:ascii="宋体" w:hAnsi="宋体" w:hint="eastAsia"/>
          <w:color w:val="0D0D0D" w:themeColor="text1" w:themeTint="F2"/>
          <w:sz w:val="24"/>
          <w:szCs w:val="24"/>
        </w:rPr>
        <w:t>。</w:t>
      </w:r>
    </w:p>
    <w:p w:rsidR="0082403C" w:rsidRPr="00051BF8" w:rsidRDefault="00D4332C">
      <w:pPr>
        <w:pStyle w:val="a7"/>
        <w:adjustRightInd w:val="0"/>
        <w:snapToGrid w:val="0"/>
        <w:spacing w:line="360" w:lineRule="auto"/>
        <w:rPr>
          <w:rFonts w:hAnsi="宋体"/>
          <w:b/>
          <w:color w:val="0D0D0D" w:themeColor="text1" w:themeTint="F2"/>
          <w:kern w:val="2"/>
          <w:sz w:val="24"/>
          <w:szCs w:val="24"/>
        </w:rPr>
      </w:pPr>
      <w:r w:rsidRPr="00051BF8">
        <w:rPr>
          <w:rFonts w:hAnsi="宋体" w:hint="eastAsia"/>
          <w:b/>
          <w:color w:val="0D0D0D" w:themeColor="text1" w:themeTint="F2"/>
          <w:kern w:val="2"/>
          <w:sz w:val="24"/>
          <w:szCs w:val="24"/>
        </w:rPr>
        <w:t>2.适用范围</w:t>
      </w:r>
    </w:p>
    <w:p w:rsidR="0082403C" w:rsidRPr="00051BF8" w:rsidRDefault="00D4332C">
      <w:pPr>
        <w:pStyle w:val="a7"/>
        <w:adjustRightInd w:val="0"/>
        <w:snapToGrid w:val="0"/>
        <w:spacing w:line="360" w:lineRule="auto"/>
        <w:ind w:firstLineChars="200" w:firstLine="480"/>
        <w:rPr>
          <w:rFonts w:hAnsi="宋体"/>
          <w:b/>
          <w:color w:val="0D0D0D" w:themeColor="text1" w:themeTint="F2"/>
          <w:kern w:val="2"/>
          <w:sz w:val="24"/>
          <w:szCs w:val="24"/>
        </w:rPr>
      </w:pPr>
      <w:r w:rsidRPr="00051BF8">
        <w:rPr>
          <w:rFonts w:hAnsi="宋体" w:cs="宋体" w:hint="eastAsia"/>
          <w:color w:val="0D0D0D" w:themeColor="text1" w:themeTint="F2"/>
          <w:sz w:val="24"/>
          <w:szCs w:val="24"/>
        </w:rPr>
        <w:t>本招标文件仅适用于本次招标公告中所涉及的项目和内容。</w:t>
      </w:r>
    </w:p>
    <w:p w:rsidR="0082403C" w:rsidRPr="00051BF8" w:rsidRDefault="00D4332C">
      <w:pPr>
        <w:pStyle w:val="a7"/>
        <w:adjustRightInd w:val="0"/>
        <w:snapToGrid w:val="0"/>
        <w:spacing w:line="360" w:lineRule="auto"/>
        <w:rPr>
          <w:rFonts w:hAnsi="宋体"/>
          <w:b/>
          <w:color w:val="0D0D0D" w:themeColor="text1" w:themeTint="F2"/>
          <w:sz w:val="24"/>
          <w:szCs w:val="24"/>
        </w:rPr>
      </w:pPr>
      <w:r w:rsidRPr="00051BF8">
        <w:rPr>
          <w:rFonts w:hAnsi="宋体" w:hint="eastAsia"/>
          <w:b/>
          <w:color w:val="0D0D0D" w:themeColor="text1" w:themeTint="F2"/>
          <w:sz w:val="24"/>
          <w:szCs w:val="24"/>
        </w:rPr>
        <w:t>3.投标费用</w:t>
      </w:r>
    </w:p>
    <w:p w:rsidR="0082403C" w:rsidRPr="00051BF8" w:rsidRDefault="00D4332C">
      <w:pPr>
        <w:pStyle w:val="a7"/>
        <w:adjustRightInd w:val="0"/>
        <w:snapToGrid w:val="0"/>
        <w:spacing w:line="360" w:lineRule="auto"/>
        <w:ind w:firstLineChars="200" w:firstLine="480"/>
        <w:rPr>
          <w:rFonts w:hAnsi="宋体" w:cs="Arial"/>
          <w:color w:val="0D0D0D" w:themeColor="text1" w:themeTint="F2"/>
          <w:kern w:val="2"/>
          <w:sz w:val="24"/>
          <w:szCs w:val="24"/>
        </w:rPr>
      </w:pPr>
      <w:r w:rsidRPr="00051BF8">
        <w:rPr>
          <w:rFonts w:hAnsi="宋体" w:hint="eastAsia"/>
          <w:color w:val="0D0D0D" w:themeColor="text1" w:themeTint="F2"/>
          <w:sz w:val="24"/>
          <w:szCs w:val="24"/>
        </w:rPr>
        <w:lastRenderedPageBreak/>
        <w:t>投标人应承担所有与准备和参加投标有关的费用。不论投标结果如何，</w:t>
      </w:r>
      <w:r w:rsidR="00416486">
        <w:rPr>
          <w:rFonts w:hAnsi="宋体" w:hint="eastAsia"/>
          <w:color w:val="0D0D0D" w:themeColor="text1" w:themeTint="F2"/>
          <w:sz w:val="24"/>
          <w:szCs w:val="24"/>
        </w:rPr>
        <w:t>交易中心</w:t>
      </w:r>
      <w:r w:rsidRPr="00051BF8">
        <w:rPr>
          <w:rFonts w:hAnsi="宋体" w:cs="Arial" w:hint="eastAsia"/>
          <w:color w:val="0D0D0D" w:themeColor="text1" w:themeTint="F2"/>
          <w:kern w:val="2"/>
          <w:sz w:val="24"/>
          <w:szCs w:val="24"/>
        </w:rPr>
        <w:t>和采购人均无义务和责任承担相关费用。</w:t>
      </w:r>
    </w:p>
    <w:p w:rsidR="0082403C" w:rsidRPr="00051BF8" w:rsidRDefault="00D4332C">
      <w:pPr>
        <w:spacing w:line="360" w:lineRule="auto"/>
        <w:rPr>
          <w:rFonts w:ascii="宋体" w:hAnsi="宋体" w:cs="Arial"/>
          <w:b/>
          <w:color w:val="0D0D0D" w:themeColor="text1" w:themeTint="F2"/>
          <w:sz w:val="24"/>
          <w:szCs w:val="24"/>
        </w:rPr>
      </w:pPr>
      <w:r w:rsidRPr="00051BF8">
        <w:rPr>
          <w:rFonts w:ascii="宋体" w:hAnsi="宋体" w:cs="Arial" w:hint="eastAsia"/>
          <w:b/>
          <w:color w:val="0D0D0D" w:themeColor="text1" w:themeTint="F2"/>
          <w:sz w:val="24"/>
          <w:szCs w:val="24"/>
        </w:rPr>
        <w:t>4.当事人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4.1“采购人”是指</w:t>
      </w:r>
      <w:r w:rsidRPr="00051BF8">
        <w:rPr>
          <w:rFonts w:ascii="宋体" w:hAnsi="宋体" w:cs="Arial" w:hint="eastAsia"/>
          <w:color w:val="0D0D0D" w:themeColor="text1" w:themeTint="F2"/>
          <w:sz w:val="24"/>
          <w:szCs w:val="24"/>
        </w:rPr>
        <w:t>依法进行政府采购的国家机关、事业单位、团体组织。本招标文件的采购人特指</w:t>
      </w:r>
      <w:r w:rsidRPr="00136435">
        <w:rPr>
          <w:rFonts w:ascii="宋体" w:hAnsi="宋体" w:cs="Arial" w:hint="eastAsia"/>
          <w:b/>
          <w:color w:val="0D0D0D" w:themeColor="text1" w:themeTint="F2"/>
          <w:sz w:val="24"/>
          <w:szCs w:val="24"/>
        </w:rPr>
        <w:t>达拉特旗</w:t>
      </w:r>
      <w:r w:rsidR="00300658">
        <w:rPr>
          <w:rFonts w:ascii="宋体" w:hAnsi="宋体" w:cs="Arial" w:hint="eastAsia"/>
          <w:b/>
          <w:color w:val="0D0D0D" w:themeColor="text1" w:themeTint="F2"/>
          <w:sz w:val="24"/>
          <w:szCs w:val="24"/>
        </w:rPr>
        <w:t>公安局</w:t>
      </w:r>
      <w:r w:rsidRPr="00051BF8">
        <w:rPr>
          <w:rFonts w:ascii="宋体" w:hAnsi="宋体" w:cs="Arial"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4.2“集中采购机构”是指人民政府依法设立的代理集中采购项目的执行机构。本招标文件的集中采购机构特指</w:t>
      </w:r>
      <w:r w:rsidR="007E5D37">
        <w:rPr>
          <w:rFonts w:ascii="宋体" w:hAnsi="宋体" w:hint="eastAsia"/>
          <w:color w:val="0D0D0D" w:themeColor="text1" w:themeTint="F2"/>
          <w:sz w:val="24"/>
        </w:rPr>
        <w:t>鄂尔多斯市达拉特旗公共资源交易中心</w:t>
      </w:r>
      <w:r w:rsidRPr="00051BF8">
        <w:rPr>
          <w:rFonts w:ascii="宋体" w:hAnsi="宋体" w:hint="eastAsia"/>
          <w:color w:val="0D0D0D" w:themeColor="text1" w:themeTint="F2"/>
          <w:sz w:val="24"/>
          <w:szCs w:val="24"/>
        </w:rPr>
        <w:t>（以下简称</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4.3“投标人”是指向采购人提供货物、工程或者服务的法人、其他组织或者自然人。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4.4“评标委员会”是指根据《中华人民共和国政府采购法》等法律法规规定，由采购人代表和有关专家组成以确定中标人或者推荐中标候选人的临时组织。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4.5“中标人”是指经评标委员会评审确定的对招标文件做出实质性响应，取得与采购人签订合同资格的投标人。</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5.合格的投标人</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color w:val="0D0D0D" w:themeColor="text1" w:themeTint="F2"/>
          <w:sz w:val="24"/>
          <w:szCs w:val="24"/>
        </w:rPr>
        <w:t>5.1具有独立承担民事责任的能力、</w:t>
      </w:r>
      <w:r w:rsidRPr="00051BF8">
        <w:rPr>
          <w:rFonts w:ascii="宋体" w:hAnsi="宋体" w:hint="eastAsia"/>
          <w:bCs/>
          <w:color w:val="0D0D0D" w:themeColor="text1" w:themeTint="F2"/>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5.2 符合本招标文件规定的资格要求，并按照要求提供相关证明材料。</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5.3单位负责人为同一人或者存在直接控股、管理关系的不同投标人，不得参加同一合同项下的政府采购活动。</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5.4为采购项目提供整体设计、规范编制或者项目管理、监理、检测等服务的投标人，不得再参加该采购项目的其他采购活动。</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5.5由于法人分支机构不能独立承担民事责任，不能以分支机构的身份参加政府采购，只能以法人身份参加。</w:t>
      </w:r>
    </w:p>
    <w:p w:rsidR="0082403C" w:rsidRPr="00051BF8" w:rsidRDefault="00D4332C">
      <w:pPr>
        <w:tabs>
          <w:tab w:val="left" w:pos="567"/>
        </w:tabs>
        <w:spacing w:line="360" w:lineRule="auto"/>
        <w:rPr>
          <w:rFonts w:ascii="宋体" w:hAnsi="宋体"/>
          <w:b/>
          <w:bCs/>
          <w:color w:val="0D0D0D" w:themeColor="text1" w:themeTint="F2"/>
          <w:sz w:val="24"/>
          <w:szCs w:val="24"/>
        </w:rPr>
      </w:pPr>
      <w:r w:rsidRPr="00051BF8">
        <w:rPr>
          <w:rFonts w:ascii="宋体" w:hAnsi="宋体" w:hint="eastAsia"/>
          <w:b/>
          <w:bCs/>
          <w:color w:val="0D0D0D" w:themeColor="text1" w:themeTint="F2"/>
          <w:sz w:val="24"/>
          <w:szCs w:val="24"/>
        </w:rPr>
        <w:t>6.以联合体形式投标的，应符合以下规定：</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6.1联合体各方应签订联合体协议书，明确联合体牵头人和各方权利义务，并装订至投标文件中。</w:t>
      </w:r>
    </w:p>
    <w:p w:rsidR="0082403C" w:rsidRPr="00051BF8" w:rsidRDefault="00D4332C">
      <w:pPr>
        <w:spacing w:line="360" w:lineRule="auto"/>
        <w:ind w:firstLineChars="200" w:firstLine="480"/>
        <w:rPr>
          <w:rFonts w:ascii="宋体" w:hAnsi="宋体"/>
          <w:bCs/>
          <w:color w:val="0D0D0D" w:themeColor="text1" w:themeTint="F2"/>
          <w:sz w:val="24"/>
          <w:szCs w:val="24"/>
        </w:rPr>
      </w:pPr>
      <w:r w:rsidRPr="00051BF8">
        <w:rPr>
          <w:rFonts w:ascii="宋体" w:hAnsi="宋体" w:hint="eastAsia"/>
          <w:bCs/>
          <w:color w:val="0D0D0D" w:themeColor="text1" w:themeTint="F2"/>
          <w:sz w:val="24"/>
          <w:szCs w:val="24"/>
        </w:rPr>
        <w:t>6.2联合体各方均应当具备政府采购法第二十二条规定的条件，并提供联合体各方的相关证明材料。</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s="宋体" w:hint="eastAsia"/>
          <w:color w:val="0D0D0D" w:themeColor="text1" w:themeTint="F2"/>
          <w:sz w:val="24"/>
          <w:szCs w:val="24"/>
        </w:rPr>
        <w:t>6.3联合体成员存在不良信用记录的，视同联合体存在不良信用记录。</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6.4</w:t>
      </w:r>
      <w:r w:rsidRPr="00051BF8">
        <w:rPr>
          <w:rFonts w:ascii="宋体" w:hAnsi="宋体" w:cs="宋体" w:hint="eastAsia"/>
          <w:color w:val="0D0D0D" w:themeColor="text1" w:themeTint="F2"/>
          <w:sz w:val="24"/>
          <w:szCs w:val="24"/>
        </w:rPr>
        <w:t>联合体各方中至少应当有一方符合采购人规定的资格要求。由</w:t>
      </w:r>
      <w:r w:rsidRPr="00051BF8">
        <w:rPr>
          <w:rFonts w:ascii="宋体" w:hAnsi="宋体" w:hint="eastAsia"/>
          <w:color w:val="0D0D0D" w:themeColor="text1" w:themeTint="F2"/>
          <w:sz w:val="24"/>
          <w:szCs w:val="24"/>
        </w:rPr>
        <w:t>同一资质条件的投</w:t>
      </w:r>
      <w:r w:rsidRPr="00051BF8">
        <w:rPr>
          <w:rFonts w:ascii="宋体" w:hAnsi="宋体" w:hint="eastAsia"/>
          <w:color w:val="0D0D0D" w:themeColor="text1" w:themeTint="F2"/>
          <w:sz w:val="24"/>
          <w:szCs w:val="24"/>
        </w:rPr>
        <w:lastRenderedPageBreak/>
        <w:t>标人组成的联合体，应当按照资质等级较低的投标人确定联合体资质等级。</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6.5联合体各方不得再以自己名义单独在同一项目中投标，也不得组成新的联合体参加同一项目投标。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6.6联合体各方应当共同与采购人签订采购合同，就合同约定的事项对采购人承担连带责任。</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6.7 投标报名时，应以联合体协议中确定的主体方名义报名，以主体方名义缴纳投标保证金，对联合体各方均具有约束力。</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7.语言文字以及度量衡单位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7.1所有文件使用的语言文字为简体中文。专用术语使用外文的，应附有简体中文注释，否则</w:t>
      </w:r>
      <w:r w:rsidRPr="00051BF8">
        <w:rPr>
          <w:rFonts w:ascii="宋体" w:hAnsi="宋体" w:cs="宋体" w:hint="eastAsia"/>
          <w:color w:val="0D0D0D" w:themeColor="text1" w:themeTint="F2"/>
          <w:sz w:val="24"/>
          <w:szCs w:val="24"/>
        </w:rPr>
        <w:t>视为无效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7.2所有计量均采用中国法定的计量单位。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7.3所有报价一律使用人民币，货币单位：元。</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8.踏勘现场</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 xml:space="preserve">8.1招标文件规定组织踏勘现场的，采购人按招标文件规定的时间、地点组织投标人踏勘项目现场。 </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8.2投标人自行承担踏勘现场发生的责任、风险和自身费用。</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8.3采购人在踏勘现场中介绍的资料和数据等，不构成对招标文件的修改或不作为投标人编制投标文件的依据。</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9.其他条款</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无论中标与否投标人递交的投标文件均不予退还。</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四.招标文件的澄清或者修改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采购人或</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对已发出的招标文件进行必要的澄清或修改的，澄清或者修改的内容可能影响投标文件编制的，采购人或者</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应当在投标截止时间15日前，</w:t>
      </w:r>
      <w:r w:rsidRPr="00051BF8">
        <w:rPr>
          <w:rFonts w:ascii="宋体" w:hAnsi="宋体" w:cs="宋体"/>
          <w:color w:val="0D0D0D" w:themeColor="text1" w:themeTint="F2"/>
          <w:kern w:val="0"/>
          <w:sz w:val="24"/>
          <w:szCs w:val="24"/>
        </w:rPr>
        <w:t>不足</w:t>
      </w:r>
      <w:r w:rsidRPr="00051BF8">
        <w:rPr>
          <w:rFonts w:ascii="宋体" w:hAnsi="宋体" w:cs="宋体" w:hint="eastAsia"/>
          <w:color w:val="0D0D0D" w:themeColor="text1" w:themeTint="F2"/>
          <w:kern w:val="0"/>
          <w:sz w:val="24"/>
          <w:szCs w:val="24"/>
        </w:rPr>
        <w:t>15</w:t>
      </w:r>
      <w:r w:rsidRPr="00051BF8">
        <w:rPr>
          <w:rFonts w:ascii="宋体" w:hAnsi="宋体" w:cs="宋体"/>
          <w:color w:val="0D0D0D" w:themeColor="text1" w:themeTint="F2"/>
          <w:kern w:val="0"/>
          <w:sz w:val="24"/>
          <w:szCs w:val="24"/>
        </w:rPr>
        <w:t>日的，顺延</w:t>
      </w:r>
      <w:r w:rsidRPr="00051BF8">
        <w:rPr>
          <w:rFonts w:ascii="宋体" w:hAnsi="宋体" w:cs="宋体" w:hint="eastAsia"/>
          <w:color w:val="0D0D0D" w:themeColor="text1" w:themeTint="F2"/>
          <w:kern w:val="0"/>
          <w:sz w:val="24"/>
          <w:szCs w:val="24"/>
        </w:rPr>
        <w:t>投标</w:t>
      </w:r>
      <w:r w:rsidRPr="00051BF8">
        <w:rPr>
          <w:rFonts w:ascii="宋体" w:hAnsi="宋体" w:cs="宋体"/>
          <w:color w:val="0D0D0D" w:themeColor="text1" w:themeTint="F2"/>
          <w:kern w:val="0"/>
          <w:sz w:val="24"/>
          <w:szCs w:val="24"/>
        </w:rPr>
        <w:t>截止之日</w:t>
      </w:r>
      <w:r w:rsidRPr="00051BF8">
        <w:rPr>
          <w:rFonts w:ascii="宋体" w:hAnsi="宋体" w:cs="宋体" w:hint="eastAsia"/>
          <w:color w:val="0D0D0D" w:themeColor="text1" w:themeTint="F2"/>
          <w:kern w:val="0"/>
          <w:sz w:val="24"/>
          <w:szCs w:val="24"/>
        </w:rPr>
        <w:t>，同时</w:t>
      </w:r>
      <w:r w:rsidRPr="00051BF8">
        <w:rPr>
          <w:rFonts w:ascii="宋体" w:hAnsi="宋体" w:hint="eastAsia"/>
          <w:color w:val="0D0D0D" w:themeColor="text1" w:themeTint="F2"/>
          <w:sz w:val="24"/>
          <w:szCs w:val="24"/>
        </w:rPr>
        <w:t>在</w:t>
      </w:r>
      <w:r w:rsidR="00416486">
        <w:rPr>
          <w:rFonts w:ascii="宋体" w:hAnsi="宋体" w:hint="eastAsia"/>
          <w:color w:val="0D0D0D" w:themeColor="text1" w:themeTint="F2"/>
          <w:sz w:val="24"/>
          <w:szCs w:val="24"/>
        </w:rPr>
        <w:t>“中国政府采购网”、</w:t>
      </w:r>
      <w:r w:rsidRPr="00051BF8">
        <w:rPr>
          <w:rFonts w:ascii="宋体" w:hAnsi="宋体" w:hint="eastAsia"/>
          <w:color w:val="0D0D0D" w:themeColor="text1" w:themeTint="F2"/>
          <w:sz w:val="24"/>
          <w:szCs w:val="24"/>
        </w:rPr>
        <w:t>“内蒙古自治区政府采购网”、“内蒙古自治区公共资源交易网”、“鄂尔多斯市政府采购网”</w:t>
      </w:r>
      <w:r w:rsidR="00416486">
        <w:rPr>
          <w:rFonts w:ascii="宋体" w:hAnsi="宋体" w:hint="eastAsia"/>
          <w:color w:val="0D0D0D" w:themeColor="text1" w:themeTint="F2"/>
          <w:sz w:val="24"/>
          <w:szCs w:val="24"/>
        </w:rPr>
        <w:t>、</w:t>
      </w:r>
      <w:r w:rsidRPr="00051BF8">
        <w:rPr>
          <w:rFonts w:ascii="宋体" w:hAnsi="宋体" w:hint="eastAsia"/>
          <w:color w:val="0D0D0D" w:themeColor="text1" w:themeTint="F2"/>
          <w:sz w:val="24"/>
          <w:szCs w:val="24"/>
        </w:rPr>
        <w:t>“鄂尔多斯市公共资源交易网”</w:t>
      </w:r>
      <w:r w:rsidR="00416486">
        <w:rPr>
          <w:rFonts w:ascii="宋体" w:hAnsi="宋体" w:hint="eastAsia"/>
          <w:color w:val="0D0D0D" w:themeColor="text1" w:themeTint="F2"/>
          <w:sz w:val="24"/>
          <w:szCs w:val="24"/>
        </w:rPr>
        <w:t>和</w:t>
      </w:r>
      <w:r w:rsidRPr="00051BF8">
        <w:rPr>
          <w:rFonts w:ascii="宋体" w:hAnsi="宋体" w:hint="eastAsia"/>
          <w:color w:val="0D0D0D" w:themeColor="text1" w:themeTint="F2"/>
          <w:sz w:val="24"/>
          <w:szCs w:val="24"/>
        </w:rPr>
        <w:t>“</w:t>
      </w:r>
      <w:r w:rsidR="00416486">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达拉特旗公共资源交易网”上发布澄清或者变更公告进行通知。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澄清或者变更公告的内容为招标文件的组成部分，投标人应自行上网查询，采购人或</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不承担投标人未及时关注相关信息的责任。</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五.投标文件</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1.投标文件的构成</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投标文件应按照招标文件第七章“投标文件格式”完整填写（可以增加附页），作为投标文件的组成部分。</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2.投标报价</w:t>
      </w:r>
    </w:p>
    <w:p w:rsidR="0082403C" w:rsidRPr="00051BF8" w:rsidRDefault="00D4332C">
      <w:pPr>
        <w:autoSpaceDE w:val="0"/>
        <w:autoSpaceDN w:val="0"/>
        <w:adjustRightInd w:val="0"/>
        <w:snapToGrid w:val="0"/>
        <w:spacing w:line="360" w:lineRule="auto"/>
        <w:ind w:right="-147"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2.1 </w:t>
      </w:r>
      <w:r w:rsidRPr="00051BF8">
        <w:rPr>
          <w:rFonts w:ascii="宋体" w:hAnsi="宋体"/>
          <w:color w:val="0D0D0D" w:themeColor="text1" w:themeTint="F2"/>
          <w:sz w:val="24"/>
          <w:szCs w:val="24"/>
        </w:rPr>
        <w:t>投标人应按照“第四章招标内容与要求”的供货内容</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责任范围以及合同条款进行报价。并按“开标一览表”和“投标货物分项报价明细表”规定的格式报出总价和分项价格</w:t>
      </w:r>
      <w:r w:rsidRPr="00051BF8">
        <w:rPr>
          <w:rFonts w:ascii="宋体" w:hAnsi="宋体"/>
          <w:color w:val="0D0D0D" w:themeColor="text1" w:themeTint="F2"/>
          <w:kern w:val="0"/>
          <w:sz w:val="24"/>
          <w:szCs w:val="24"/>
        </w:rPr>
        <w:t>。投标总价中不得包含招标文件要求以外的内容，否则，在评审时不予核减。</w:t>
      </w:r>
    </w:p>
    <w:p w:rsidR="0082403C" w:rsidRPr="00051BF8" w:rsidRDefault="00D4332C">
      <w:pPr>
        <w:autoSpaceDE w:val="0"/>
        <w:autoSpaceDN w:val="0"/>
        <w:adjustRightInd w:val="0"/>
        <w:snapToGrid w:val="0"/>
        <w:spacing w:line="360" w:lineRule="auto"/>
        <w:ind w:right="-147"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2.2 </w:t>
      </w:r>
      <w:r w:rsidRPr="00051BF8">
        <w:rPr>
          <w:rFonts w:ascii="宋体" w:hAnsi="宋体" w:hint="eastAsia"/>
          <w:color w:val="0D0D0D" w:themeColor="text1" w:themeTint="F2"/>
          <w:sz w:val="24"/>
          <w:szCs w:val="24"/>
        </w:rPr>
        <w:t>投标报价的范</w:t>
      </w:r>
      <w:r w:rsidRPr="00051BF8">
        <w:rPr>
          <w:rFonts w:ascii="宋体" w:hAnsi="宋体" w:hint="eastAsia"/>
          <w:color w:val="0D0D0D" w:themeColor="text1" w:themeTint="F2"/>
          <w:kern w:val="0"/>
          <w:sz w:val="24"/>
          <w:szCs w:val="24"/>
        </w:rPr>
        <w:t>围：本次投标报价为一次性报价。投标报价含主件、标准附件、备品备件、专用工具、安装、调试、检验、培训、技术服务、运输、保险及因购买货物和服务所需缴纳的所有税.费等全部费用。</w:t>
      </w:r>
    </w:p>
    <w:p w:rsidR="0082403C" w:rsidRPr="00051BF8" w:rsidRDefault="00D4332C">
      <w:pPr>
        <w:tabs>
          <w:tab w:val="left" w:pos="567"/>
        </w:tabs>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2.3投标报价不得有选择性报价和附有条件的报价，每一种规格的货物只允许有一个报价，不得缺项、漏项、不得高于预算价或最高限价。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2.4</w:t>
      </w:r>
      <w:r w:rsidRPr="00051BF8">
        <w:rPr>
          <w:rFonts w:ascii="宋体" w:hAnsi="宋体"/>
          <w:color w:val="0D0D0D" w:themeColor="text1" w:themeTint="F2"/>
          <w:sz w:val="24"/>
          <w:szCs w:val="24"/>
        </w:rPr>
        <w:t>对报价的计算错误按以下原则修正：</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1</w:t>
      </w:r>
      <w:r w:rsidRPr="00051BF8">
        <w:rPr>
          <w:rFonts w:ascii="宋体" w:hAnsi="宋体" w:hint="eastAsia"/>
          <w:color w:val="0D0D0D" w:themeColor="text1" w:themeTint="F2"/>
          <w:sz w:val="24"/>
          <w:szCs w:val="24"/>
        </w:rPr>
        <w:t>）投标文件中开标一览表（报价表）内容与投标文件中相应内容不一致的，以开标一览表（报价表）为准；</w:t>
      </w:r>
    </w:p>
    <w:p w:rsidR="0082403C" w:rsidRPr="00051BF8" w:rsidRDefault="00D4332C">
      <w:pPr>
        <w:widowControl/>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2</w:t>
      </w:r>
      <w:r w:rsidRPr="00051BF8">
        <w:rPr>
          <w:rFonts w:ascii="宋体" w:hAnsi="宋体" w:hint="eastAsia"/>
          <w:color w:val="0D0D0D" w:themeColor="text1" w:themeTint="F2"/>
          <w:sz w:val="24"/>
          <w:szCs w:val="24"/>
        </w:rPr>
        <w:t>）大写金额和小写金额不一致的，以大写金额为准；</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3</w:t>
      </w:r>
      <w:r w:rsidRPr="00051BF8">
        <w:rPr>
          <w:rFonts w:ascii="宋体" w:hAnsi="宋体" w:hint="eastAsia"/>
          <w:color w:val="0D0D0D" w:themeColor="text1" w:themeTint="F2"/>
          <w:sz w:val="24"/>
          <w:szCs w:val="24"/>
        </w:rPr>
        <w:t>）单价金额小数点或者百分比有明显错位的，以开标一览表的总价为准，并修改单价。</w:t>
      </w:r>
    </w:p>
    <w:p w:rsidR="0082403C" w:rsidRPr="00051BF8" w:rsidRDefault="00D4332C">
      <w:pPr>
        <w:spacing w:line="360" w:lineRule="auto"/>
        <w:ind w:firstLineChars="201" w:firstLine="484"/>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w:t>
      </w:r>
      <w:r w:rsidRPr="00051BF8">
        <w:rPr>
          <w:rFonts w:ascii="宋体" w:hAnsi="宋体"/>
          <w:b/>
          <w:color w:val="0D0D0D" w:themeColor="text1" w:themeTint="F2"/>
          <w:sz w:val="24"/>
          <w:szCs w:val="24"/>
        </w:rPr>
        <w:t>5</w:t>
      </w:r>
      <w:r w:rsidRPr="00051BF8">
        <w:rPr>
          <w:rFonts w:ascii="宋体" w:hAnsi="宋体" w:hint="eastAsia"/>
          <w:b/>
          <w:color w:val="0D0D0D" w:themeColor="text1" w:themeTint="F2"/>
          <w:sz w:val="24"/>
          <w:szCs w:val="24"/>
        </w:rPr>
        <w:t>投标人应按招标文件“开标一览表”要求的统一格式填写，并由法人代表或授权代表签署并加盖公章。此表除在标书中提供外，还要将另一份完全相同的“开标一览表”放入密封的信封内，投标时单独递交，在开标大会上供唱标使用。以上内容缺一不可，否则为无效投标。</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82403C" w:rsidRPr="00051BF8" w:rsidRDefault="00D4332C">
      <w:pPr>
        <w:spacing w:line="360" w:lineRule="auto"/>
        <w:ind w:firstLineChars="200" w:firstLine="482"/>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3.投标文件的密封、签署、盖章要求等</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3.2电子版响应文件编制要求：提供PDF格式电子文档一份，内容必须一致，在电子文</w:t>
      </w:r>
      <w:r w:rsidRPr="00051BF8">
        <w:rPr>
          <w:rFonts w:ascii="宋体" w:hAnsi="宋体" w:hint="eastAsia"/>
          <w:color w:val="0D0D0D" w:themeColor="text1" w:themeTint="F2"/>
          <w:sz w:val="24"/>
          <w:szCs w:val="24"/>
        </w:rPr>
        <w:lastRenderedPageBreak/>
        <w:t>档上标明投标人全称。（</w:t>
      </w:r>
      <w:r w:rsidR="00005241">
        <w:rPr>
          <w:rFonts w:ascii="宋体" w:hAnsi="宋体" w:hint="eastAsia"/>
          <w:b/>
          <w:color w:val="0D0D0D" w:themeColor="text1" w:themeTint="F2"/>
          <w:sz w:val="24"/>
          <w:szCs w:val="24"/>
        </w:rPr>
        <w:t>电子文档</w:t>
      </w:r>
      <w:r w:rsidRPr="0066410D">
        <w:rPr>
          <w:rFonts w:ascii="宋体" w:hAnsi="宋体" w:hint="eastAsia"/>
          <w:b/>
          <w:color w:val="0D0D0D" w:themeColor="text1" w:themeTint="F2"/>
          <w:sz w:val="24"/>
          <w:szCs w:val="24"/>
        </w:rPr>
        <w:t>使用U盘）</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rsidR="0082403C" w:rsidRPr="00051BF8" w:rsidRDefault="00D4332C">
      <w:pPr>
        <w:spacing w:line="360" w:lineRule="auto"/>
        <w:ind w:firstLineChars="200" w:firstLine="482"/>
        <w:rPr>
          <w:rFonts w:ascii="宋体" w:hAnsi="宋体"/>
          <w:color w:val="0D0D0D" w:themeColor="text1" w:themeTint="F2"/>
          <w:sz w:val="24"/>
          <w:szCs w:val="24"/>
        </w:rPr>
      </w:pPr>
      <w:r w:rsidRPr="00051BF8">
        <w:rPr>
          <w:rFonts w:ascii="宋体" w:hAnsi="宋体" w:hint="eastAsia"/>
          <w:b/>
          <w:color w:val="0D0D0D" w:themeColor="text1" w:themeTint="F2"/>
          <w:sz w:val="24"/>
          <w:szCs w:val="24"/>
        </w:rPr>
        <w:t>注</w:t>
      </w:r>
      <w:r w:rsidRPr="00051BF8">
        <w:rPr>
          <w:rFonts w:ascii="宋体" w:hAnsi="宋体" w:hint="eastAsia"/>
          <w:color w:val="0D0D0D" w:themeColor="text1" w:themeTint="F2"/>
          <w:sz w:val="24"/>
          <w:szCs w:val="24"/>
        </w:rPr>
        <w:t>：投标人在投标文件及相关书面文件中的单位公章（包括印章、公章等）均指与投标人名称全称一致的标准公章，不得使用其他形式（如带有“专用章”、“财务章”、“业务章”等）的印章。</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3.4投标文件的装订应采用胶订方式牢固装订成册，不可插页抽页，不可采用活页纸进行装订；投标人同时对多个标包投标的，投标文件应按所投标包分别编制，并分册胶装、分包密封。</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3.5投标文件的密封。投标人</w:t>
      </w:r>
      <w:r w:rsidRPr="00051BF8">
        <w:rPr>
          <w:rFonts w:ascii="宋体" w:hAnsi="宋体"/>
          <w:color w:val="0D0D0D" w:themeColor="text1" w:themeTint="F2"/>
          <w:sz w:val="24"/>
          <w:szCs w:val="24"/>
        </w:rPr>
        <w:t>应使用密封袋将</w:t>
      </w:r>
      <w:r w:rsidRPr="00051BF8">
        <w:rPr>
          <w:rFonts w:ascii="宋体" w:hAnsi="宋体" w:hint="eastAsia"/>
          <w:color w:val="0D0D0D" w:themeColor="text1" w:themeTint="F2"/>
          <w:sz w:val="24"/>
          <w:szCs w:val="24"/>
        </w:rPr>
        <w:t>投标</w:t>
      </w:r>
      <w:r w:rsidRPr="00051BF8">
        <w:rPr>
          <w:rFonts w:ascii="宋体" w:hAnsi="宋体"/>
          <w:color w:val="0D0D0D" w:themeColor="text1" w:themeTint="F2"/>
          <w:sz w:val="24"/>
          <w:szCs w:val="24"/>
        </w:rPr>
        <w:t>文件密封</w:t>
      </w:r>
      <w:r w:rsidRPr="00051BF8">
        <w:rPr>
          <w:rFonts w:ascii="宋体" w:hAnsi="宋体" w:hint="eastAsia"/>
          <w:color w:val="0D0D0D" w:themeColor="text1" w:themeTint="F2"/>
          <w:sz w:val="24"/>
          <w:szCs w:val="24"/>
        </w:rPr>
        <w:t>，电子文档可密封至投标文件中也可单独密封。密封封面上需注明“项目名称”、“项目编号”、“分包号”、“投标人全称”和《投标文件》或《电子版》字样，并在密封包装上</w:t>
      </w:r>
      <w:r w:rsidRPr="00051BF8">
        <w:rPr>
          <w:rFonts w:ascii="宋体" w:hAnsi="宋体"/>
          <w:color w:val="0D0D0D" w:themeColor="text1" w:themeTint="F2"/>
          <w:sz w:val="24"/>
          <w:szCs w:val="24"/>
        </w:rPr>
        <w:t>粘贴密封条</w:t>
      </w:r>
      <w:r w:rsidRPr="00051BF8">
        <w:rPr>
          <w:rFonts w:ascii="宋体" w:hAnsi="宋体" w:hint="eastAsia"/>
          <w:color w:val="0D0D0D" w:themeColor="text1" w:themeTint="F2"/>
          <w:sz w:val="24"/>
          <w:szCs w:val="24"/>
        </w:rPr>
        <w:t>。</w:t>
      </w:r>
    </w:p>
    <w:p w:rsidR="0082403C" w:rsidRPr="00051BF8" w:rsidRDefault="00D4332C">
      <w:pPr>
        <w:spacing w:line="360" w:lineRule="auto"/>
        <w:ind w:right="57"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投标人按上述规定进行密封和标记后，将投标文件按照招标文件的要求送达指定地点。如果未按上述规定进行密封和标记，</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对误投或提前启封概不负责。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4.投标有效期</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4.1投标有效期从提交投标文件的截止之日起算。投标文件中承诺的投标有效期应当不少于招标文件中载明的投标有效期。投标有效期内投标人撤销投标文件的，采购人或者采购</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可以不退还投标保证金。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5.投标保证金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5.1投标保证金的缴纳</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5.2投标保证金的退还：</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（1）投标人在投标截止时间前放弃投标的，自收到投标人书面放弃投标通知之日起５</w:t>
      </w:r>
      <w:r w:rsidRPr="00051BF8">
        <w:rPr>
          <w:rFonts w:ascii="宋体" w:hAnsi="宋体" w:hint="eastAsia"/>
          <w:color w:val="0D0D0D" w:themeColor="text1" w:themeTint="F2"/>
          <w:sz w:val="24"/>
          <w:szCs w:val="24"/>
        </w:rPr>
        <w:lastRenderedPageBreak/>
        <w:t>个工作日内退还，但因投标人自身原因导致无法及时退还的除外；</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（2）未中标人投标保证金，自中标通知书发出之日起5个工作日内退还；</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（3）中标人投标保证金，自政府采购合同签订之日起5个工作日内退还或者转为中标人的履约保证金。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5.3有下列情形之一的，投标保证金将不予退还：</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（1）中标后，无正当理由放弃中标资格；</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（2）中标后，无正当理由不与招标人签订合同；</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（3）在签订合同时，向招标人提出附加条件；</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（4）不按照招标文件要求提交履约保证金；</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（5）要求修改、补充和撤销投标文件的实质性内容；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（6）要求更改招标文件和中标结果公告的实质性内容；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（7）法律法规和招标文件规定的其他情形。</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b/>
          <w:color w:val="0D0D0D" w:themeColor="text1" w:themeTint="F2"/>
          <w:sz w:val="24"/>
          <w:szCs w:val="24"/>
        </w:rPr>
        <w:t>6</w:t>
      </w:r>
      <w:r w:rsidRPr="00051BF8">
        <w:rPr>
          <w:rFonts w:ascii="宋体" w:hAnsi="宋体" w:hint="eastAsia"/>
          <w:b/>
          <w:color w:val="0D0D0D" w:themeColor="text1" w:themeTint="F2"/>
          <w:sz w:val="24"/>
          <w:szCs w:val="24"/>
        </w:rPr>
        <w:t>.</w:t>
      </w:r>
      <w:r w:rsidRPr="00051BF8">
        <w:rPr>
          <w:rFonts w:ascii="宋体" w:hAnsi="宋体"/>
          <w:b/>
          <w:color w:val="0D0D0D" w:themeColor="text1" w:themeTint="F2"/>
          <w:sz w:val="24"/>
          <w:szCs w:val="24"/>
        </w:rPr>
        <w:t>投标文件的修改和撤回</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或采购人。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在提交投标文件截止时间后到招标文件规定的投标有效期终止之前，投标人不得补充、修改、替代或者撤回其投标文件。</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b/>
          <w:color w:val="0D0D0D" w:themeColor="text1" w:themeTint="F2"/>
          <w:sz w:val="24"/>
          <w:szCs w:val="24"/>
        </w:rPr>
        <w:t>7</w:t>
      </w:r>
      <w:r w:rsidRPr="00051BF8">
        <w:rPr>
          <w:rFonts w:ascii="宋体" w:hAnsi="宋体" w:hint="eastAsia"/>
          <w:b/>
          <w:color w:val="0D0D0D" w:themeColor="text1" w:themeTint="F2"/>
          <w:sz w:val="24"/>
          <w:szCs w:val="24"/>
        </w:rPr>
        <w:t>.投标文件的递交</w:t>
      </w:r>
    </w:p>
    <w:p w:rsidR="0082403C" w:rsidRPr="00051BF8" w:rsidRDefault="00D4332C" w:rsidP="00416486">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在招标文件要求提交投标文件的截止时间之后送达的投标文件，为无效投标文件，采购单位或</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拒收。</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8.投标现场演示</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招标文件规定投标现场演示的，投标人应开标前做好演示准备（包括演示内容、演示环境、演示人员），自行提供演示设备。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六.开标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1.开标时间和地点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开标时间与提交投标文件截止时间为同一时间；开标地点为招标文件规定的地点。邀请所有投标人的法定代表人或其授权委托人准时参加。</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采购人、</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对误投或未按规定时间、地点进行投标的概不负责。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2.开标程序</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lastRenderedPageBreak/>
        <w:t>2.1主持人按下列程序进行开标：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（1）宣布开标纪律；</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（2）公布在投标截止时间前提交投标文件的投标人名称；</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（3）宣布采购人代表、采购</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代表、监督部门等有关人员姓名；</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（4）由投标人或者其推选的代表检查投标文件的密封情况；经确认无误后，由采购人或者采购</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工作人员当众拆封，宣布投标人名称、投标价格和招标文件规定的需要宣布的其他内容（以开标一览表要求为准），投标人签字确认；</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（5）参加开标会议人员在开标记录上对应签字确认；</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（6）开标结束，投标文件移交评标委员会。</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2.2开标异议</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投标人代表对开标过程和开标记录有疑义，以及认为采购人、采购</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相关工作人员有需要回避的情形的，应当场提出询问或者回避申请，开标会议结束后不再接受相关询问、质疑或者回避申请。</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 投标人不足三家的，不得开标。</w:t>
      </w:r>
    </w:p>
    <w:p w:rsidR="0082403C" w:rsidRPr="00051BF8" w:rsidRDefault="00D4332C">
      <w:pPr>
        <w:spacing w:line="360" w:lineRule="auto"/>
        <w:ind w:firstLineChars="150" w:firstLine="361"/>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七.评标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1.评标委员会</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1.1评标委员会由采购人代表和有关技术、经济等方面的专家组成，成员人数为5人及以上单数，其中技术、经济等方面的评审专家不得少于成员总数的三分之二。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1.2评标委员会成员有下列情形之一的，应当回避：</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（1）参加采购活动前三年内,与投标人存在劳动关系,或者担任过投标人的董事、监事,或者是投标人的控股股东或实际控制人；</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（2）与投标人的法定代表人或者负责人有夫妻、直系血亲、三代以内旁系血亲或者近姻亲关系；</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（3）与投标人有其他可能影响政府采购活动公平、公正进行的关系；</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2.评标原则</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2.1评标活动遵循公平、公正、科学和择优的原则，以招标文件和投标文件为评标的基本依据，并按照招标文件规定的评标方法和评标标准进行评标。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2.2具体评标事项由评标委员会负责，并按招标文件的规定办法进行评审。</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 合格投标人不足三家的，不得评标。</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3.澄清</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lastRenderedPageBreak/>
        <w:t>对于投标文件中含义不明确、同类问题表述不一致或者有明显文字和计算错误的内容，评标委员会应当以书面形式要求投标人作出必要的澄清、说明或者补正。</w:t>
      </w:r>
    </w:p>
    <w:p w:rsidR="0082403C" w:rsidRPr="00051BF8" w:rsidRDefault="00D4332C">
      <w:pPr>
        <w:spacing w:line="360" w:lineRule="auto"/>
        <w:ind w:firstLineChars="200" w:firstLine="480"/>
        <w:rPr>
          <w:rFonts w:ascii="宋体" w:hAnsi="宋体"/>
          <w:b/>
          <w:color w:val="0D0D0D" w:themeColor="text1" w:themeTint="F2"/>
          <w:sz w:val="24"/>
          <w:szCs w:val="24"/>
        </w:rPr>
      </w:pPr>
      <w:r w:rsidRPr="00051BF8">
        <w:rPr>
          <w:rFonts w:ascii="宋体" w:hAnsi="宋体" w:hint="eastAsia"/>
          <w:color w:val="0D0D0D" w:themeColor="text1" w:themeTint="F2"/>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3.1评标委员会不接受投标人主动提出的澄清、说明或补正。</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3.2评标委员会对投标人提交的澄清、说明或补正有疑问的，可以要求投标人进一步澄清、说明或补正。</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4.投标无效的情形</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详见第六章评审表。经评标委员会认定，凡其中有一项不合格的，按无效投标处理。</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b/>
          <w:color w:val="0D0D0D" w:themeColor="text1" w:themeTint="F2"/>
          <w:sz w:val="24"/>
          <w:szCs w:val="24"/>
        </w:rPr>
        <w:t>5.废标的情形</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出现下列情形之一的，应予以废标。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（1）符合专业条件的投标人或者对招标文件作实质响应的投标人不足3家</w:t>
      </w:r>
      <w:r w:rsidRPr="00051BF8">
        <w:rPr>
          <w:rFonts w:ascii="宋体" w:hAnsi="宋体" w:cs="宋体" w:hint="eastAsia"/>
          <w:color w:val="0D0D0D" w:themeColor="text1" w:themeTint="F2"/>
          <w:sz w:val="24"/>
          <w:szCs w:val="24"/>
        </w:rPr>
        <w:t>的；</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（2）出现影响采购公正的违法、违规行为的；</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（3）投标人的报价均超过了采购预算；</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（4）因重大变故，采购任务取消；</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（5）法律、法规以及招标文件规定其他情形。</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6.定标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评标委员会按照招标文件确定的评标方法、步骤、标准，对投标文件进行评审。评标结束后，对投标人的评审名次进行排序，确定中标人或者推荐中标候选人。</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7.中标结果公告</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7.1中标人确定后，</w:t>
      </w:r>
      <w:r w:rsidR="00416486">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将在中国政府采购网、内蒙古自治区</w:t>
      </w:r>
      <w:r w:rsidRPr="00051BF8">
        <w:rPr>
          <w:rFonts w:ascii="宋体" w:hAnsi="宋体" w:cs="宋体" w:hint="eastAsia"/>
          <w:color w:val="0D0D0D" w:themeColor="text1" w:themeTint="F2"/>
          <w:sz w:val="24"/>
          <w:szCs w:val="24"/>
        </w:rPr>
        <w:t>政府采购</w:t>
      </w:r>
      <w:r w:rsidRPr="00051BF8">
        <w:rPr>
          <w:rFonts w:ascii="宋体" w:hAnsi="宋体" w:hint="eastAsia"/>
          <w:color w:val="0D0D0D" w:themeColor="text1" w:themeTint="F2"/>
          <w:sz w:val="24"/>
          <w:szCs w:val="24"/>
        </w:rPr>
        <w:t>网、内蒙古自治区公共资源交易网、鄂尔多斯市</w:t>
      </w:r>
      <w:r w:rsidRPr="00051BF8">
        <w:rPr>
          <w:rFonts w:ascii="宋体" w:hAnsi="宋体" w:cs="宋体" w:hint="eastAsia"/>
          <w:color w:val="0D0D0D" w:themeColor="text1" w:themeTint="F2"/>
          <w:sz w:val="24"/>
          <w:szCs w:val="24"/>
        </w:rPr>
        <w:t>政府采购</w:t>
      </w:r>
      <w:r w:rsidRPr="00051BF8">
        <w:rPr>
          <w:rFonts w:ascii="宋体" w:hAnsi="宋体" w:hint="eastAsia"/>
          <w:color w:val="0D0D0D" w:themeColor="text1" w:themeTint="F2"/>
          <w:sz w:val="24"/>
          <w:szCs w:val="24"/>
        </w:rPr>
        <w:t>网、鄂尔多斯市公共资源交易网和</w:t>
      </w:r>
      <w:r w:rsidR="00416486">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达拉特旗公共资源交易网上发布中标结果公告，同时将中标结果以公告形式通知未中标的投标人，中标结果公告期为</w:t>
      </w:r>
      <w:r w:rsidRPr="00051BF8">
        <w:rPr>
          <w:rFonts w:ascii="宋体" w:hAnsi="宋体" w:hint="eastAsia"/>
          <w:color w:val="0D0D0D" w:themeColor="text1" w:themeTint="F2"/>
          <w:sz w:val="24"/>
          <w:szCs w:val="24"/>
          <w:u w:val="single"/>
        </w:rPr>
        <w:t>1</w:t>
      </w:r>
      <w:r w:rsidRPr="00051BF8">
        <w:rPr>
          <w:rFonts w:ascii="宋体" w:hAnsi="宋体" w:hint="eastAsia"/>
          <w:color w:val="0D0D0D" w:themeColor="text1" w:themeTint="F2"/>
          <w:sz w:val="24"/>
          <w:szCs w:val="24"/>
        </w:rPr>
        <w:t>个工作日。</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7.2中标人须将中标货物报价明细表（WORD格式电子版，格式下载地址：达拉特旗公共资源交易网</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办事指南</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办事表格下载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政府采购相关范本）（包括主要中标标的的名称、规格型号、数量、单价、服务要求）于评标结束后当天发送在</w:t>
      </w:r>
      <w:r w:rsidR="0005689E">
        <w:rPr>
          <w:rFonts w:ascii="宋体" w:hAnsi="宋体" w:hint="eastAsia"/>
          <w:color w:val="0D0D0D" w:themeColor="text1" w:themeTint="F2"/>
          <w:sz w:val="24"/>
          <w:szCs w:val="24"/>
        </w:rPr>
        <w:t>交易中心</w:t>
      </w:r>
      <w:r w:rsidRPr="00051BF8">
        <w:rPr>
          <w:rFonts w:ascii="宋体" w:hAnsi="宋体" w:hint="eastAsia"/>
          <w:color w:val="0D0D0D" w:themeColor="text1" w:themeTint="F2"/>
          <w:sz w:val="24"/>
          <w:szCs w:val="24"/>
        </w:rPr>
        <w:t>工作人员邮箱内（</w:t>
      </w:r>
      <w:r w:rsidR="00037FB0">
        <w:rPr>
          <w:rFonts w:ascii="宋体" w:hAnsi="宋体" w:hint="eastAsia"/>
          <w:color w:val="0D0D0D" w:themeColor="text1" w:themeTint="F2"/>
          <w:sz w:val="24"/>
          <w:szCs w:val="24"/>
        </w:rPr>
        <w:t>406707822</w:t>
      </w:r>
      <w:r w:rsidR="00300CF4">
        <w:rPr>
          <w:rFonts w:ascii="宋体" w:hAnsi="宋体" w:hint="eastAsia"/>
          <w:color w:val="0D0D0D" w:themeColor="text1" w:themeTint="F2"/>
          <w:sz w:val="24"/>
          <w:szCs w:val="24"/>
        </w:rPr>
        <w:t>@qq.com</w:t>
      </w:r>
      <w:r w:rsidRPr="00051BF8">
        <w:rPr>
          <w:rFonts w:ascii="宋体" w:hAnsi="宋体" w:hint="eastAsia"/>
          <w:color w:val="0D0D0D" w:themeColor="text1" w:themeTint="F2"/>
          <w:sz w:val="24"/>
          <w:szCs w:val="24"/>
        </w:rPr>
        <w:t>，联系人：</w:t>
      </w:r>
      <w:r w:rsidR="00037FB0">
        <w:rPr>
          <w:rFonts w:ascii="宋体" w:hAnsi="宋体" w:hint="eastAsia"/>
          <w:color w:val="0D0D0D" w:themeColor="text1" w:themeTint="F2"/>
          <w:sz w:val="24"/>
          <w:szCs w:val="24"/>
        </w:rPr>
        <w:t>柳宗琪</w:t>
      </w:r>
      <w:r w:rsidRPr="00051BF8">
        <w:rPr>
          <w:rFonts w:ascii="宋体" w:hAnsi="宋体" w:hint="eastAsia"/>
          <w:color w:val="0D0D0D" w:themeColor="text1" w:themeTint="F2"/>
          <w:sz w:val="24"/>
          <w:szCs w:val="24"/>
        </w:rPr>
        <w:t>，联系电话：</w:t>
      </w:r>
      <w:r w:rsidR="00037FB0">
        <w:rPr>
          <w:rFonts w:ascii="宋体" w:hAnsi="宋体" w:hint="eastAsia"/>
          <w:color w:val="0D0D0D" w:themeColor="text1" w:themeTint="F2"/>
          <w:sz w:val="24"/>
          <w:szCs w:val="24"/>
        </w:rPr>
        <w:t>0477-2258389</w:t>
      </w:r>
      <w:r w:rsidRPr="00051BF8">
        <w:rPr>
          <w:rFonts w:ascii="宋体" w:hAnsi="宋体" w:hint="eastAsia"/>
          <w:color w:val="0D0D0D" w:themeColor="text1" w:themeTint="F2"/>
          <w:sz w:val="24"/>
          <w:szCs w:val="24"/>
        </w:rPr>
        <w:t>），并在邮件标题注明项目名称及中标单位名称，否则不予发布中标结果公告。</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8.中标通知书发放</w:t>
      </w:r>
    </w:p>
    <w:p w:rsidR="0082403C" w:rsidRPr="00051BF8" w:rsidRDefault="00416486">
      <w:pPr>
        <w:spacing w:line="360" w:lineRule="auto"/>
        <w:ind w:firstLineChars="200" w:firstLine="480"/>
        <w:rPr>
          <w:rFonts w:ascii="宋体" w:hAnsi="宋体"/>
          <w:color w:val="0D0D0D" w:themeColor="text1" w:themeTint="F2"/>
          <w:sz w:val="24"/>
          <w:szCs w:val="24"/>
        </w:rPr>
      </w:pPr>
      <w:r>
        <w:rPr>
          <w:rFonts w:ascii="宋体" w:hAnsi="宋体" w:hint="eastAsia"/>
          <w:color w:val="0D0D0D" w:themeColor="text1" w:themeTint="F2"/>
          <w:sz w:val="24"/>
          <w:szCs w:val="24"/>
        </w:rPr>
        <w:t>交易中心</w:t>
      </w:r>
      <w:r w:rsidR="00D4332C" w:rsidRPr="00051BF8">
        <w:rPr>
          <w:rFonts w:ascii="宋体" w:hAnsi="宋体" w:hint="eastAsia"/>
          <w:color w:val="0D0D0D" w:themeColor="text1" w:themeTint="F2"/>
          <w:sz w:val="24"/>
          <w:szCs w:val="24"/>
        </w:rPr>
        <w:t>以书面形式向中标人发出中标通知书，</w:t>
      </w:r>
      <w:r w:rsidR="00D4332C" w:rsidRPr="00051BF8">
        <w:rPr>
          <w:rFonts w:ascii="宋体" w:hAnsi="宋体"/>
          <w:color w:val="0D0D0D" w:themeColor="text1" w:themeTint="F2"/>
          <w:sz w:val="24"/>
          <w:szCs w:val="24"/>
        </w:rPr>
        <w:t>中标通知书是合同的组成部分</w:t>
      </w:r>
      <w:r w:rsidR="00D4332C" w:rsidRPr="00051BF8">
        <w:rPr>
          <w:rFonts w:ascii="宋体" w:hAnsi="宋体" w:hint="eastAsia"/>
          <w:color w:val="0D0D0D" w:themeColor="text1" w:themeTint="F2"/>
          <w:sz w:val="24"/>
          <w:szCs w:val="24"/>
        </w:rPr>
        <w:t>，中标通知书对采购人和中标投标人具有同等法律效力。</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中标通知书发出后，采购人不得违法改变中标结果，中标人无正当理由不得放弃中标。</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中标人须持法定代表人授权委托书及本人身份证到</w:t>
      </w:r>
      <w:r w:rsidR="00416486">
        <w:rPr>
          <w:rFonts w:ascii="宋体" w:hAnsi="宋体"/>
          <w:color w:val="0D0D0D" w:themeColor="text1" w:themeTint="F2"/>
          <w:sz w:val="24"/>
          <w:szCs w:val="24"/>
        </w:rPr>
        <w:t>交易中心</w:t>
      </w:r>
      <w:r w:rsidRPr="00051BF8">
        <w:rPr>
          <w:rFonts w:ascii="宋体" w:hAnsi="宋体" w:hint="eastAsia"/>
          <w:color w:val="0D0D0D" w:themeColor="text1" w:themeTint="F2"/>
          <w:sz w:val="24"/>
          <w:szCs w:val="24"/>
        </w:rPr>
        <w:t>办公地点。</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八.询问、质疑与投诉</w:t>
      </w:r>
    </w:p>
    <w:p w:rsidR="0082403C" w:rsidRPr="00051BF8" w:rsidRDefault="00D4332C">
      <w:pPr>
        <w:autoSpaceDE w:val="0"/>
        <w:autoSpaceDN w:val="0"/>
        <w:adjustRightInd w:val="0"/>
        <w:snapToGrid w:val="0"/>
        <w:spacing w:line="360" w:lineRule="auto"/>
        <w:ind w:right="32"/>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1.询问</w:t>
      </w:r>
    </w:p>
    <w:p w:rsidR="0082403C" w:rsidRPr="00051BF8" w:rsidRDefault="00D4332C">
      <w:pPr>
        <w:autoSpaceDE w:val="0"/>
        <w:autoSpaceDN w:val="0"/>
        <w:adjustRightInd w:val="0"/>
        <w:snapToGrid w:val="0"/>
        <w:spacing w:line="360" w:lineRule="auto"/>
        <w:ind w:right="32" w:firstLineChars="201" w:firstLine="482"/>
        <w:rPr>
          <w:rFonts w:ascii="宋体" w:hAnsi="宋体" w:cs="宋体"/>
          <w:b/>
          <w:color w:val="0D0D0D" w:themeColor="text1" w:themeTint="F2"/>
          <w:kern w:val="0"/>
          <w:sz w:val="24"/>
          <w:szCs w:val="24"/>
        </w:rPr>
      </w:pPr>
      <w:r w:rsidRPr="00051BF8">
        <w:rPr>
          <w:rFonts w:ascii="宋体" w:hAnsi="宋体" w:cs="宋体" w:hint="eastAsia"/>
          <w:color w:val="0D0D0D" w:themeColor="text1" w:themeTint="F2"/>
          <w:sz w:val="24"/>
          <w:szCs w:val="24"/>
        </w:rPr>
        <w:t>投标人对政府采购活动事项有疑问的，可以向采购人或</w:t>
      </w:r>
      <w:r w:rsidR="00416486">
        <w:rPr>
          <w:rFonts w:ascii="宋体" w:hAnsi="宋体" w:cs="宋体" w:hint="eastAsia"/>
          <w:color w:val="0D0D0D" w:themeColor="text1" w:themeTint="F2"/>
          <w:sz w:val="24"/>
          <w:szCs w:val="24"/>
        </w:rPr>
        <w:t>交易中心</w:t>
      </w:r>
      <w:r w:rsidRPr="00051BF8">
        <w:rPr>
          <w:rFonts w:ascii="宋体" w:hAnsi="宋体" w:cs="宋体" w:hint="eastAsia"/>
          <w:color w:val="0D0D0D" w:themeColor="text1" w:themeTint="F2"/>
          <w:sz w:val="24"/>
          <w:szCs w:val="24"/>
        </w:rPr>
        <w:t>提出询问，采购人或</w:t>
      </w:r>
      <w:r w:rsidR="00416486">
        <w:rPr>
          <w:rFonts w:ascii="宋体" w:hAnsi="宋体" w:cs="宋体" w:hint="eastAsia"/>
          <w:color w:val="0D0D0D" w:themeColor="text1" w:themeTint="F2"/>
          <w:sz w:val="24"/>
          <w:szCs w:val="24"/>
        </w:rPr>
        <w:t>交易中心</w:t>
      </w:r>
      <w:r w:rsidRPr="00051BF8">
        <w:rPr>
          <w:rFonts w:ascii="宋体" w:hAnsi="宋体" w:cs="宋体" w:hint="eastAsia"/>
          <w:color w:val="0D0D0D" w:themeColor="text1" w:themeTint="F2"/>
          <w:sz w:val="24"/>
          <w:szCs w:val="24"/>
        </w:rPr>
        <w:t>应当在</w:t>
      </w:r>
      <w:r w:rsidRPr="00051BF8">
        <w:rPr>
          <w:rFonts w:ascii="宋体" w:hAnsi="宋体" w:cs="宋体"/>
          <w:color w:val="0D0D0D" w:themeColor="text1" w:themeTint="F2"/>
          <w:sz w:val="24"/>
          <w:szCs w:val="24"/>
        </w:rPr>
        <w:t>3</w:t>
      </w:r>
      <w:r w:rsidRPr="00051BF8">
        <w:rPr>
          <w:rFonts w:ascii="宋体" w:hAnsi="宋体" w:cs="宋体" w:hint="eastAsia"/>
          <w:color w:val="0D0D0D" w:themeColor="text1" w:themeTint="F2"/>
          <w:sz w:val="24"/>
          <w:szCs w:val="24"/>
        </w:rPr>
        <w:t>个工作日内做出答复，但答复的内容不得涉及商业秘密。</w:t>
      </w:r>
      <w:r w:rsidRPr="00051BF8">
        <w:rPr>
          <w:rFonts w:ascii="宋体" w:hAnsi="宋体" w:cs="宋体" w:hint="eastAsia"/>
          <w:color w:val="0D0D0D" w:themeColor="text1" w:themeTint="F2"/>
          <w:kern w:val="0"/>
          <w:sz w:val="24"/>
          <w:szCs w:val="24"/>
        </w:rPr>
        <w:t>投标人提出的询问超出采购人对</w:t>
      </w:r>
      <w:r w:rsidR="00416486">
        <w:rPr>
          <w:rFonts w:ascii="宋体" w:hAnsi="宋体" w:cs="宋体" w:hint="eastAsia"/>
          <w:color w:val="0D0D0D" w:themeColor="text1" w:themeTint="F2"/>
          <w:kern w:val="0"/>
          <w:sz w:val="24"/>
          <w:szCs w:val="24"/>
        </w:rPr>
        <w:t>交易中心</w:t>
      </w:r>
      <w:r w:rsidRPr="00051BF8">
        <w:rPr>
          <w:rFonts w:ascii="宋体" w:hAnsi="宋体" w:cs="宋体" w:hint="eastAsia"/>
          <w:color w:val="0D0D0D" w:themeColor="text1" w:themeTint="F2"/>
          <w:kern w:val="0"/>
          <w:sz w:val="24"/>
          <w:szCs w:val="24"/>
        </w:rPr>
        <w:t>委托授权范围的，</w:t>
      </w:r>
      <w:r w:rsidR="00416486">
        <w:rPr>
          <w:rFonts w:ascii="宋体" w:hAnsi="宋体" w:cs="宋体" w:hint="eastAsia"/>
          <w:color w:val="0D0D0D" w:themeColor="text1" w:themeTint="F2"/>
          <w:kern w:val="0"/>
          <w:sz w:val="24"/>
          <w:szCs w:val="24"/>
        </w:rPr>
        <w:t>交易中心</w:t>
      </w:r>
      <w:r w:rsidRPr="00051BF8">
        <w:rPr>
          <w:rFonts w:ascii="宋体" w:hAnsi="宋体" w:cs="宋体" w:hint="eastAsia"/>
          <w:color w:val="0D0D0D" w:themeColor="text1" w:themeTint="F2"/>
          <w:kern w:val="0"/>
          <w:sz w:val="24"/>
          <w:szCs w:val="24"/>
        </w:rPr>
        <w:t>应当告知其向采购人提出。</w:t>
      </w:r>
    </w:p>
    <w:p w:rsidR="0082403C" w:rsidRPr="00051BF8" w:rsidRDefault="00D4332C">
      <w:pPr>
        <w:autoSpaceDE w:val="0"/>
        <w:autoSpaceDN w:val="0"/>
        <w:adjustRightInd w:val="0"/>
        <w:snapToGrid w:val="0"/>
        <w:spacing w:line="360" w:lineRule="auto"/>
        <w:ind w:right="32" w:firstLineChars="201" w:firstLine="482"/>
        <w:rPr>
          <w:rFonts w:ascii="宋体" w:hAnsi="宋体"/>
          <w:color w:val="0D0D0D" w:themeColor="text1" w:themeTint="F2"/>
          <w:kern w:val="0"/>
          <w:sz w:val="24"/>
          <w:szCs w:val="24"/>
        </w:rPr>
      </w:pPr>
      <w:r w:rsidRPr="00051BF8">
        <w:rPr>
          <w:rFonts w:ascii="宋体" w:hAnsi="宋体" w:cs="宋体" w:hint="eastAsia"/>
          <w:color w:val="0D0D0D" w:themeColor="text1" w:themeTint="F2"/>
          <w:kern w:val="0"/>
          <w:sz w:val="24"/>
          <w:szCs w:val="24"/>
        </w:rPr>
        <w:t>为了使提出的询问事项在规定时间内得到有效回复，询问采用实名制，询问内容以书面材料的形式亲自递交到</w:t>
      </w:r>
      <w:r w:rsidR="00416486">
        <w:rPr>
          <w:rFonts w:ascii="宋体" w:hAnsi="宋体" w:cs="宋体" w:hint="eastAsia"/>
          <w:color w:val="0D0D0D" w:themeColor="text1" w:themeTint="F2"/>
          <w:kern w:val="0"/>
          <w:sz w:val="24"/>
          <w:szCs w:val="24"/>
        </w:rPr>
        <w:t>交易中心</w:t>
      </w:r>
      <w:r w:rsidRPr="00051BF8">
        <w:rPr>
          <w:rFonts w:ascii="宋体" w:hAnsi="宋体" w:cs="宋体" w:hint="eastAsia"/>
          <w:color w:val="0D0D0D" w:themeColor="text1" w:themeTint="F2"/>
          <w:kern w:val="0"/>
          <w:sz w:val="24"/>
          <w:szCs w:val="24"/>
        </w:rPr>
        <w:t>，正式受理后方可生效，否则，为无效询问。</w:t>
      </w:r>
    </w:p>
    <w:p w:rsidR="0082403C" w:rsidRPr="00051BF8" w:rsidRDefault="00D4332C">
      <w:pPr>
        <w:spacing w:line="360" w:lineRule="auto"/>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t>2.质疑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2.1投标人认为采购文件、采购过程和中标、成交结果使自己的权益受到损害的，可以在知道或者应知其权益受到损害之日起七个工作日内，以书面形式向采购人提出质疑</w:t>
      </w:r>
      <w:r w:rsidR="00005241">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2.2采购人应当在收到投标人的书面质疑后七个工作日内作出答复，并以书面形式通知质疑投标人和其他有关投标人，但答复的内容不得涉及商业秘密。</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2.3询问或者质疑事项可能影响中标结果的，采购人应当暂停签订合同，已经签订合同的，应当中止履行合同。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2.4为了使提出的质疑事项在规定时间内得到有效答复、处理，质疑采用实名制，质疑人必须为本次采购活动当事人，且由法定代表人或投标授权人亲自递交到</w:t>
      </w:r>
      <w:r w:rsidR="00416486">
        <w:rPr>
          <w:rFonts w:ascii="宋体" w:hAnsi="宋体" w:cs="宋体" w:hint="eastAsia"/>
          <w:color w:val="0D0D0D" w:themeColor="text1" w:themeTint="F2"/>
          <w:kern w:val="0"/>
          <w:sz w:val="24"/>
          <w:szCs w:val="24"/>
        </w:rPr>
        <w:t>交易中心</w:t>
      </w:r>
      <w:r w:rsidRPr="00051BF8">
        <w:rPr>
          <w:rFonts w:ascii="宋体" w:hAnsi="宋体" w:cs="宋体" w:hint="eastAsia"/>
          <w:color w:val="0D0D0D" w:themeColor="text1" w:themeTint="F2"/>
          <w:kern w:val="0"/>
          <w:sz w:val="24"/>
          <w:szCs w:val="24"/>
        </w:rPr>
        <w:t>，正式受理后方可生效，否则，为无效质疑。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2.5递交的质疑函务必提供以下信息和内容：</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（1）质疑人的单位名称和姓名、地址、联系电话、身份证明和法人授权委托书；</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（2）被质疑人的单位名称或姓名等；</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（3）质疑应当有明确的请求和必要的证明材料；</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（4）质疑人的签章及提出质疑的准确日期。</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2.6有下列情况之一的质疑不予受理：</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1</w:t>
      </w:r>
      <w:r w:rsidRPr="00051BF8">
        <w:rPr>
          <w:rFonts w:ascii="宋体" w:hAnsi="宋体" w:hint="eastAsia"/>
          <w:color w:val="0D0D0D" w:themeColor="text1" w:themeTint="F2"/>
          <w:sz w:val="24"/>
          <w:szCs w:val="24"/>
        </w:rPr>
        <w:t>）非投标人提出的质疑；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（2）无质疑函件或质疑函件缺少投标人法人印章、投标人法定代表人签字、有效授权</w:t>
      </w:r>
      <w:r w:rsidRPr="00051BF8">
        <w:rPr>
          <w:rFonts w:ascii="宋体" w:hAnsi="宋体" w:hint="eastAsia"/>
          <w:color w:val="0D0D0D" w:themeColor="text1" w:themeTint="F2"/>
          <w:sz w:val="24"/>
          <w:szCs w:val="24"/>
        </w:rPr>
        <w:lastRenderedPageBreak/>
        <w:t>书和联系方式之一的质疑；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（3）质疑函件无实质性内容或佐证文件资料，主观臆断及推理得出结论的质疑；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（4）相应证明材料不真实或来源不合法的质疑；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（5）未按规定时间或超过质疑时限提出的质疑；</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（6）除亲自送达书面质疑书式外，其他任何方式的质疑。</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2.7对捏造事实，提供虚假材料或者以非法手段取得证明材料进行恶意质疑的，一经查实，将上报监督部门，并给以相应处罚。</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3.投诉</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质疑人对采购人的答复不满意或者采购人未在规定的时间内做出书面答复的，可以在答复期满后十五个工作日内向监督部门进行投诉。投诉程序按《政府采购法》及相关规定执行。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投标人投诉的事项不得超出已质疑事项的范围。</w:t>
      </w:r>
    </w:p>
    <w:p w:rsidR="0082403C" w:rsidRPr="00051BF8" w:rsidRDefault="00D4332C">
      <w:pPr>
        <w:pStyle w:val="ad"/>
        <w:spacing w:line="360" w:lineRule="auto"/>
        <w:jc w:val="both"/>
        <w:rPr>
          <w:rFonts w:ascii="宋体" w:eastAsia="宋体" w:hAnsi="宋体" w:cs="宋体"/>
          <w:bCs w:val="0"/>
          <w:color w:val="0D0D0D" w:themeColor="text1" w:themeTint="F2"/>
          <w:sz w:val="24"/>
          <w:szCs w:val="24"/>
        </w:rPr>
      </w:pPr>
      <w:r w:rsidRPr="00051BF8">
        <w:rPr>
          <w:rFonts w:ascii="宋体" w:eastAsia="宋体" w:hAnsi="宋体" w:cs="宋体"/>
          <w:bCs w:val="0"/>
          <w:color w:val="0D0D0D" w:themeColor="text1" w:themeTint="F2"/>
          <w:sz w:val="24"/>
          <w:szCs w:val="24"/>
        </w:rPr>
        <w:br w:type="page"/>
      </w:r>
    </w:p>
    <w:p w:rsidR="0082403C" w:rsidRPr="00051BF8" w:rsidRDefault="00D4332C">
      <w:pPr>
        <w:pStyle w:val="ad"/>
        <w:spacing w:line="360" w:lineRule="auto"/>
        <w:rPr>
          <w:rFonts w:ascii="宋体" w:eastAsia="宋体" w:hAnsi="宋体" w:cs="宋体"/>
          <w:bCs w:val="0"/>
          <w:color w:val="0D0D0D" w:themeColor="text1" w:themeTint="F2"/>
          <w:sz w:val="24"/>
          <w:szCs w:val="24"/>
        </w:rPr>
      </w:pPr>
      <w:bookmarkStart w:id="7" w:name="_Toc5605545"/>
      <w:r w:rsidRPr="00051BF8">
        <w:rPr>
          <w:rFonts w:ascii="宋体" w:eastAsia="宋体" w:hAnsi="宋体" w:cs="宋体" w:hint="eastAsia"/>
          <w:bCs w:val="0"/>
          <w:color w:val="0D0D0D" w:themeColor="text1" w:themeTint="F2"/>
          <w:sz w:val="24"/>
          <w:szCs w:val="24"/>
        </w:rPr>
        <w:lastRenderedPageBreak/>
        <w:t xml:space="preserve">第三章 </w:t>
      </w:r>
      <w:bookmarkEnd w:id="5"/>
      <w:bookmarkEnd w:id="6"/>
      <w:r w:rsidRPr="00051BF8">
        <w:rPr>
          <w:rFonts w:ascii="宋体" w:eastAsia="宋体" w:hAnsi="宋体" w:cs="宋体" w:hint="eastAsia"/>
          <w:bCs w:val="0"/>
          <w:color w:val="0D0D0D" w:themeColor="text1" w:themeTint="F2"/>
          <w:sz w:val="24"/>
          <w:szCs w:val="24"/>
        </w:rPr>
        <w:t>合同与验收</w:t>
      </w:r>
      <w:bookmarkStart w:id="8" w:name="_Toc434937030"/>
      <w:bookmarkEnd w:id="7"/>
    </w:p>
    <w:bookmarkEnd w:id="8"/>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一.合同要求</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 xml:space="preserve">    1.一般要求</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合同签订双方不得提出任何不合理的要求作为签订合同的条件。</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1.2政府采购合同应当包括采购人与中标人的名称和住所、标的、数量、质量、价款或者报酬、履行期限及地点和方式、验收要求、违约责任、解决争议的方法等内容。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1.3采购人与中标人应当根据合同的约定依法履行合同义务。</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政府采购合同的履行、违约责任和解决争议的方法等适用《中华人民共和国合同法》。</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政府采购合同的双方当事人不得擅自变更、中止或者终止合同。</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1.4拒绝签订采购合同的按照相关规定处理，并承担相应法律责任。</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1.5</w:t>
      </w:r>
      <w:r w:rsidRPr="00051BF8">
        <w:rPr>
          <w:rFonts w:ascii="宋体" w:hAnsi="宋体"/>
          <w:color w:val="0D0D0D" w:themeColor="text1" w:themeTint="F2"/>
          <w:sz w:val="24"/>
          <w:szCs w:val="24"/>
        </w:rPr>
        <w:t>采购人应当自</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合同签订之日起2个工作日内，将</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合同在指定的媒体上公告，但</w:t>
      </w:r>
      <w:r w:rsidRPr="00051BF8">
        <w:rPr>
          <w:rFonts w:ascii="宋体" w:hAnsi="宋体" w:hint="eastAsia"/>
          <w:color w:val="0D0D0D" w:themeColor="text1" w:themeTint="F2"/>
          <w:sz w:val="24"/>
          <w:szCs w:val="24"/>
        </w:rPr>
        <w:t>政府采购</w:t>
      </w:r>
      <w:r w:rsidRPr="00051BF8">
        <w:rPr>
          <w:rFonts w:ascii="宋体" w:hAnsi="宋体"/>
          <w:color w:val="0D0D0D" w:themeColor="text1" w:themeTint="F2"/>
          <w:sz w:val="24"/>
          <w:szCs w:val="24"/>
        </w:rPr>
        <w:t>合同中涉及国家秘密</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商业秘密的内容除外。</w:t>
      </w:r>
    </w:p>
    <w:p w:rsidR="00416486"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自合同签订之日起2个工作日内，中标人应将政府采购合同送达至</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存档，逾期未签订合同或未按时交回合同，将按照相关法律法规做出相应处罚</w:t>
      </w:r>
    </w:p>
    <w:p w:rsidR="0082403C" w:rsidRPr="00051BF8" w:rsidRDefault="00D4332C">
      <w:pPr>
        <w:spacing w:line="360" w:lineRule="auto"/>
        <w:ind w:firstLineChars="200" w:firstLine="482"/>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2. 合同格式及内容</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2.1具体格式见本招标文件后附拟签订的《合同文本》（部分合同条款），投标文件中可以不提供《合同文本》。</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2.2《合同文本》的内容可以根据《合同法》和合同签订双方的实际要求进行修改，但不得改变范本中的实质性内容。</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二.验收</w:t>
      </w:r>
    </w:p>
    <w:p w:rsidR="0082403C" w:rsidRPr="00005241" w:rsidRDefault="00D4332C" w:rsidP="00005241">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中标人在供货、工程竣工或服务结束后，采购人应及时组织验收，并按照招标文件、投标文件及合同约定填写验收单（下载地址：</w:t>
      </w:r>
      <w:r w:rsidR="00416486">
        <w:rPr>
          <w:rFonts w:ascii="宋体" w:hAnsi="宋体" w:hint="eastAsia"/>
          <w:color w:val="0D0D0D" w:themeColor="text1" w:themeTint="F2"/>
          <w:sz w:val="24"/>
          <w:szCs w:val="24"/>
        </w:rPr>
        <w:t>鄂尔多斯市</w:t>
      </w:r>
      <w:r w:rsidRPr="00051BF8">
        <w:rPr>
          <w:rFonts w:ascii="宋体" w:hAnsi="宋体" w:hint="eastAsia"/>
          <w:color w:val="0D0D0D" w:themeColor="text1" w:themeTint="F2"/>
          <w:sz w:val="24"/>
          <w:szCs w:val="24"/>
        </w:rPr>
        <w:t>达拉特旗公共资源交易网</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办事指南</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办事表格下载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政府采购相关范本）。验收合格后2个工作日内，中标人应将政府采购项目验收单送达至</w:t>
      </w:r>
      <w:r w:rsidR="007E5D37">
        <w:rPr>
          <w:rFonts w:ascii="宋体" w:hAnsi="宋体" w:hint="eastAsia"/>
          <w:color w:val="0D0D0D" w:themeColor="text1" w:themeTint="F2"/>
          <w:sz w:val="24"/>
          <w:szCs w:val="24"/>
        </w:rPr>
        <w:t>鄂尔多斯市达拉特旗公共资源交易中心</w:t>
      </w:r>
      <w:r w:rsidRPr="00051BF8">
        <w:rPr>
          <w:rFonts w:ascii="宋体" w:hAnsi="宋体" w:hint="eastAsia"/>
          <w:color w:val="0D0D0D" w:themeColor="text1" w:themeTint="F2"/>
          <w:sz w:val="24"/>
          <w:szCs w:val="24"/>
        </w:rPr>
        <w:t>政府采购室（联系人：柳宗琪，联系电话：0477-2258389）存档。逾期未验收或未按时交回验收单，将按照相关法律法规做出相应处罚。</w:t>
      </w:r>
    </w:p>
    <w:p w:rsidR="006D6F6C" w:rsidRPr="006D6F6C" w:rsidRDefault="00D4332C" w:rsidP="00005241">
      <w:pPr>
        <w:widowControl/>
        <w:jc w:val="center"/>
        <w:rPr>
          <w:rFonts w:ascii="宋体" w:hAnsi="宋体"/>
          <w:b/>
          <w:color w:val="000000"/>
          <w:sz w:val="24"/>
          <w:szCs w:val="24"/>
        </w:rPr>
      </w:pPr>
      <w:r w:rsidRPr="00051BF8">
        <w:rPr>
          <w:rFonts w:ascii="宋体" w:hAnsi="宋体"/>
          <w:b/>
          <w:color w:val="0D0D0D" w:themeColor="text1" w:themeTint="F2"/>
          <w:sz w:val="24"/>
          <w:szCs w:val="24"/>
        </w:rPr>
        <w:br w:type="page"/>
      </w:r>
      <w:r w:rsidR="006D6F6C" w:rsidRPr="006D6F6C">
        <w:rPr>
          <w:rFonts w:ascii="宋体" w:hAnsi="宋体" w:hint="eastAsia"/>
          <w:b/>
          <w:color w:val="000000"/>
          <w:sz w:val="24"/>
          <w:szCs w:val="24"/>
        </w:rPr>
        <w:lastRenderedPageBreak/>
        <w:t>政府采购合同（合同文本）</w:t>
      </w:r>
    </w:p>
    <w:p w:rsidR="006D6F6C" w:rsidRPr="006D6F6C" w:rsidRDefault="006D6F6C" w:rsidP="006D6F6C">
      <w:pPr>
        <w:rPr>
          <w:rFonts w:ascii="宋体" w:hAnsi="宋体"/>
          <w:b/>
          <w:sz w:val="44"/>
          <w:szCs w:val="44"/>
        </w:rPr>
      </w:pPr>
    </w:p>
    <w:p w:rsidR="006D6F6C" w:rsidRPr="006D6F6C" w:rsidRDefault="006D6F6C" w:rsidP="006D6F6C">
      <w:pPr>
        <w:rPr>
          <w:rFonts w:asciiTheme="minorEastAsia" w:eastAsiaTheme="minorEastAsia" w:hAnsiTheme="minorEastAsia"/>
          <w:b/>
          <w:sz w:val="24"/>
          <w:szCs w:val="24"/>
        </w:rPr>
      </w:pPr>
      <w:r w:rsidRPr="006D6F6C">
        <w:rPr>
          <w:rFonts w:asciiTheme="minorEastAsia" w:eastAsiaTheme="minorEastAsia" w:hAnsiTheme="minorEastAsia" w:hint="eastAsia"/>
          <w:b/>
          <w:sz w:val="24"/>
          <w:szCs w:val="24"/>
        </w:rPr>
        <w:t>甲方：名称（采购人名称）：</w:t>
      </w:r>
    </w:p>
    <w:p w:rsidR="006D6F6C" w:rsidRPr="006D6F6C" w:rsidRDefault="006D6F6C" w:rsidP="006D6F6C">
      <w:pPr>
        <w:ind w:firstLineChars="300" w:firstLine="723"/>
        <w:rPr>
          <w:rFonts w:asciiTheme="minorEastAsia" w:eastAsiaTheme="minorEastAsia" w:hAnsiTheme="minorEastAsia"/>
          <w:b/>
          <w:sz w:val="24"/>
          <w:szCs w:val="24"/>
        </w:rPr>
      </w:pPr>
      <w:r w:rsidRPr="006D6F6C">
        <w:rPr>
          <w:rFonts w:asciiTheme="minorEastAsia" w:eastAsiaTheme="minorEastAsia" w:hAnsiTheme="minorEastAsia" w:hint="eastAsia"/>
          <w:b/>
          <w:sz w:val="24"/>
          <w:szCs w:val="24"/>
        </w:rPr>
        <w:t>地址（详细地址）：</w:t>
      </w:r>
    </w:p>
    <w:p w:rsidR="006D6F6C" w:rsidRPr="006D6F6C" w:rsidRDefault="006D6F6C" w:rsidP="006D6F6C">
      <w:pPr>
        <w:rPr>
          <w:rFonts w:asciiTheme="minorEastAsia" w:eastAsiaTheme="minorEastAsia" w:hAnsiTheme="minorEastAsia"/>
          <w:b/>
          <w:sz w:val="24"/>
          <w:szCs w:val="24"/>
        </w:rPr>
      </w:pPr>
      <w:r w:rsidRPr="006D6F6C">
        <w:rPr>
          <w:rFonts w:asciiTheme="minorEastAsia" w:eastAsiaTheme="minorEastAsia" w:hAnsiTheme="minorEastAsia" w:hint="eastAsia"/>
          <w:b/>
          <w:sz w:val="24"/>
          <w:szCs w:val="24"/>
        </w:rPr>
        <w:t>乙方：名称（中标人名称）：</w:t>
      </w:r>
    </w:p>
    <w:p w:rsidR="006D6F6C" w:rsidRPr="006D6F6C" w:rsidRDefault="006D6F6C" w:rsidP="006D6F6C">
      <w:pPr>
        <w:ind w:firstLineChars="300" w:firstLine="723"/>
        <w:rPr>
          <w:rFonts w:asciiTheme="minorEastAsia" w:eastAsiaTheme="minorEastAsia" w:hAnsiTheme="minorEastAsia"/>
          <w:b/>
          <w:sz w:val="24"/>
          <w:szCs w:val="24"/>
        </w:rPr>
      </w:pPr>
      <w:r w:rsidRPr="006D6F6C">
        <w:rPr>
          <w:rFonts w:asciiTheme="minorEastAsia" w:eastAsiaTheme="minorEastAsia" w:hAnsiTheme="minorEastAsia" w:hint="eastAsia"/>
          <w:b/>
          <w:sz w:val="24"/>
          <w:szCs w:val="24"/>
        </w:rPr>
        <w:t>地址（详细地址）：</w:t>
      </w:r>
    </w:p>
    <w:p w:rsidR="006D6F6C" w:rsidRPr="006D6F6C" w:rsidRDefault="006D6F6C" w:rsidP="006D6F6C">
      <w:pPr>
        <w:jc w:val="left"/>
        <w:rPr>
          <w:rFonts w:asciiTheme="minorEastAsia" w:eastAsiaTheme="minorEastAsia" w:hAnsiTheme="minorEastAsia"/>
          <w:sz w:val="24"/>
          <w:szCs w:val="24"/>
          <w:u w:val="single"/>
        </w:rPr>
      </w:pPr>
      <w:r w:rsidRPr="006D6F6C">
        <w:rPr>
          <w:rFonts w:asciiTheme="minorEastAsia" w:eastAsiaTheme="minorEastAsia" w:hAnsiTheme="minorEastAsia" w:hint="eastAsia"/>
          <w:b/>
          <w:sz w:val="24"/>
          <w:szCs w:val="24"/>
        </w:rPr>
        <w:t>合同号：</w:t>
      </w:r>
      <w:r w:rsidRPr="006D6F6C">
        <w:rPr>
          <w:rFonts w:asciiTheme="minorEastAsia" w:eastAsiaTheme="minorEastAsia" w:hAnsiTheme="minorEastAsia" w:hint="eastAsia"/>
          <w:sz w:val="24"/>
          <w:szCs w:val="24"/>
          <w:u w:val="single"/>
        </w:rPr>
        <w:t xml:space="preserve"> （填写签订合同一次性告知书中合同号 ） </w:t>
      </w:r>
    </w:p>
    <w:p w:rsidR="006D6F6C" w:rsidRPr="006D6F6C" w:rsidRDefault="006D6F6C" w:rsidP="006D6F6C">
      <w:pPr>
        <w:spacing w:line="15" w:lineRule="atLeast"/>
        <w:ind w:firstLine="646"/>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根据《中华人民共和国政府采购法》、《中华人民共和国合同法》等相关法律法规，甲、乙双方就</w:t>
      </w:r>
      <w:r w:rsidRPr="006D6F6C">
        <w:rPr>
          <w:rFonts w:asciiTheme="minorEastAsia" w:eastAsiaTheme="minorEastAsia" w:hAnsiTheme="minorEastAsia" w:hint="eastAsia"/>
          <w:sz w:val="24"/>
          <w:szCs w:val="24"/>
          <w:u w:val="single"/>
        </w:rPr>
        <w:t xml:space="preserve">      （填写项目名称）               </w:t>
      </w:r>
      <w:r w:rsidRPr="006D6F6C">
        <w:rPr>
          <w:rFonts w:asciiTheme="minorEastAsia" w:eastAsiaTheme="minorEastAsia" w:hAnsiTheme="minorEastAsia" w:hint="eastAsia"/>
          <w:sz w:val="24"/>
          <w:szCs w:val="24"/>
        </w:rPr>
        <w:t>（政府采购项目批准书编号：</w:t>
      </w:r>
      <w:r w:rsidRPr="006D6F6C">
        <w:rPr>
          <w:rFonts w:asciiTheme="minorEastAsia" w:eastAsiaTheme="minorEastAsia" w:hAnsiTheme="minorEastAsia" w:hint="eastAsia"/>
          <w:sz w:val="24"/>
          <w:szCs w:val="24"/>
          <w:u w:val="single"/>
        </w:rPr>
        <w:t xml:space="preserve">          ）</w:t>
      </w:r>
      <w:r w:rsidRPr="006D6F6C">
        <w:rPr>
          <w:rFonts w:asciiTheme="minorEastAsia" w:eastAsiaTheme="minorEastAsia" w:hAnsiTheme="minorEastAsia" w:hint="eastAsia"/>
          <w:sz w:val="24"/>
          <w:szCs w:val="24"/>
        </w:rPr>
        <w:t>，经平等自愿协商一致达成合同如下：</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一、合同文件</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本合同所附下列文件是构成本合同不可分割的部分：</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1、合同格式以及合同条款</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2、中标结果公告及中标通知书</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3、招标文件</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4、投标文件</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5、变更合同</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二、本合同所提供的服务以招标文件、投标文件要求的相关服务要求为主。后附主要服务内容清单。</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三、合同金额</w:t>
      </w:r>
    </w:p>
    <w:p w:rsidR="006D6F6C" w:rsidRPr="006D6F6C" w:rsidRDefault="006D6F6C" w:rsidP="006D6F6C">
      <w:pPr>
        <w:spacing w:line="15" w:lineRule="atLeast"/>
        <w:ind w:firstLine="645"/>
        <w:jc w:val="left"/>
        <w:rPr>
          <w:rFonts w:asciiTheme="minorEastAsia" w:eastAsiaTheme="minorEastAsia" w:hAnsiTheme="minorEastAsia"/>
          <w:sz w:val="24"/>
          <w:szCs w:val="24"/>
          <w:u w:val="single"/>
        </w:rPr>
      </w:pPr>
      <w:r w:rsidRPr="006D6F6C">
        <w:rPr>
          <w:rFonts w:asciiTheme="minorEastAsia" w:eastAsiaTheme="minorEastAsia" w:hAnsiTheme="minorEastAsia" w:hint="eastAsia"/>
          <w:sz w:val="24"/>
          <w:szCs w:val="24"/>
        </w:rPr>
        <w:t>合同金额为人民币万元，大写：</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四、付款方式及时间</w:t>
      </w:r>
    </w:p>
    <w:p w:rsidR="006D6F6C" w:rsidRPr="006D6F6C" w:rsidRDefault="006D6F6C" w:rsidP="006D6F6C">
      <w:pPr>
        <w:spacing w:line="15" w:lineRule="atLeast"/>
        <w:ind w:firstLineChars="250" w:firstLine="600"/>
        <w:jc w:val="left"/>
        <w:rPr>
          <w:rFonts w:asciiTheme="minorEastAsia" w:eastAsiaTheme="minorEastAsia" w:hAnsiTheme="minorEastAsia"/>
          <w:sz w:val="24"/>
          <w:szCs w:val="24"/>
        </w:rPr>
      </w:pPr>
      <w:r w:rsidRPr="006D6F6C">
        <w:rPr>
          <w:rFonts w:asciiTheme="minorEastAsia" w:eastAsiaTheme="minorEastAsia" w:hAnsiTheme="minorEastAsia" w:cs="宋体" w:hint="eastAsia"/>
          <w:color w:val="FF6600"/>
          <w:sz w:val="24"/>
          <w:szCs w:val="24"/>
        </w:rPr>
        <w:t>***（见招标文件第四章）</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五、提供服务时间、地点</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1、服务期限：合同签订后年。</w:t>
      </w:r>
    </w:p>
    <w:p w:rsidR="006D6F6C" w:rsidRPr="006D6F6C" w:rsidRDefault="006D6F6C" w:rsidP="006D6F6C">
      <w:pPr>
        <w:spacing w:line="15" w:lineRule="atLeast"/>
        <w:ind w:firstLine="645"/>
        <w:jc w:val="left"/>
        <w:rPr>
          <w:rFonts w:asciiTheme="minorEastAsia" w:eastAsiaTheme="minorEastAsia" w:hAnsiTheme="minorEastAsia"/>
          <w:sz w:val="24"/>
          <w:szCs w:val="24"/>
          <w:u w:val="single"/>
        </w:rPr>
      </w:pPr>
      <w:r w:rsidRPr="006D6F6C">
        <w:rPr>
          <w:rFonts w:asciiTheme="minorEastAsia" w:eastAsiaTheme="minorEastAsia" w:hAnsiTheme="minorEastAsia" w:hint="eastAsia"/>
          <w:sz w:val="24"/>
          <w:szCs w:val="24"/>
        </w:rPr>
        <w:t>2、服务地点：</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六、知识产权</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七、验收</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1、由甲乙双方及第三方（如有）按照招标文件、投标文件及合同要求，一同对服务内容验收并签字确认。</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2、验收不合格的甲方可以解除合同且不承担任何法律责任，</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八、服务方案</w:t>
      </w:r>
    </w:p>
    <w:p w:rsidR="006D6F6C" w:rsidRPr="006D6F6C" w:rsidRDefault="006D6F6C" w:rsidP="006D6F6C">
      <w:pPr>
        <w:spacing w:line="15" w:lineRule="atLeast"/>
        <w:ind w:firstLineChars="300" w:firstLine="720"/>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乙方应按招标文件、投标文件中做出的书面说明或承诺提供服务。</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九、违约条款</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1、乙方逾期提供服务、甲方逾期付款，按日承担违约部分合同金额的违约金。</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2、其他违约责任以相关法律法规规定为准，无相关规定的，双方协商解决。</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十、不可抗力条款</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十一、争议的解决方式</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合同发生纠纷时，双方应协商解决，协商不成可以采用下列方式解决：</w:t>
      </w:r>
    </w:p>
    <w:p w:rsidR="006D6F6C" w:rsidRPr="006D6F6C" w:rsidRDefault="006D6F6C" w:rsidP="006D6F6C">
      <w:pPr>
        <w:spacing w:line="15" w:lineRule="atLeast"/>
        <w:ind w:firstLine="645"/>
        <w:jc w:val="left"/>
        <w:rPr>
          <w:rFonts w:asciiTheme="minorEastAsia" w:eastAsiaTheme="minorEastAsia" w:hAnsiTheme="minorEastAsia"/>
          <w:sz w:val="24"/>
          <w:szCs w:val="24"/>
          <w:u w:val="single"/>
        </w:rPr>
      </w:pPr>
      <w:r w:rsidRPr="006D6F6C">
        <w:rPr>
          <w:rFonts w:asciiTheme="minorEastAsia" w:eastAsiaTheme="minorEastAsia" w:hAnsiTheme="minorEastAsia" w:hint="eastAsia"/>
          <w:sz w:val="24"/>
          <w:szCs w:val="24"/>
        </w:rPr>
        <w:t>1、提交仲裁委员会仲裁。</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lastRenderedPageBreak/>
        <w:t xml:space="preserve">2、向人民法院起诉。            </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十二、合同保存</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合同文本一式五份，采购单位、投标人、政府采购监管部门、市交易中心、国库支付执行机构各一份，自双方签订之日起生效。</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十三、</w:t>
      </w:r>
      <w:r w:rsidRPr="006D6F6C">
        <w:rPr>
          <w:rFonts w:asciiTheme="minorEastAsia" w:eastAsiaTheme="minorEastAsia" w:hAnsiTheme="minorEastAsia"/>
          <w:sz w:val="24"/>
          <w:szCs w:val="24"/>
        </w:rPr>
        <w:t>合同未尽事宜，双方另行签订补充协议，补充协议是合同的组成部分。</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甲方： （章）                              乙 方： （章）</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 xml:space="preserve">采购方法人代表：       （签字）             投标人法人代表：       （签字）         </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 xml:space="preserve">开户银行：                                  开户银行： </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帐    号：                                  帐    号：</w:t>
      </w:r>
    </w:p>
    <w:p w:rsidR="006D6F6C" w:rsidRPr="006D6F6C" w:rsidRDefault="006D6F6C" w:rsidP="006D6F6C">
      <w:pPr>
        <w:spacing w:line="15" w:lineRule="atLeast"/>
        <w:ind w:firstLine="645"/>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联系电话：                                  联系电话：</w:t>
      </w:r>
    </w:p>
    <w:p w:rsidR="006D6F6C" w:rsidRPr="006D6F6C" w:rsidRDefault="006D6F6C" w:rsidP="006D6F6C">
      <w:pPr>
        <w:spacing w:line="15" w:lineRule="atLeast"/>
        <w:ind w:firstLineChars="1850" w:firstLine="4440"/>
        <w:jc w:val="left"/>
        <w:rPr>
          <w:rFonts w:asciiTheme="minorEastAsia" w:eastAsiaTheme="minorEastAsia" w:hAnsiTheme="minorEastAsia"/>
          <w:sz w:val="24"/>
          <w:szCs w:val="24"/>
        </w:rPr>
      </w:pPr>
      <w:r w:rsidRPr="006D6F6C">
        <w:rPr>
          <w:rFonts w:asciiTheme="minorEastAsia" w:eastAsiaTheme="minorEastAsia" w:hAnsiTheme="minorEastAsia" w:hint="eastAsia"/>
          <w:sz w:val="24"/>
          <w:szCs w:val="24"/>
        </w:rPr>
        <w:t>签订时间       年  月  日</w:t>
      </w:r>
    </w:p>
    <w:p w:rsidR="006D6F6C" w:rsidRPr="006D6F6C" w:rsidRDefault="006D6F6C" w:rsidP="006D6F6C">
      <w:pPr>
        <w:ind w:firstLine="645"/>
        <w:jc w:val="left"/>
        <w:rPr>
          <w:rFonts w:asciiTheme="minorEastAsia" w:eastAsiaTheme="minorEastAsia" w:hAnsiTheme="minorEastAsia"/>
          <w:sz w:val="24"/>
          <w:szCs w:val="24"/>
        </w:rPr>
      </w:pPr>
    </w:p>
    <w:p w:rsidR="006D6F6C" w:rsidRPr="006D6F6C" w:rsidRDefault="006D6F6C" w:rsidP="006D6F6C">
      <w:pPr>
        <w:jc w:val="left"/>
        <w:rPr>
          <w:rFonts w:asciiTheme="minorEastAsia" w:eastAsiaTheme="minorEastAsia" w:hAnsiTheme="minorEastAsia"/>
          <w:b/>
          <w:sz w:val="24"/>
          <w:szCs w:val="24"/>
        </w:rPr>
      </w:pPr>
      <w:r w:rsidRPr="006D6F6C">
        <w:rPr>
          <w:rFonts w:asciiTheme="minorEastAsia" w:eastAsiaTheme="minorEastAsia" w:hAnsiTheme="minorEastAsia" w:hint="eastAsia"/>
          <w:b/>
          <w:sz w:val="24"/>
          <w:szCs w:val="24"/>
        </w:rPr>
        <w:t>附表：服务内容</w:t>
      </w: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84"/>
        <w:gridCol w:w="2023"/>
        <w:gridCol w:w="1322"/>
        <w:gridCol w:w="1064"/>
        <w:gridCol w:w="1066"/>
        <w:gridCol w:w="1386"/>
        <w:gridCol w:w="1057"/>
      </w:tblGrid>
      <w:tr w:rsidR="006D6F6C" w:rsidRPr="006D6F6C" w:rsidTr="00733162">
        <w:trPr>
          <w:trHeight w:val="593"/>
          <w:jc w:val="center"/>
        </w:trPr>
        <w:tc>
          <w:tcPr>
            <w:tcW w:w="1484" w:type="dxa"/>
            <w:tcBorders>
              <w:top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序号</w:t>
            </w:r>
          </w:p>
        </w:tc>
        <w:tc>
          <w:tcPr>
            <w:tcW w:w="2023" w:type="dxa"/>
            <w:tcBorders>
              <w:top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服务内容名称</w:t>
            </w:r>
          </w:p>
        </w:tc>
        <w:tc>
          <w:tcPr>
            <w:tcW w:w="1322" w:type="dxa"/>
            <w:tcBorders>
              <w:top w:val="single" w:sz="4" w:space="0" w:color="auto"/>
              <w:right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服务内容简述</w:t>
            </w:r>
          </w:p>
        </w:tc>
        <w:tc>
          <w:tcPr>
            <w:tcW w:w="1064" w:type="dxa"/>
            <w:tcBorders>
              <w:top w:val="single" w:sz="4" w:space="0" w:color="auto"/>
              <w:right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数量及单位</w:t>
            </w:r>
          </w:p>
        </w:tc>
        <w:tc>
          <w:tcPr>
            <w:tcW w:w="1066" w:type="dxa"/>
            <w:tcBorders>
              <w:top w:val="single" w:sz="4" w:space="0" w:color="auto"/>
              <w:left w:val="single" w:sz="4" w:space="0" w:color="auto"/>
              <w:right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单价（元）</w:t>
            </w:r>
          </w:p>
        </w:tc>
        <w:tc>
          <w:tcPr>
            <w:tcW w:w="1386" w:type="dxa"/>
            <w:tcBorders>
              <w:top w:val="single" w:sz="4" w:space="0" w:color="auto"/>
              <w:left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总价（元）</w:t>
            </w:r>
          </w:p>
        </w:tc>
        <w:tc>
          <w:tcPr>
            <w:tcW w:w="1057" w:type="dxa"/>
            <w:tcBorders>
              <w:top w:val="single" w:sz="4" w:space="0" w:color="auto"/>
              <w:left w:val="single" w:sz="4" w:space="0" w:color="auto"/>
            </w:tcBorders>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备注</w:t>
            </w:r>
          </w:p>
        </w:tc>
      </w:tr>
      <w:tr w:rsidR="006D6F6C" w:rsidRPr="006D6F6C" w:rsidTr="00733162">
        <w:trPr>
          <w:trHeight w:val="593"/>
          <w:jc w:val="center"/>
        </w:trPr>
        <w:tc>
          <w:tcPr>
            <w:tcW w:w="1484" w:type="dxa"/>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sz w:val="24"/>
                <w:szCs w:val="24"/>
              </w:rPr>
              <w:t>1</w:t>
            </w:r>
          </w:p>
        </w:tc>
        <w:tc>
          <w:tcPr>
            <w:tcW w:w="2023" w:type="dxa"/>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r w:rsidR="006D6F6C" w:rsidRPr="006D6F6C" w:rsidTr="00733162">
        <w:trPr>
          <w:trHeight w:val="593"/>
          <w:jc w:val="center"/>
        </w:trPr>
        <w:tc>
          <w:tcPr>
            <w:tcW w:w="1484" w:type="dxa"/>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sz w:val="24"/>
                <w:szCs w:val="24"/>
              </w:rPr>
              <w:t>2</w:t>
            </w:r>
          </w:p>
        </w:tc>
        <w:tc>
          <w:tcPr>
            <w:tcW w:w="2023" w:type="dxa"/>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r w:rsidR="006D6F6C" w:rsidRPr="006D6F6C" w:rsidTr="00733162">
        <w:trPr>
          <w:trHeight w:val="593"/>
          <w:jc w:val="center"/>
        </w:trPr>
        <w:tc>
          <w:tcPr>
            <w:tcW w:w="1484" w:type="dxa"/>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sz w:val="24"/>
                <w:szCs w:val="24"/>
              </w:rPr>
              <w:t>3</w:t>
            </w:r>
          </w:p>
        </w:tc>
        <w:tc>
          <w:tcPr>
            <w:tcW w:w="2023" w:type="dxa"/>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r w:rsidR="006D6F6C" w:rsidRPr="006D6F6C" w:rsidTr="00733162">
        <w:trPr>
          <w:trHeight w:val="593"/>
          <w:jc w:val="center"/>
        </w:trPr>
        <w:tc>
          <w:tcPr>
            <w:tcW w:w="1484" w:type="dxa"/>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sz w:val="24"/>
                <w:szCs w:val="24"/>
              </w:rPr>
              <w:t>4</w:t>
            </w:r>
          </w:p>
        </w:tc>
        <w:tc>
          <w:tcPr>
            <w:tcW w:w="2023" w:type="dxa"/>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r w:rsidR="006D6F6C" w:rsidRPr="006D6F6C" w:rsidTr="00733162">
        <w:trPr>
          <w:trHeight w:val="593"/>
          <w:jc w:val="center"/>
        </w:trPr>
        <w:tc>
          <w:tcPr>
            <w:tcW w:w="1484" w:type="dxa"/>
            <w:vAlign w:val="center"/>
          </w:tcPr>
          <w:p w:rsidR="006D6F6C" w:rsidRPr="006D6F6C" w:rsidRDefault="006D6F6C" w:rsidP="006D6F6C">
            <w:pPr>
              <w:adjustRightInd w:val="0"/>
              <w:snapToGrid w:val="0"/>
              <w:spacing w:line="360" w:lineRule="auto"/>
              <w:jc w:val="center"/>
              <w:rPr>
                <w:rFonts w:ascii="宋体"/>
                <w:sz w:val="24"/>
                <w:szCs w:val="24"/>
              </w:rPr>
            </w:pPr>
            <w:r w:rsidRPr="006D6F6C">
              <w:rPr>
                <w:rFonts w:ascii="宋体" w:hAnsi="宋体" w:cs="宋体" w:hint="eastAsia"/>
                <w:sz w:val="24"/>
                <w:szCs w:val="24"/>
              </w:rPr>
              <w:t>…</w:t>
            </w:r>
          </w:p>
        </w:tc>
        <w:tc>
          <w:tcPr>
            <w:tcW w:w="2023" w:type="dxa"/>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r w:rsidR="006D6F6C" w:rsidRPr="006D6F6C" w:rsidTr="00733162">
        <w:trPr>
          <w:trHeight w:val="593"/>
          <w:jc w:val="center"/>
        </w:trPr>
        <w:tc>
          <w:tcPr>
            <w:tcW w:w="1484" w:type="dxa"/>
            <w:tcBorders>
              <w:bottom w:val="single" w:sz="4" w:space="0" w:color="auto"/>
            </w:tcBorders>
            <w:vAlign w:val="center"/>
          </w:tcPr>
          <w:p w:rsidR="006D6F6C" w:rsidRPr="006D6F6C" w:rsidRDefault="006D6F6C" w:rsidP="006D6F6C">
            <w:pPr>
              <w:adjustRightInd w:val="0"/>
              <w:snapToGrid w:val="0"/>
              <w:spacing w:line="360" w:lineRule="auto"/>
              <w:ind w:leftChars="-42" w:left="-118"/>
              <w:jc w:val="center"/>
              <w:rPr>
                <w:rFonts w:ascii="宋体"/>
                <w:sz w:val="24"/>
                <w:szCs w:val="24"/>
              </w:rPr>
            </w:pPr>
            <w:r w:rsidRPr="006D6F6C">
              <w:rPr>
                <w:rFonts w:ascii="宋体" w:hAnsi="宋体" w:cs="宋体" w:hint="eastAsia"/>
                <w:sz w:val="24"/>
                <w:szCs w:val="24"/>
              </w:rPr>
              <w:t>合计</w:t>
            </w:r>
          </w:p>
        </w:tc>
        <w:tc>
          <w:tcPr>
            <w:tcW w:w="2023" w:type="dxa"/>
            <w:tcBorders>
              <w:bottom w:val="single" w:sz="4" w:space="0" w:color="auto"/>
            </w:tcBorders>
            <w:vAlign w:val="center"/>
          </w:tcPr>
          <w:p w:rsidR="006D6F6C" w:rsidRPr="006D6F6C" w:rsidRDefault="006D6F6C" w:rsidP="006D6F6C">
            <w:pPr>
              <w:adjustRightInd w:val="0"/>
              <w:snapToGrid w:val="0"/>
              <w:spacing w:line="360" w:lineRule="auto"/>
              <w:ind w:leftChars="-42" w:left="-118" w:firstLineChars="201" w:firstLine="482"/>
              <w:jc w:val="center"/>
              <w:rPr>
                <w:rFonts w:ascii="宋体"/>
                <w:sz w:val="24"/>
                <w:szCs w:val="24"/>
              </w:rPr>
            </w:pPr>
          </w:p>
        </w:tc>
        <w:tc>
          <w:tcPr>
            <w:tcW w:w="1322" w:type="dxa"/>
            <w:tcBorders>
              <w:bottom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4" w:type="dxa"/>
            <w:tcBorders>
              <w:bottom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bottom w:val="single" w:sz="4" w:space="0" w:color="auto"/>
              <w:right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bottom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bottom w:val="single" w:sz="4" w:space="0" w:color="auto"/>
            </w:tcBorders>
            <w:vAlign w:val="center"/>
          </w:tcPr>
          <w:p w:rsidR="006D6F6C" w:rsidRPr="006D6F6C" w:rsidRDefault="006D6F6C" w:rsidP="006D6F6C">
            <w:pPr>
              <w:adjustRightInd w:val="0"/>
              <w:snapToGrid w:val="0"/>
              <w:spacing w:line="360" w:lineRule="auto"/>
              <w:ind w:firstLineChars="201" w:firstLine="482"/>
              <w:jc w:val="center"/>
              <w:rPr>
                <w:rFonts w:ascii="宋体"/>
                <w:sz w:val="24"/>
                <w:szCs w:val="24"/>
              </w:rPr>
            </w:pPr>
          </w:p>
        </w:tc>
      </w:tr>
    </w:tbl>
    <w:p w:rsidR="006D6F6C" w:rsidRPr="006D6F6C" w:rsidRDefault="006D6F6C" w:rsidP="006D6F6C">
      <w:pPr>
        <w:jc w:val="left"/>
        <w:rPr>
          <w:rFonts w:asciiTheme="minorEastAsia" w:eastAsiaTheme="minorEastAsia" w:hAnsiTheme="minorEastAsia"/>
          <w:b/>
          <w:sz w:val="24"/>
          <w:szCs w:val="24"/>
        </w:rPr>
      </w:pPr>
    </w:p>
    <w:p w:rsidR="0082403C" w:rsidRPr="006D6F6C" w:rsidRDefault="006D6F6C" w:rsidP="006D6F6C">
      <w:pPr>
        <w:outlineLvl w:val="0"/>
        <w:rPr>
          <w:rFonts w:ascii="宋体" w:hAnsi="宋体"/>
          <w:b/>
          <w:bCs/>
          <w:color w:val="000000"/>
          <w:kern w:val="44"/>
          <w:sz w:val="24"/>
          <w:szCs w:val="24"/>
          <w:lang w:val="zh-CN"/>
        </w:rPr>
      </w:pPr>
      <w:r w:rsidRPr="006D6F6C">
        <w:rPr>
          <w:rFonts w:ascii="宋体" w:hAnsi="宋体"/>
          <w:b/>
          <w:bCs/>
          <w:color w:val="000000"/>
          <w:kern w:val="44"/>
          <w:sz w:val="24"/>
          <w:szCs w:val="24"/>
          <w:lang w:val="zh-CN"/>
        </w:rPr>
        <w:br w:type="page"/>
      </w:r>
    </w:p>
    <w:p w:rsidR="0082403C" w:rsidRPr="00051BF8" w:rsidRDefault="0082403C">
      <w:pPr>
        <w:jc w:val="center"/>
        <w:outlineLvl w:val="0"/>
        <w:rPr>
          <w:rFonts w:ascii="宋体" w:hAnsi="宋体"/>
          <w:b/>
          <w:bCs/>
          <w:color w:val="0D0D0D" w:themeColor="text1" w:themeTint="F2"/>
          <w:kern w:val="44"/>
          <w:sz w:val="24"/>
          <w:szCs w:val="24"/>
        </w:rPr>
      </w:pPr>
      <w:bookmarkStart w:id="9" w:name="_Toc493507492"/>
    </w:p>
    <w:p w:rsidR="0082403C" w:rsidRPr="00051BF8" w:rsidRDefault="00D4332C">
      <w:pPr>
        <w:jc w:val="center"/>
        <w:outlineLvl w:val="0"/>
        <w:rPr>
          <w:rFonts w:ascii="宋体" w:hAnsi="宋体"/>
          <w:b/>
          <w:bCs/>
          <w:color w:val="0D0D0D" w:themeColor="text1" w:themeTint="F2"/>
          <w:kern w:val="44"/>
          <w:sz w:val="24"/>
          <w:szCs w:val="24"/>
        </w:rPr>
      </w:pPr>
      <w:bookmarkStart w:id="10" w:name="_Toc5605546"/>
      <w:r w:rsidRPr="00051BF8">
        <w:rPr>
          <w:rFonts w:ascii="宋体" w:hAnsi="宋体" w:hint="eastAsia"/>
          <w:b/>
          <w:bCs/>
          <w:color w:val="0D0D0D" w:themeColor="text1" w:themeTint="F2"/>
          <w:kern w:val="44"/>
          <w:sz w:val="24"/>
          <w:szCs w:val="24"/>
        </w:rPr>
        <w:t>第四章 服务</w:t>
      </w:r>
      <w:bookmarkEnd w:id="9"/>
      <w:r w:rsidRPr="00051BF8">
        <w:rPr>
          <w:rFonts w:ascii="宋体" w:hAnsi="宋体" w:hint="eastAsia"/>
          <w:b/>
          <w:bCs/>
          <w:color w:val="0D0D0D" w:themeColor="text1" w:themeTint="F2"/>
          <w:kern w:val="44"/>
          <w:sz w:val="24"/>
          <w:szCs w:val="24"/>
        </w:rPr>
        <w:t>需求</w:t>
      </w:r>
      <w:bookmarkEnd w:id="10"/>
    </w:p>
    <w:p w:rsidR="0082403C" w:rsidRPr="00051BF8" w:rsidRDefault="00D4332C">
      <w:pPr>
        <w:jc w:val="left"/>
        <w:rPr>
          <w:rFonts w:hAnsi="宋体"/>
          <w:color w:val="0D0D0D" w:themeColor="text1" w:themeTint="F2"/>
          <w:sz w:val="24"/>
          <w:szCs w:val="24"/>
        </w:rPr>
      </w:pPr>
      <w:r w:rsidRPr="00051BF8">
        <w:rPr>
          <w:rFonts w:ascii="宋体" w:hAnsi="宋体" w:hint="eastAsia"/>
          <w:b/>
          <w:bCs/>
          <w:color w:val="0D0D0D" w:themeColor="text1" w:themeTint="F2"/>
          <w:kern w:val="44"/>
          <w:sz w:val="24"/>
          <w:szCs w:val="24"/>
        </w:rPr>
        <w:t>一.主要商务要求</w:t>
      </w:r>
    </w:p>
    <w:tbl>
      <w:tblPr>
        <w:tblStyle w:val="af2"/>
        <w:tblW w:w="9628" w:type="dxa"/>
        <w:tblLayout w:type="fixed"/>
        <w:tblLook w:val="04A0" w:firstRow="1" w:lastRow="0" w:firstColumn="1" w:lastColumn="0" w:noHBand="0" w:noVBand="1"/>
      </w:tblPr>
      <w:tblGrid>
        <w:gridCol w:w="2671"/>
        <w:gridCol w:w="6957"/>
      </w:tblGrid>
      <w:tr w:rsidR="00051BF8" w:rsidRPr="00051BF8">
        <w:trPr>
          <w:trHeight w:val="281"/>
        </w:trPr>
        <w:tc>
          <w:tcPr>
            <w:tcW w:w="2671"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bookmarkStart w:id="11" w:name="_Toc491862079"/>
            <w:r w:rsidRPr="00051BF8">
              <w:rPr>
                <w:rFonts w:ascii="宋体" w:hAnsi="宋体" w:hint="eastAsia"/>
                <w:color w:val="0D0D0D" w:themeColor="text1" w:themeTint="F2"/>
                <w:kern w:val="0"/>
                <w:sz w:val="24"/>
                <w:szCs w:val="24"/>
              </w:rPr>
              <w:t>主要商务条款</w:t>
            </w:r>
            <w:bookmarkEnd w:id="11"/>
          </w:p>
        </w:tc>
        <w:tc>
          <w:tcPr>
            <w:tcW w:w="6957"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bookmarkStart w:id="12" w:name="_Toc491862080"/>
            <w:r w:rsidRPr="00051BF8">
              <w:rPr>
                <w:rFonts w:ascii="宋体" w:hAnsi="宋体" w:hint="eastAsia"/>
                <w:color w:val="0D0D0D" w:themeColor="text1" w:themeTint="F2"/>
                <w:kern w:val="0"/>
                <w:sz w:val="24"/>
                <w:szCs w:val="24"/>
              </w:rPr>
              <w:t>具体要求</w:t>
            </w:r>
            <w:bookmarkEnd w:id="12"/>
          </w:p>
        </w:tc>
      </w:tr>
      <w:tr w:rsidR="00051BF8" w:rsidRPr="00051BF8">
        <w:trPr>
          <w:trHeight w:val="445"/>
        </w:trPr>
        <w:tc>
          <w:tcPr>
            <w:tcW w:w="2671"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bookmarkStart w:id="13" w:name="_Toc491862082"/>
            <w:r w:rsidRPr="00051BF8">
              <w:rPr>
                <w:rFonts w:ascii="宋体" w:hAnsi="宋体" w:hint="eastAsia"/>
                <w:color w:val="0D0D0D" w:themeColor="text1" w:themeTint="F2"/>
                <w:kern w:val="0"/>
                <w:sz w:val="24"/>
                <w:szCs w:val="24"/>
              </w:rPr>
              <w:t xml:space="preserve">  采购预算</w:t>
            </w:r>
            <w:bookmarkEnd w:id="13"/>
          </w:p>
        </w:tc>
        <w:tc>
          <w:tcPr>
            <w:tcW w:w="6957" w:type="dxa"/>
            <w:vAlign w:val="center"/>
          </w:tcPr>
          <w:p w:rsidR="0082403C" w:rsidRPr="00051BF8" w:rsidRDefault="000448D4" w:rsidP="00E63664">
            <w:pPr>
              <w:spacing w:line="360" w:lineRule="auto"/>
              <w:rPr>
                <w:rFonts w:ascii="宋体" w:hAnsi="宋体"/>
                <w:color w:val="0D0D0D" w:themeColor="text1" w:themeTint="F2"/>
                <w:sz w:val="24"/>
                <w:szCs w:val="24"/>
                <w:highlight w:val="yellow"/>
              </w:rPr>
            </w:pPr>
            <w:r>
              <w:rPr>
                <w:rFonts w:ascii="宋体" w:hAnsi="宋体"/>
                <w:color w:val="0D0D0D" w:themeColor="text1" w:themeTint="F2"/>
                <w:sz w:val="24"/>
                <w:szCs w:val="24"/>
                <w:u w:val="single"/>
              </w:rPr>
              <w:t>6900000</w:t>
            </w:r>
            <w:r w:rsidR="00D4332C" w:rsidRPr="00051BF8">
              <w:rPr>
                <w:rFonts w:ascii="宋体" w:hAnsi="宋体" w:hint="eastAsia"/>
                <w:color w:val="0D0D0D" w:themeColor="text1" w:themeTint="F2"/>
                <w:sz w:val="24"/>
                <w:szCs w:val="24"/>
                <w:u w:val="single"/>
              </w:rPr>
              <w:t>.00</w:t>
            </w:r>
            <w:r w:rsidR="00D4332C" w:rsidRPr="00051BF8">
              <w:rPr>
                <w:rFonts w:ascii="宋体" w:hAnsi="宋体" w:hint="eastAsia"/>
                <w:color w:val="0D0D0D" w:themeColor="text1" w:themeTint="F2"/>
                <w:sz w:val="24"/>
                <w:szCs w:val="24"/>
              </w:rPr>
              <w:t xml:space="preserve">元 </w:t>
            </w:r>
          </w:p>
        </w:tc>
      </w:tr>
      <w:tr w:rsidR="00051BF8" w:rsidRPr="00051BF8">
        <w:trPr>
          <w:trHeight w:val="267"/>
        </w:trPr>
        <w:tc>
          <w:tcPr>
            <w:tcW w:w="2671" w:type="dxa"/>
            <w:vAlign w:val="center"/>
          </w:tcPr>
          <w:p w:rsidR="0082403C" w:rsidRPr="00051BF8" w:rsidRDefault="000448D4">
            <w:pPr>
              <w:spacing w:line="360" w:lineRule="auto"/>
              <w:jc w:val="center"/>
              <w:rPr>
                <w:rFonts w:ascii="宋体" w:hAnsi="宋体"/>
                <w:color w:val="0D0D0D" w:themeColor="text1" w:themeTint="F2"/>
                <w:kern w:val="0"/>
                <w:sz w:val="24"/>
                <w:szCs w:val="24"/>
              </w:rPr>
            </w:pPr>
            <w:r>
              <w:rPr>
                <w:rFonts w:ascii="宋体" w:hAnsi="宋体" w:hint="eastAsia"/>
                <w:color w:val="0D0D0D" w:themeColor="text1" w:themeTint="F2"/>
                <w:kern w:val="0"/>
                <w:sz w:val="24"/>
                <w:szCs w:val="24"/>
              </w:rPr>
              <w:t>进</w:t>
            </w:r>
            <w:r w:rsidRPr="001B75B8">
              <w:rPr>
                <w:rFonts w:ascii="宋体" w:hAnsi="宋体" w:hint="eastAsia"/>
                <w:kern w:val="0"/>
                <w:sz w:val="24"/>
                <w:szCs w:val="24"/>
              </w:rPr>
              <w:t>驻服务时</w:t>
            </w:r>
            <w:r>
              <w:rPr>
                <w:rFonts w:ascii="宋体" w:hAnsi="宋体" w:hint="eastAsia"/>
                <w:color w:val="0D0D0D" w:themeColor="text1" w:themeTint="F2"/>
                <w:kern w:val="0"/>
                <w:sz w:val="24"/>
                <w:szCs w:val="24"/>
              </w:rPr>
              <w:t>间</w:t>
            </w:r>
          </w:p>
        </w:tc>
        <w:tc>
          <w:tcPr>
            <w:tcW w:w="6957" w:type="dxa"/>
            <w:vAlign w:val="center"/>
          </w:tcPr>
          <w:p w:rsidR="0082403C" w:rsidRPr="00051BF8" w:rsidRDefault="000448D4" w:rsidP="001B75B8">
            <w:pPr>
              <w:spacing w:line="360" w:lineRule="auto"/>
              <w:rPr>
                <w:rFonts w:ascii="宋体" w:hAnsi="宋体"/>
                <w:color w:val="0D0D0D" w:themeColor="text1" w:themeTint="F2"/>
                <w:kern w:val="0"/>
                <w:sz w:val="24"/>
                <w:szCs w:val="24"/>
              </w:rPr>
            </w:pPr>
            <w:r w:rsidRPr="001B75B8">
              <w:rPr>
                <w:rFonts w:ascii="宋体" w:hAnsi="宋体" w:hint="eastAsia"/>
                <w:kern w:val="0"/>
                <w:sz w:val="24"/>
                <w:szCs w:val="24"/>
              </w:rPr>
              <w:t>自合同签订之日起</w:t>
            </w:r>
            <w:r w:rsidR="001B75B8" w:rsidRPr="001B75B8">
              <w:rPr>
                <w:rFonts w:ascii="宋体" w:hAnsi="宋体"/>
                <w:kern w:val="0"/>
                <w:sz w:val="24"/>
                <w:szCs w:val="24"/>
              </w:rPr>
              <w:t>7</w:t>
            </w:r>
            <w:r w:rsidRPr="001B75B8">
              <w:rPr>
                <w:rFonts w:ascii="宋体" w:hAnsi="宋体"/>
                <w:kern w:val="0"/>
                <w:sz w:val="24"/>
                <w:szCs w:val="24"/>
              </w:rPr>
              <w:t>日内</w:t>
            </w:r>
          </w:p>
        </w:tc>
      </w:tr>
      <w:tr w:rsidR="00051BF8" w:rsidRPr="00051BF8">
        <w:trPr>
          <w:trHeight w:val="499"/>
        </w:trPr>
        <w:tc>
          <w:tcPr>
            <w:tcW w:w="2671"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bookmarkStart w:id="14" w:name="_Toc491862089"/>
            <w:r w:rsidRPr="00051BF8">
              <w:rPr>
                <w:rFonts w:ascii="宋体" w:hAnsi="宋体" w:hint="eastAsia"/>
                <w:color w:val="0D0D0D" w:themeColor="text1" w:themeTint="F2"/>
                <w:kern w:val="0"/>
                <w:sz w:val="24"/>
                <w:szCs w:val="24"/>
              </w:rPr>
              <w:t>交付使用地点</w:t>
            </w:r>
            <w:bookmarkEnd w:id="14"/>
          </w:p>
        </w:tc>
        <w:tc>
          <w:tcPr>
            <w:tcW w:w="6957" w:type="dxa"/>
            <w:vAlign w:val="center"/>
          </w:tcPr>
          <w:p w:rsidR="0082403C" w:rsidRPr="00051BF8" w:rsidRDefault="000448D4">
            <w:pPr>
              <w:pStyle w:val="af4"/>
              <w:ind w:firstLineChars="0" w:firstLine="0"/>
              <w:rPr>
                <w:rFonts w:ascii="宋体" w:hAnsi="宋体"/>
                <w:color w:val="0D0D0D" w:themeColor="text1" w:themeTint="F2"/>
                <w:kern w:val="0"/>
                <w:sz w:val="24"/>
                <w:szCs w:val="24"/>
              </w:rPr>
            </w:pPr>
            <w:r w:rsidRPr="000448D4">
              <w:rPr>
                <w:rFonts w:ascii="宋体" w:hAnsi="宋体" w:hint="eastAsia"/>
                <w:color w:val="0D0D0D" w:themeColor="text1" w:themeTint="F2"/>
                <w:kern w:val="0"/>
                <w:sz w:val="24"/>
                <w:szCs w:val="24"/>
              </w:rPr>
              <w:t>采购人指定的服务地点</w:t>
            </w:r>
          </w:p>
        </w:tc>
      </w:tr>
      <w:tr w:rsidR="00051BF8" w:rsidRPr="00051BF8">
        <w:trPr>
          <w:trHeight w:val="421"/>
        </w:trPr>
        <w:tc>
          <w:tcPr>
            <w:tcW w:w="2671"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投标有效期</w:t>
            </w:r>
          </w:p>
        </w:tc>
        <w:tc>
          <w:tcPr>
            <w:tcW w:w="6957" w:type="dxa"/>
            <w:vAlign w:val="center"/>
          </w:tcPr>
          <w:p w:rsidR="0082403C" w:rsidRPr="00051BF8" w:rsidRDefault="00D4332C">
            <w:pPr>
              <w:pStyle w:val="af4"/>
              <w:ind w:firstLineChars="0" w:firstLine="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从提交投标文件的截止之日起</w:t>
            </w:r>
            <w:r w:rsidRPr="00051BF8">
              <w:rPr>
                <w:rFonts w:ascii="宋体" w:hAnsi="宋体" w:hint="eastAsia"/>
                <w:color w:val="0D0D0D" w:themeColor="text1" w:themeTint="F2"/>
                <w:kern w:val="0"/>
                <w:sz w:val="24"/>
                <w:szCs w:val="24"/>
                <w:u w:val="single"/>
              </w:rPr>
              <w:t>90</w:t>
            </w:r>
            <w:r w:rsidRPr="00051BF8">
              <w:rPr>
                <w:rFonts w:ascii="宋体" w:hAnsi="宋体" w:hint="eastAsia"/>
                <w:color w:val="0D0D0D" w:themeColor="text1" w:themeTint="F2"/>
                <w:kern w:val="0"/>
                <w:sz w:val="24"/>
                <w:szCs w:val="24"/>
              </w:rPr>
              <w:t>日历天。</w:t>
            </w:r>
          </w:p>
        </w:tc>
      </w:tr>
      <w:tr w:rsidR="00051BF8" w:rsidRPr="00051BF8">
        <w:trPr>
          <w:trHeight w:val="412"/>
        </w:trPr>
        <w:tc>
          <w:tcPr>
            <w:tcW w:w="2671" w:type="dxa"/>
            <w:vAlign w:val="center"/>
          </w:tcPr>
          <w:p w:rsidR="0082403C" w:rsidRPr="00051BF8" w:rsidRDefault="000448D4">
            <w:pPr>
              <w:pStyle w:val="af4"/>
              <w:ind w:firstLineChars="0" w:firstLine="0"/>
              <w:jc w:val="center"/>
              <w:rPr>
                <w:rFonts w:ascii="宋体" w:hAnsi="宋体"/>
                <w:color w:val="0D0D0D" w:themeColor="text1" w:themeTint="F2"/>
                <w:kern w:val="0"/>
                <w:sz w:val="24"/>
                <w:szCs w:val="24"/>
              </w:rPr>
            </w:pPr>
            <w:bookmarkStart w:id="15" w:name="_Toc491862092"/>
            <w:r>
              <w:rPr>
                <w:rFonts w:ascii="宋体" w:hAnsi="宋体" w:hint="eastAsia"/>
                <w:color w:val="0D0D0D" w:themeColor="text1" w:themeTint="F2"/>
                <w:kern w:val="0"/>
                <w:sz w:val="24"/>
                <w:szCs w:val="24"/>
              </w:rPr>
              <w:t>服务</w:t>
            </w:r>
            <w:r w:rsidR="00D4332C" w:rsidRPr="00051BF8">
              <w:rPr>
                <w:rFonts w:ascii="宋体" w:hAnsi="宋体" w:hint="eastAsia"/>
                <w:color w:val="0D0D0D" w:themeColor="text1" w:themeTint="F2"/>
                <w:kern w:val="0"/>
                <w:sz w:val="24"/>
                <w:szCs w:val="24"/>
              </w:rPr>
              <w:t>期</w:t>
            </w:r>
            <w:bookmarkEnd w:id="15"/>
          </w:p>
        </w:tc>
        <w:tc>
          <w:tcPr>
            <w:tcW w:w="6957" w:type="dxa"/>
            <w:vAlign w:val="center"/>
          </w:tcPr>
          <w:p w:rsidR="0082403C" w:rsidRPr="00A65EEB" w:rsidRDefault="000448D4">
            <w:pPr>
              <w:pStyle w:val="af4"/>
              <w:ind w:firstLineChars="0" w:firstLine="0"/>
              <w:rPr>
                <w:rFonts w:ascii="宋体" w:hAnsi="宋体"/>
                <w:b/>
                <w:color w:val="0D0D0D" w:themeColor="text1" w:themeTint="F2"/>
                <w:kern w:val="0"/>
                <w:sz w:val="24"/>
                <w:szCs w:val="24"/>
                <w:highlight w:val="yellow"/>
                <w:u w:val="single"/>
              </w:rPr>
            </w:pPr>
            <w:r w:rsidRPr="000448D4">
              <w:rPr>
                <w:rFonts w:ascii="宋体" w:hAnsi="宋体" w:hint="eastAsia"/>
                <w:b/>
                <w:color w:val="0D0D0D" w:themeColor="text1" w:themeTint="F2"/>
                <w:kern w:val="0"/>
                <w:sz w:val="24"/>
                <w:szCs w:val="24"/>
                <w:u w:val="single"/>
              </w:rPr>
              <w:t>合同签订之日起3年内</w:t>
            </w:r>
          </w:p>
        </w:tc>
      </w:tr>
      <w:tr w:rsidR="00051BF8" w:rsidRPr="00051BF8">
        <w:trPr>
          <w:trHeight w:val="419"/>
        </w:trPr>
        <w:tc>
          <w:tcPr>
            <w:tcW w:w="2671" w:type="dxa"/>
            <w:vAlign w:val="center"/>
          </w:tcPr>
          <w:p w:rsidR="0082403C" w:rsidRPr="00051BF8" w:rsidRDefault="00D4332C">
            <w:pPr>
              <w:pStyle w:val="af4"/>
              <w:ind w:firstLineChars="0" w:firstLine="0"/>
              <w:jc w:val="center"/>
              <w:rPr>
                <w:rFonts w:ascii="宋体" w:hAnsi="宋体"/>
                <w:color w:val="0D0D0D" w:themeColor="text1" w:themeTint="F2"/>
                <w:kern w:val="0"/>
                <w:sz w:val="24"/>
                <w:szCs w:val="24"/>
              </w:rPr>
            </w:pPr>
            <w:bookmarkStart w:id="16" w:name="_Toc491862095"/>
            <w:r w:rsidRPr="00051BF8">
              <w:rPr>
                <w:rFonts w:ascii="宋体" w:hAnsi="宋体" w:hint="eastAsia"/>
                <w:color w:val="0D0D0D" w:themeColor="text1" w:themeTint="F2"/>
                <w:kern w:val="0"/>
                <w:sz w:val="24"/>
                <w:szCs w:val="24"/>
              </w:rPr>
              <w:t>付款方式</w:t>
            </w:r>
            <w:bookmarkEnd w:id="16"/>
          </w:p>
        </w:tc>
        <w:tc>
          <w:tcPr>
            <w:tcW w:w="6957" w:type="dxa"/>
            <w:vAlign w:val="center"/>
          </w:tcPr>
          <w:p w:rsidR="0082403C" w:rsidRPr="00A65EEB" w:rsidRDefault="000448D4">
            <w:pPr>
              <w:pStyle w:val="af4"/>
              <w:ind w:firstLineChars="0" w:firstLine="0"/>
              <w:rPr>
                <w:rFonts w:ascii="宋体" w:hAnsi="宋体"/>
                <w:b/>
                <w:color w:val="0D0D0D" w:themeColor="text1" w:themeTint="F2"/>
                <w:kern w:val="0"/>
                <w:sz w:val="24"/>
                <w:szCs w:val="24"/>
                <w:highlight w:val="yellow"/>
                <w:u w:val="single"/>
              </w:rPr>
            </w:pPr>
            <w:r w:rsidRPr="000448D4">
              <w:rPr>
                <w:rFonts w:ascii="宋体" w:hAnsi="宋体" w:hint="eastAsia"/>
                <w:kern w:val="0"/>
                <w:sz w:val="24"/>
                <w:szCs w:val="24"/>
              </w:rPr>
              <w:t>合同签订后按季度申请财政付款，将合同总价平均分为三年，每年每个季度付款金额为本年度应付款的25%。每个季度维护工作完毕后根据季度维护考核报告进行申请付款（季度维护考核总分为100分，如季度考核中得分95分，那么付款时要扣除5%的本季度应付款，以此类推。当季度扣分超过10分的由招标方发出整改通知书，要求维护方针对运维期间的不足之处改进；发出整改通知书一个月后仍没有</w:t>
            </w:r>
            <w:r w:rsidR="00733162">
              <w:rPr>
                <w:rFonts w:ascii="宋体" w:hAnsi="宋体" w:hint="eastAsia"/>
                <w:kern w:val="0"/>
                <w:sz w:val="24"/>
                <w:szCs w:val="24"/>
              </w:rPr>
              <w:t>完</w:t>
            </w:r>
            <w:r w:rsidRPr="000448D4">
              <w:rPr>
                <w:rFonts w:ascii="宋体" w:hAnsi="宋体" w:hint="eastAsia"/>
                <w:kern w:val="0"/>
                <w:sz w:val="24"/>
                <w:szCs w:val="24"/>
              </w:rPr>
              <w:t>善，招标方将递交暂停支付维护方本年度运维款项的函件至财政局。当季度扣分超过30分时，招标方有权单方面终止合同要求维护方退场，而无须赔偿维护方。）</w:t>
            </w:r>
            <w:r w:rsidR="00733162">
              <w:rPr>
                <w:rFonts w:ascii="宋体" w:hAnsi="宋体" w:hint="eastAsia"/>
                <w:kern w:val="0"/>
                <w:sz w:val="24"/>
                <w:szCs w:val="24"/>
              </w:rPr>
              <w:t>，</w:t>
            </w:r>
            <w:r w:rsidRPr="000448D4">
              <w:rPr>
                <w:rFonts w:ascii="宋体" w:hAnsi="宋体" w:hint="eastAsia"/>
                <w:kern w:val="0"/>
                <w:sz w:val="24"/>
                <w:szCs w:val="24"/>
              </w:rPr>
              <w:t>第一季度需另外提供备品备件到货签收单申请付款。</w:t>
            </w:r>
          </w:p>
        </w:tc>
      </w:tr>
    </w:tbl>
    <w:p w:rsidR="0082403C" w:rsidRDefault="00D4332C">
      <w:pPr>
        <w:spacing w:line="360" w:lineRule="auto"/>
        <w:jc w:val="left"/>
        <w:rPr>
          <w:rFonts w:hAnsi="宋体"/>
          <w:b/>
          <w:color w:val="0D0D0D" w:themeColor="text1" w:themeTint="F2"/>
          <w:sz w:val="24"/>
          <w:szCs w:val="24"/>
        </w:rPr>
      </w:pPr>
      <w:r w:rsidRPr="000B211D">
        <w:rPr>
          <w:rFonts w:hAnsi="宋体" w:hint="eastAsia"/>
          <w:b/>
          <w:color w:val="0D0D0D" w:themeColor="text1" w:themeTint="F2"/>
          <w:sz w:val="24"/>
          <w:szCs w:val="24"/>
        </w:rPr>
        <w:t>二</w:t>
      </w:r>
      <w:r w:rsidRPr="000B211D">
        <w:rPr>
          <w:rFonts w:hAnsi="宋体" w:hint="eastAsia"/>
          <w:b/>
          <w:color w:val="0D0D0D" w:themeColor="text1" w:themeTint="F2"/>
          <w:sz w:val="24"/>
          <w:szCs w:val="24"/>
        </w:rPr>
        <w:t>.</w:t>
      </w:r>
      <w:r w:rsidRPr="000B211D">
        <w:rPr>
          <w:rFonts w:hAnsi="宋体" w:hint="eastAsia"/>
          <w:b/>
          <w:color w:val="0D0D0D" w:themeColor="text1" w:themeTint="F2"/>
          <w:sz w:val="24"/>
          <w:szCs w:val="24"/>
        </w:rPr>
        <w:t>技术标准与要求：</w:t>
      </w:r>
    </w:p>
    <w:p w:rsidR="008E2690" w:rsidRDefault="008E2690" w:rsidP="008E2690">
      <w:pPr>
        <w:spacing w:line="360" w:lineRule="auto"/>
        <w:jc w:val="left"/>
        <w:rPr>
          <w:rFonts w:ascii="宋体" w:hAnsi="宋体"/>
          <w:b/>
          <w:sz w:val="24"/>
          <w:szCs w:val="24"/>
          <w:u w:val="single"/>
        </w:rPr>
      </w:pPr>
      <w:r>
        <w:rPr>
          <w:rFonts w:ascii="宋体" w:hAnsi="宋体" w:hint="eastAsia"/>
          <w:b/>
          <w:sz w:val="24"/>
          <w:szCs w:val="24"/>
        </w:rPr>
        <w:t>1.项目基本情况：</w:t>
      </w:r>
      <w:r w:rsidR="000448D4" w:rsidRPr="000448D4">
        <w:rPr>
          <w:rFonts w:ascii="宋体" w:hAnsi="宋体" w:hint="eastAsia"/>
          <w:sz w:val="24"/>
          <w:szCs w:val="24"/>
        </w:rPr>
        <w:t>本项目为达拉特旗视频监控系统维保分期付款项目，项目总预算金额690万。维保期间，投标方负责对“平安达拉特”高清视频监控系统（指2012年建设的技防二期卡口工程、2015年建设的技防三期视频监控系统）进行全面的质保和维护，保证系统软硬件及相关基础设施的正常运行。包括治安监控、卡口、电警、制高点设备、人脸设备、4G基站、LED大屏、联网平台、专网平台、存储系统、ups、三维地理信息平台、光缆传输（二期卡口系统租用的是联通公司光缆，三期视频监控系统租用的是移动公司光缆。）、网络设备、机房设施及各系统联接线路等的维保。前端监控点的设备箱设备及故障排查属维护范围。</w:t>
      </w:r>
    </w:p>
    <w:p w:rsidR="008E2690" w:rsidRDefault="008E2690" w:rsidP="008E2690">
      <w:pPr>
        <w:spacing w:line="360" w:lineRule="auto"/>
        <w:ind w:right="57"/>
        <w:rPr>
          <w:rFonts w:ascii="宋体" w:hAnsi="宋体"/>
          <w:b/>
          <w:sz w:val="24"/>
          <w:szCs w:val="24"/>
        </w:rPr>
      </w:pPr>
      <w:r>
        <w:rPr>
          <w:rFonts w:ascii="宋体" w:hAnsi="宋体" w:cs="宋体" w:hint="eastAsia"/>
          <w:b/>
          <w:sz w:val="24"/>
          <w:szCs w:val="24"/>
        </w:rPr>
        <w:t>2.</w:t>
      </w:r>
      <w:r w:rsidR="00045197">
        <w:rPr>
          <w:rFonts w:ascii="宋体" w:hAnsi="宋体" w:cs="宋体" w:hint="eastAsia"/>
          <w:b/>
          <w:sz w:val="24"/>
          <w:szCs w:val="24"/>
        </w:rPr>
        <w:t>服务</w:t>
      </w:r>
      <w:r>
        <w:rPr>
          <w:rFonts w:ascii="宋体" w:hAnsi="宋体" w:cs="宋体" w:hint="eastAsia"/>
          <w:b/>
          <w:sz w:val="24"/>
          <w:szCs w:val="24"/>
        </w:rPr>
        <w:t>需求一览表：</w:t>
      </w:r>
    </w:p>
    <w:p w:rsidR="00045197" w:rsidRPr="00045197" w:rsidRDefault="00045197" w:rsidP="00045197">
      <w:pPr>
        <w:spacing w:line="360" w:lineRule="auto"/>
        <w:rPr>
          <w:rFonts w:ascii="宋体"/>
          <w:b/>
          <w:szCs w:val="28"/>
        </w:rPr>
      </w:pPr>
      <w:r w:rsidRPr="00045197">
        <w:rPr>
          <w:rFonts w:ascii="宋体" w:hAnsi="宋体" w:hint="eastAsia"/>
          <w:b/>
          <w:szCs w:val="28"/>
        </w:rPr>
        <w:t>（</w:t>
      </w:r>
      <w:r w:rsidRPr="00045197">
        <w:rPr>
          <w:rFonts w:ascii="宋体" w:hAnsi="宋体"/>
          <w:b/>
          <w:szCs w:val="28"/>
        </w:rPr>
        <w:t>1</w:t>
      </w:r>
      <w:r w:rsidRPr="00045197">
        <w:rPr>
          <w:rFonts w:ascii="宋体" w:hAnsi="宋体" w:hint="eastAsia"/>
          <w:b/>
          <w:szCs w:val="28"/>
        </w:rPr>
        <w:t>）维保设备清单：</w:t>
      </w:r>
      <w:r w:rsidRPr="00045197">
        <w:rPr>
          <w:rFonts w:ascii="宋体" w:hAnsi="宋体" w:cs="宋体"/>
          <w:szCs w:val="28"/>
        </w:rPr>
        <w:t xml:space="preserve"> </w:t>
      </w:r>
    </w:p>
    <w:tbl>
      <w:tblPr>
        <w:tblW w:w="8738" w:type="dxa"/>
        <w:tblInd w:w="103" w:type="dxa"/>
        <w:tblLook w:val="0000" w:firstRow="0" w:lastRow="0" w:firstColumn="0" w:lastColumn="0" w:noHBand="0" w:noVBand="0"/>
      </w:tblPr>
      <w:tblGrid>
        <w:gridCol w:w="612"/>
        <w:gridCol w:w="1923"/>
        <w:gridCol w:w="700"/>
        <w:gridCol w:w="2940"/>
        <w:gridCol w:w="787"/>
        <w:gridCol w:w="843"/>
        <w:gridCol w:w="933"/>
      </w:tblGrid>
      <w:tr w:rsidR="00045197" w:rsidRPr="00045197" w:rsidTr="00005241">
        <w:trPr>
          <w:trHeight w:val="599"/>
        </w:trPr>
        <w:tc>
          <w:tcPr>
            <w:tcW w:w="612" w:type="dxa"/>
            <w:tcBorders>
              <w:top w:val="single" w:sz="4" w:space="0" w:color="auto"/>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序号</w:t>
            </w:r>
          </w:p>
        </w:tc>
        <w:tc>
          <w:tcPr>
            <w:tcW w:w="1923"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名称</w:t>
            </w:r>
          </w:p>
        </w:tc>
        <w:tc>
          <w:tcPr>
            <w:tcW w:w="70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品牌</w:t>
            </w:r>
          </w:p>
        </w:tc>
        <w:tc>
          <w:tcPr>
            <w:tcW w:w="2939"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型号</w:t>
            </w:r>
          </w:p>
        </w:tc>
        <w:tc>
          <w:tcPr>
            <w:tcW w:w="787"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数量</w:t>
            </w:r>
          </w:p>
        </w:tc>
        <w:tc>
          <w:tcPr>
            <w:tcW w:w="843"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单位</w:t>
            </w:r>
          </w:p>
        </w:tc>
        <w:tc>
          <w:tcPr>
            <w:tcW w:w="931"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备注</w:t>
            </w:r>
          </w:p>
        </w:tc>
      </w:tr>
      <w:tr w:rsidR="00045197" w:rsidRPr="00045197" w:rsidTr="00005241">
        <w:trPr>
          <w:trHeight w:val="599"/>
        </w:trPr>
        <w:tc>
          <w:tcPr>
            <w:tcW w:w="8738" w:type="dxa"/>
            <w:gridSpan w:val="7"/>
            <w:tcBorders>
              <w:top w:val="nil"/>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r w:rsidRPr="00045197">
              <w:rPr>
                <w:rFonts w:ascii="宋体" w:hAnsi="宋体" w:cs="宋体" w:hint="eastAsia"/>
                <w:kern w:val="0"/>
                <w:sz w:val="24"/>
                <w:szCs w:val="24"/>
              </w:rPr>
              <w:t>、公安视频专网图像管理平台</w:t>
            </w:r>
          </w:p>
        </w:tc>
      </w:tr>
      <w:tr w:rsidR="00045197" w:rsidRPr="00045197" w:rsidTr="00005241">
        <w:trPr>
          <w:trHeight w:val="59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公安图像应用服务器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VS-VM8500-PS-UV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4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2</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数据管理服务器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DM-VM8500-E-UV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媒体交换服务器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VS-MS8500-E-UV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转码服务器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VS-TS8500-UV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1120"/>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5</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人体识别服务器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VS-IA8500-FA-UV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6</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智能服务器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VS-IA8500-UV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89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智能视频诊断服务器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VS-IA8500-VD-UV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94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8</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智能管理服务器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VS-IMP8500-UV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9</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图片接入服务器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VS-DA8500-PA-UV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9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10</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交通媒体交换服务器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VS-TMS8500-UV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5</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9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11</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数据库服务器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VS-DB9500-UV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12</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数据检锁服务器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VS-DR9500-UV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13</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地图服务器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VS-MAP9500-UV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14</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联网报警平台</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VS-DA8500-IS-M-UV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11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15</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宇视服务器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LIS-video Manager3.0-cam-500</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1217"/>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16</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宇视服务器</w:t>
            </w:r>
          </w:p>
        </w:tc>
        <w:tc>
          <w:tcPr>
            <w:tcW w:w="700" w:type="dxa"/>
            <w:tcBorders>
              <w:top w:val="nil"/>
              <w:left w:val="nil"/>
              <w:bottom w:val="nil"/>
              <w:right w:val="nil"/>
            </w:tcBorders>
            <w:vAlign w:val="center"/>
          </w:tcPr>
          <w:p w:rsidR="00045197" w:rsidRPr="00045197" w:rsidRDefault="00045197" w:rsidP="00045197">
            <w:pPr>
              <w:widowControl/>
              <w:jc w:val="center"/>
              <w:rPr>
                <w:rFonts w:ascii="宋体" w:cs="宋体"/>
                <w:kern w:val="0"/>
                <w:sz w:val="24"/>
                <w:szCs w:val="24"/>
              </w:rPr>
            </w:pPr>
          </w:p>
        </w:tc>
        <w:tc>
          <w:tcPr>
            <w:tcW w:w="2939"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LIS-video Manager3.0-SAN-10</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4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17</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宇视服务器</w:t>
            </w:r>
          </w:p>
        </w:tc>
        <w:tc>
          <w:tcPr>
            <w:tcW w:w="70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VS-DA8500-IS-M-UV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78"/>
        </w:trPr>
        <w:tc>
          <w:tcPr>
            <w:tcW w:w="8738"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2</w:t>
            </w:r>
            <w:r w:rsidRPr="00045197">
              <w:rPr>
                <w:rFonts w:ascii="宋体" w:hAnsi="宋体" w:cs="宋体" w:hint="eastAsia"/>
                <w:kern w:val="0"/>
                <w:sz w:val="24"/>
                <w:szCs w:val="24"/>
              </w:rPr>
              <w:t>、电子警察系统工程</w:t>
            </w:r>
          </w:p>
        </w:tc>
      </w:tr>
      <w:tr w:rsidR="00045197" w:rsidRPr="00045197" w:rsidTr="00005241">
        <w:trPr>
          <w:trHeight w:val="9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19</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高清智能一体化摄像机</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HTS-HC531</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128</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1217"/>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20</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LED</w:t>
            </w:r>
            <w:r w:rsidRPr="00045197">
              <w:rPr>
                <w:rFonts w:ascii="宋体" w:hAnsi="宋体" w:cs="宋体" w:hint="eastAsia"/>
                <w:kern w:val="0"/>
                <w:sz w:val="24"/>
                <w:szCs w:val="24"/>
              </w:rPr>
              <w:t>频闪灯（含支架）</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AE-LAMP-S25-A15-UV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4"/>
                <w:szCs w:val="24"/>
              </w:rPr>
            </w:pPr>
            <w:r w:rsidRPr="00045197">
              <w:rPr>
                <w:rFonts w:ascii="宋体" w:hAnsi="宋体" w:cs="宋体"/>
                <w:color w:val="000000"/>
                <w:kern w:val="0"/>
                <w:sz w:val="24"/>
                <w:szCs w:val="24"/>
              </w:rPr>
              <w:t>256</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21</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红灯捡测器（含电源）</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AE-DT-L16-UV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19</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9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22</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网络防雷器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GXX-220/D05J4</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128</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23</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前端管理主机（含</w:t>
            </w:r>
            <w:r w:rsidRPr="00045197">
              <w:rPr>
                <w:rFonts w:ascii="宋体" w:hAnsi="宋体" w:cs="宋体"/>
                <w:kern w:val="0"/>
                <w:sz w:val="24"/>
                <w:szCs w:val="24"/>
              </w:rPr>
              <w:t>3T</w:t>
            </w:r>
            <w:r w:rsidRPr="00045197">
              <w:rPr>
                <w:rFonts w:ascii="宋体" w:hAnsi="宋体" w:cs="宋体" w:hint="eastAsia"/>
                <w:kern w:val="0"/>
                <w:sz w:val="24"/>
                <w:szCs w:val="24"/>
              </w:rPr>
              <w:t>硬盘）</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VS-ISC2500-SCT-E-UV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19</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58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24</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汇聚光纤收发</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GXX-GQ-IESM-8</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19</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对</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4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25</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前端光纤收发器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GXX-GQ-IES-2</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74</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对</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26</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3640" w:type="dxa"/>
            <w:gridSpan w:val="2"/>
            <w:tcBorders>
              <w:top w:val="single" w:sz="4" w:space="0" w:color="auto"/>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843"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931"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8738"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r w:rsidRPr="00045197">
              <w:rPr>
                <w:rFonts w:ascii="宋体" w:hAnsi="宋体" w:cs="宋体" w:hint="eastAsia"/>
                <w:kern w:val="0"/>
                <w:sz w:val="24"/>
                <w:szCs w:val="24"/>
              </w:rPr>
              <w:t>、视频图像存储系统</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27</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网络存储主机</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NI0ZIVX1600-UV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8</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28</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网络存储扩展磁盘柜</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NI0ZIDE1124-UV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28</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29</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硬盘</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4T</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850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30</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中心汇聚交换机</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华为</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S7706</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31</w:t>
            </w:r>
          </w:p>
        </w:tc>
        <w:tc>
          <w:tcPr>
            <w:tcW w:w="1923" w:type="dxa"/>
            <w:tcBorders>
              <w:top w:val="nil"/>
              <w:left w:val="nil"/>
              <w:bottom w:val="nil"/>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3640" w:type="dxa"/>
            <w:gridSpan w:val="2"/>
            <w:tcBorders>
              <w:top w:val="single" w:sz="4" w:space="0" w:color="auto"/>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843"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931"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8738"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r w:rsidRPr="00045197">
              <w:rPr>
                <w:rFonts w:ascii="宋体" w:hAnsi="宋体" w:cs="宋体" w:hint="eastAsia"/>
                <w:kern w:val="0"/>
                <w:sz w:val="24"/>
                <w:szCs w:val="24"/>
              </w:rPr>
              <w:t>、电视墙系统</w:t>
            </w:r>
          </w:p>
        </w:tc>
      </w:tr>
      <w:tr w:rsidR="00045197" w:rsidRPr="00045197" w:rsidTr="00005241">
        <w:trPr>
          <w:trHeight w:val="77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32</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LCD</w:t>
            </w:r>
            <w:r w:rsidRPr="00045197">
              <w:rPr>
                <w:rFonts w:ascii="宋体" w:hAnsi="宋体" w:cs="宋体" w:hint="eastAsia"/>
                <w:kern w:val="0"/>
                <w:sz w:val="24"/>
                <w:szCs w:val="24"/>
              </w:rPr>
              <w:t>单元</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VMW5255-G3-C-UV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cs="宋体"/>
                <w:kern w:val="0"/>
                <w:sz w:val="24"/>
                <w:szCs w:val="24"/>
              </w:rPr>
              <w:t>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59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33</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底座</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定制</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cs="宋体"/>
                <w:kern w:val="0"/>
                <w:sz w:val="24"/>
                <w:szCs w:val="24"/>
              </w:rPr>
              <w:t>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59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34</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大屏幕显示系统控制软件</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cs="宋体"/>
                <w:kern w:val="0"/>
                <w:sz w:val="24"/>
                <w:szCs w:val="24"/>
              </w:rPr>
              <w:t>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73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35</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拼控解码设备</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DS-B10</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cs="宋体"/>
                <w:kern w:val="0"/>
                <w:sz w:val="24"/>
                <w:szCs w:val="24"/>
              </w:rPr>
              <w:t>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36</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电脑及显示器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联想</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M4360-N071</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37</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小间距</w:t>
            </w:r>
            <w:r w:rsidRPr="00045197">
              <w:rPr>
                <w:rFonts w:ascii="宋体" w:hAnsi="宋体" w:cs="宋体"/>
                <w:kern w:val="0"/>
                <w:sz w:val="24"/>
                <w:szCs w:val="24"/>
              </w:rPr>
              <w:t>LED</w:t>
            </w:r>
            <w:r w:rsidRPr="00045197">
              <w:rPr>
                <w:rFonts w:ascii="宋体" w:hAnsi="宋体" w:cs="宋体" w:hint="eastAsia"/>
                <w:kern w:val="0"/>
                <w:sz w:val="24"/>
                <w:szCs w:val="24"/>
              </w:rPr>
              <w:t>屏</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联建光电</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931" w:type="dxa"/>
            <w:tcBorders>
              <w:top w:val="nil"/>
              <w:left w:val="nil"/>
              <w:bottom w:val="single" w:sz="4" w:space="0" w:color="auto"/>
              <w:right w:val="single" w:sz="4" w:space="0" w:color="auto"/>
            </w:tcBorders>
            <w:vAlign w:val="center"/>
          </w:tcPr>
          <w:p w:rsidR="00045197" w:rsidRPr="00005241" w:rsidRDefault="00733162" w:rsidP="00045197">
            <w:pPr>
              <w:widowControl/>
              <w:jc w:val="center"/>
              <w:rPr>
                <w:rFonts w:ascii="宋体" w:hAnsi="宋体" w:cs="宋体"/>
                <w:kern w:val="0"/>
                <w:sz w:val="24"/>
                <w:szCs w:val="24"/>
              </w:rPr>
            </w:pPr>
            <w:r w:rsidRPr="00005241">
              <w:rPr>
                <w:rFonts w:ascii="宋体" w:hAnsi="宋体" w:cs="宋体" w:hint="eastAsia"/>
                <w:kern w:val="0"/>
                <w:sz w:val="24"/>
                <w:szCs w:val="24"/>
              </w:rPr>
              <w:t>32平米</w:t>
            </w:r>
          </w:p>
        </w:tc>
      </w:tr>
      <w:tr w:rsidR="00045197" w:rsidRPr="00045197" w:rsidTr="00005241">
        <w:trPr>
          <w:trHeight w:val="6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38</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解码器</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39</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3640" w:type="dxa"/>
            <w:gridSpan w:val="2"/>
            <w:tcBorders>
              <w:top w:val="single" w:sz="4" w:space="0" w:color="auto"/>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843"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931"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8738"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5</w:t>
            </w:r>
            <w:r w:rsidRPr="00045197">
              <w:rPr>
                <w:rFonts w:ascii="宋体" w:hAnsi="宋体" w:cs="宋体" w:hint="eastAsia"/>
                <w:kern w:val="0"/>
                <w:sz w:val="24"/>
                <w:szCs w:val="24"/>
              </w:rPr>
              <w:t>、供配电系统</w:t>
            </w:r>
          </w:p>
        </w:tc>
      </w:tr>
      <w:tr w:rsidR="00045197" w:rsidRPr="00045197" w:rsidTr="00005241">
        <w:trPr>
          <w:trHeight w:val="61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40</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UPS</w:t>
            </w:r>
            <w:r w:rsidRPr="00045197">
              <w:rPr>
                <w:rFonts w:ascii="宋体" w:hAnsi="宋体" w:cs="宋体" w:hint="eastAsia"/>
                <w:kern w:val="0"/>
                <w:sz w:val="24"/>
                <w:szCs w:val="24"/>
              </w:rPr>
              <w:t>机柜</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爱克斯</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 xml:space="preserve">EKM200KVA </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41"/>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41</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UPS</w:t>
            </w:r>
            <w:r w:rsidRPr="00045197">
              <w:rPr>
                <w:rFonts w:ascii="宋体" w:hAnsi="宋体" w:cs="宋体" w:hint="eastAsia"/>
                <w:kern w:val="0"/>
                <w:sz w:val="24"/>
                <w:szCs w:val="24"/>
              </w:rPr>
              <w:t>机块</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爱克斯</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PR20KVA</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5</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7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42</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胶体蓄电池</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爱克斯</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NPJ250AH-12V</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160</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659"/>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43</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电池架</w:t>
            </w:r>
          </w:p>
        </w:tc>
        <w:tc>
          <w:tcPr>
            <w:tcW w:w="70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爱克斯</w:t>
            </w:r>
          </w:p>
        </w:tc>
        <w:tc>
          <w:tcPr>
            <w:tcW w:w="2939"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定制</w:t>
            </w:r>
            <w:r w:rsidRPr="00045197">
              <w:rPr>
                <w:rFonts w:ascii="宋体" w:hAnsi="宋体" w:cs="宋体"/>
                <w:kern w:val="0"/>
                <w:sz w:val="24"/>
                <w:szCs w:val="24"/>
              </w:rPr>
              <w:t>40</w:t>
            </w:r>
            <w:r w:rsidRPr="00045197">
              <w:rPr>
                <w:rFonts w:ascii="宋体" w:hAnsi="宋体" w:cs="宋体" w:hint="eastAsia"/>
                <w:kern w:val="0"/>
                <w:sz w:val="24"/>
                <w:szCs w:val="24"/>
              </w:rPr>
              <w:t>节电池架</w:t>
            </w:r>
          </w:p>
        </w:tc>
        <w:tc>
          <w:tcPr>
            <w:tcW w:w="78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p>
        </w:tc>
        <w:tc>
          <w:tcPr>
            <w:tcW w:w="84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931"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005241">
        <w:trPr>
          <w:trHeight w:val="498"/>
        </w:trPr>
        <w:tc>
          <w:tcPr>
            <w:tcW w:w="612"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44</w:t>
            </w:r>
          </w:p>
        </w:tc>
        <w:tc>
          <w:tcPr>
            <w:tcW w:w="192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3640" w:type="dxa"/>
            <w:gridSpan w:val="2"/>
            <w:tcBorders>
              <w:top w:val="single" w:sz="4" w:space="0" w:color="auto"/>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787"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843" w:type="dxa"/>
            <w:tcBorders>
              <w:top w:val="nil"/>
              <w:left w:val="nil"/>
              <w:bottom w:val="single" w:sz="4" w:space="0" w:color="auto"/>
              <w:right w:val="nil"/>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931"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bl>
    <w:p w:rsidR="00045197" w:rsidRPr="00045197" w:rsidRDefault="00045197" w:rsidP="00045197">
      <w:pPr>
        <w:spacing w:line="360" w:lineRule="auto"/>
        <w:rPr>
          <w:rFonts w:ascii="宋体"/>
          <w:b/>
          <w:szCs w:val="28"/>
        </w:rPr>
      </w:pPr>
      <w:r w:rsidRPr="00045197">
        <w:rPr>
          <w:rFonts w:ascii="宋体" w:hAnsi="宋体" w:hint="eastAsia"/>
          <w:b/>
          <w:szCs w:val="28"/>
        </w:rPr>
        <w:t>（</w:t>
      </w:r>
      <w:r w:rsidRPr="00045197">
        <w:rPr>
          <w:rFonts w:ascii="宋体" w:hAnsi="宋体"/>
          <w:b/>
          <w:szCs w:val="28"/>
        </w:rPr>
        <w:t>2</w:t>
      </w:r>
      <w:r w:rsidRPr="00045197">
        <w:rPr>
          <w:rFonts w:ascii="宋体" w:hAnsi="宋体" w:hint="eastAsia"/>
          <w:b/>
          <w:szCs w:val="28"/>
        </w:rPr>
        <w:t>）维保设备清单：</w:t>
      </w:r>
    </w:p>
    <w:tbl>
      <w:tblPr>
        <w:tblW w:w="8320" w:type="dxa"/>
        <w:tblInd w:w="103" w:type="dxa"/>
        <w:tblLook w:val="0000" w:firstRow="0" w:lastRow="0" w:firstColumn="0" w:lastColumn="0" w:noHBand="0" w:noVBand="0"/>
      </w:tblPr>
      <w:tblGrid>
        <w:gridCol w:w="463"/>
        <w:gridCol w:w="1317"/>
        <w:gridCol w:w="605"/>
        <w:gridCol w:w="3816"/>
        <w:gridCol w:w="583"/>
        <w:gridCol w:w="456"/>
        <w:gridCol w:w="1080"/>
      </w:tblGrid>
      <w:tr w:rsidR="00045197" w:rsidRPr="00045197" w:rsidTr="001007F4">
        <w:trPr>
          <w:trHeight w:val="600"/>
        </w:trPr>
        <w:tc>
          <w:tcPr>
            <w:tcW w:w="463" w:type="dxa"/>
            <w:tcBorders>
              <w:top w:val="single" w:sz="4" w:space="0" w:color="auto"/>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序号</w:t>
            </w:r>
          </w:p>
        </w:tc>
        <w:tc>
          <w:tcPr>
            <w:tcW w:w="1317"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名称</w:t>
            </w:r>
          </w:p>
        </w:tc>
        <w:tc>
          <w:tcPr>
            <w:tcW w:w="605"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品牌</w:t>
            </w:r>
          </w:p>
        </w:tc>
        <w:tc>
          <w:tcPr>
            <w:tcW w:w="3816"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型号</w:t>
            </w:r>
          </w:p>
        </w:tc>
        <w:tc>
          <w:tcPr>
            <w:tcW w:w="583"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数量</w:t>
            </w:r>
          </w:p>
        </w:tc>
        <w:tc>
          <w:tcPr>
            <w:tcW w:w="456"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单位</w:t>
            </w:r>
          </w:p>
        </w:tc>
        <w:tc>
          <w:tcPr>
            <w:tcW w:w="108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备注</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r w:rsidRPr="00045197">
              <w:rPr>
                <w:rFonts w:ascii="宋体" w:hAnsi="宋体" w:cs="宋体" w:hint="eastAsia"/>
                <w:kern w:val="0"/>
                <w:sz w:val="24"/>
                <w:szCs w:val="24"/>
              </w:rPr>
              <w:t>、社会联网报警平台</w:t>
            </w:r>
          </w:p>
        </w:tc>
      </w:tr>
      <w:tr w:rsidR="00045197" w:rsidRPr="00045197" w:rsidTr="001007F4">
        <w:trPr>
          <w:trHeight w:val="126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系统管理中心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iVMS-8200E(CMS)</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27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数据库管理单元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iVMS-8200E(DB)</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27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流媒体转发单元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iVMS-8200E(VTDU)</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3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存储管理服务单元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iVMS-8200E(VRM)</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54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5</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电视墙集控中心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iVMS-8200E(TVMC)</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3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6</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视频运维服务主机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iVMS-8200E(NMC)</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91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视频接入网关</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iVMS-8201E(VAG)</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62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8</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联网网关</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iVMS-8201E(NCG)</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9</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联网报警平台</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iVMS-8200E</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10</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智能视频诊断服务器</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iVMS-6200E-D</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0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11</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人脸识别服务器</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iVMS-6200E-FA</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94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12</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网闸</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国保金泰</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iGap-1000</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13</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14</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w:t>
            </w:r>
            <w:r w:rsidRPr="00045197">
              <w:rPr>
                <w:rFonts w:ascii="宋体" w:hAnsi="宋体" w:cs="宋体" w:hint="eastAsia"/>
                <w:kern w:val="0"/>
                <w:sz w:val="24"/>
                <w:szCs w:val="24"/>
              </w:rPr>
              <w:t>、高清卡口摄像机</w:t>
            </w:r>
          </w:p>
        </w:tc>
      </w:tr>
      <w:tr w:rsidR="00045197" w:rsidRPr="00045197" w:rsidTr="001007F4">
        <w:trPr>
          <w:trHeight w:val="114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14</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卡口抓拍单元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VCU-702N-SH</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35</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91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15</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补光灯</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GXX-BGD-1211</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0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16</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终端服务器</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TS-5012-F(2T)</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14</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17</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119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r w:rsidRPr="00045197">
              <w:rPr>
                <w:rFonts w:ascii="宋体" w:hAnsi="宋体" w:cs="宋体" w:hint="eastAsia"/>
                <w:kern w:val="0"/>
                <w:sz w:val="24"/>
                <w:szCs w:val="24"/>
              </w:rPr>
              <w:t>、治安监控系统工程</w:t>
            </w:r>
          </w:p>
        </w:tc>
      </w:tr>
      <w:tr w:rsidR="00045197" w:rsidRPr="00045197" w:rsidTr="001007F4">
        <w:trPr>
          <w:trHeight w:val="100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高清红外球型摄像机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IPC-HIC6622HX22-5CIR-UV</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150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32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19</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高清红外一体枪型摄像机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IPC-HIC5621E-LUV</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300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20</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球机壁装支架</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AE-TR-WE45</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150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86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21</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镜头</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福特科</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M16(8MP)-1F12-F1L,16mm,1'.28MP</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300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22</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r w:rsidRPr="00045197">
              <w:rPr>
                <w:rFonts w:ascii="宋体" w:hAnsi="宋体" w:cs="宋体" w:hint="eastAsia"/>
                <w:kern w:val="0"/>
                <w:sz w:val="24"/>
                <w:szCs w:val="24"/>
              </w:rPr>
              <w:t>、重型制高点监控摄像机</w:t>
            </w:r>
          </w:p>
        </w:tc>
      </w:tr>
      <w:tr w:rsidR="00045197" w:rsidRPr="00045197" w:rsidTr="001007F4">
        <w:trPr>
          <w:trHeight w:val="157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23</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高清激光一体化摄像机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天地伟业</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TC-LS10000S6-2MP</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0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24</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增强现实球机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GXX-ISP2215FSKA-BR</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25</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三维地图系统</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杭州志远</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26</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补光灯</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莱特司</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AFBG-2</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200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27</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02"/>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5</w:t>
            </w:r>
            <w:r w:rsidRPr="00045197">
              <w:rPr>
                <w:rFonts w:ascii="宋体" w:hAnsi="宋体" w:cs="宋体" w:hint="eastAsia"/>
                <w:kern w:val="0"/>
                <w:sz w:val="24"/>
                <w:szCs w:val="24"/>
              </w:rPr>
              <w:t>、人脸卡口识别摄像机</w:t>
            </w:r>
          </w:p>
        </w:tc>
      </w:tr>
      <w:tr w:rsidR="00045197" w:rsidRPr="00045197" w:rsidTr="001007F4">
        <w:trPr>
          <w:trHeight w:val="1242"/>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28</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人脸卡口摄像单元</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IDS-2CD6024GX-PX</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6</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3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29</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镜头</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HV1140D-8MPIR</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6</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30</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6</w:t>
            </w:r>
            <w:r w:rsidRPr="00045197">
              <w:rPr>
                <w:rFonts w:ascii="宋体" w:hAnsi="宋体" w:cs="宋体" w:hint="eastAsia"/>
                <w:kern w:val="0"/>
                <w:sz w:val="24"/>
                <w:szCs w:val="24"/>
              </w:rPr>
              <w:t>、视频存储系统</w:t>
            </w:r>
          </w:p>
        </w:tc>
      </w:tr>
      <w:tr w:rsidR="00045197" w:rsidRPr="00045197" w:rsidTr="001007F4">
        <w:trPr>
          <w:trHeight w:val="10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31</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磁盘阵列</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海康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DS-A72072R</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32</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硬盘</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希捷</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4T</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200</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33</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w:t>
            </w:r>
            <w:r w:rsidRPr="00045197">
              <w:rPr>
                <w:rFonts w:ascii="宋体" w:hAnsi="宋体" w:cs="宋体" w:hint="eastAsia"/>
                <w:kern w:val="0"/>
                <w:sz w:val="24"/>
                <w:szCs w:val="24"/>
              </w:rPr>
              <w:t>、无线传输设备</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34</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4G</w:t>
            </w:r>
            <w:r w:rsidRPr="00045197">
              <w:rPr>
                <w:rFonts w:ascii="宋体" w:hAnsi="宋体" w:cs="宋体" w:hint="eastAsia"/>
                <w:kern w:val="0"/>
                <w:sz w:val="24"/>
                <w:szCs w:val="24"/>
              </w:rPr>
              <w:t>专网基站</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华为</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DBS3900</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96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35</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手持终端</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华为</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EP680V2-C71</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3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36</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室外</w:t>
            </w:r>
            <w:r w:rsidRPr="00045197">
              <w:rPr>
                <w:rFonts w:ascii="宋体" w:hAnsi="宋体" w:cs="宋体"/>
                <w:kern w:val="0"/>
                <w:sz w:val="24"/>
                <w:szCs w:val="24"/>
              </w:rPr>
              <w:t>CPE</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华为</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EG860-C71</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7</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37</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882"/>
        </w:trPr>
        <w:tc>
          <w:tcPr>
            <w:tcW w:w="8320" w:type="dxa"/>
            <w:gridSpan w:val="7"/>
            <w:tcBorders>
              <w:top w:val="single" w:sz="4" w:space="0" w:color="auto"/>
              <w:left w:val="single" w:sz="4" w:space="0" w:color="auto"/>
              <w:bottom w:val="single" w:sz="4" w:space="0" w:color="auto"/>
              <w:right w:val="single" w:sz="4" w:space="0" w:color="000000"/>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8</w:t>
            </w:r>
            <w:r w:rsidRPr="00045197">
              <w:rPr>
                <w:rFonts w:ascii="宋体" w:hAnsi="宋体" w:cs="宋体" w:hint="eastAsia"/>
                <w:kern w:val="0"/>
                <w:sz w:val="24"/>
                <w:szCs w:val="24"/>
              </w:rPr>
              <w:t>、基础及立杆施工</w:t>
            </w:r>
          </w:p>
        </w:tc>
      </w:tr>
      <w:tr w:rsidR="00045197" w:rsidRPr="00045197" w:rsidTr="001007F4">
        <w:trPr>
          <w:trHeight w:val="102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lastRenderedPageBreak/>
              <w:t>38</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机箱</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国产</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GXX-BOX-560</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50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39</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二合一防雷器</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GXX-220/D05J4</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40</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摄像机立杆</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国产</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5</w:t>
            </w:r>
            <w:r w:rsidRPr="00045197">
              <w:rPr>
                <w:rFonts w:ascii="宋体" w:hAnsi="宋体" w:cs="宋体" w:hint="eastAsia"/>
                <w:kern w:val="0"/>
                <w:sz w:val="24"/>
                <w:szCs w:val="24"/>
              </w:rPr>
              <w:t>米</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套</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020"/>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41</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手井</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国产</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手井：</w:t>
            </w:r>
            <w:r w:rsidRPr="00045197">
              <w:rPr>
                <w:rFonts w:ascii="宋体" w:hAnsi="宋体" w:cs="宋体"/>
                <w:kern w:val="0"/>
                <w:sz w:val="24"/>
                <w:szCs w:val="24"/>
              </w:rPr>
              <w:t>400*400*600mm</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个</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193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42</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以太网交换机</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高新兴</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GXX-3700-28TP-SI-AC</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189</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台</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r w:rsidR="00045197" w:rsidRPr="00045197" w:rsidTr="001007F4">
        <w:trPr>
          <w:trHeight w:val="799"/>
        </w:trPr>
        <w:tc>
          <w:tcPr>
            <w:tcW w:w="463"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43</w:t>
            </w:r>
          </w:p>
        </w:tc>
        <w:tc>
          <w:tcPr>
            <w:tcW w:w="1317"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小计</w:t>
            </w:r>
          </w:p>
        </w:tc>
        <w:tc>
          <w:tcPr>
            <w:tcW w:w="605"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381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583"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456"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 xml:space="preserve">　</w:t>
            </w:r>
          </w:p>
        </w:tc>
      </w:tr>
    </w:tbl>
    <w:p w:rsidR="00045197" w:rsidRPr="00045197" w:rsidRDefault="00045197" w:rsidP="00045197">
      <w:pPr>
        <w:spacing w:line="360" w:lineRule="auto"/>
        <w:rPr>
          <w:rFonts w:ascii="宋体"/>
          <w:b/>
          <w:szCs w:val="28"/>
        </w:rPr>
      </w:pPr>
    </w:p>
    <w:p w:rsidR="00045197" w:rsidRPr="00045197" w:rsidRDefault="00045197" w:rsidP="00045197">
      <w:pPr>
        <w:spacing w:line="360" w:lineRule="auto"/>
        <w:rPr>
          <w:rFonts w:ascii="宋体"/>
          <w:b/>
          <w:szCs w:val="28"/>
        </w:rPr>
      </w:pPr>
      <w:r>
        <w:rPr>
          <w:rFonts w:ascii="宋体" w:hAnsi="宋体"/>
          <w:b/>
          <w:szCs w:val="28"/>
        </w:rPr>
        <w:t>（</w:t>
      </w:r>
      <w:r>
        <w:rPr>
          <w:rFonts w:ascii="宋体" w:hAnsi="宋体" w:hint="eastAsia"/>
          <w:b/>
          <w:szCs w:val="28"/>
        </w:rPr>
        <w:t>3</w:t>
      </w:r>
      <w:r>
        <w:rPr>
          <w:rFonts w:ascii="宋体" w:hAnsi="宋体"/>
          <w:b/>
          <w:szCs w:val="28"/>
        </w:rPr>
        <w:t>）</w:t>
      </w:r>
      <w:r w:rsidRPr="00045197">
        <w:rPr>
          <w:rFonts w:ascii="宋体" w:hAnsi="宋体" w:hint="eastAsia"/>
          <w:b/>
          <w:szCs w:val="28"/>
        </w:rPr>
        <w:t>维保设备安装点位：</w:t>
      </w:r>
    </w:p>
    <w:tbl>
      <w:tblPr>
        <w:tblW w:w="9375" w:type="dxa"/>
        <w:tblInd w:w="93" w:type="dxa"/>
        <w:tblLayout w:type="fixed"/>
        <w:tblLook w:val="0000" w:firstRow="0" w:lastRow="0" w:firstColumn="0" w:lastColumn="0" w:noHBand="0" w:noVBand="0"/>
      </w:tblPr>
      <w:tblGrid>
        <w:gridCol w:w="577"/>
        <w:gridCol w:w="1598"/>
        <w:gridCol w:w="720"/>
        <w:gridCol w:w="720"/>
        <w:gridCol w:w="720"/>
        <w:gridCol w:w="720"/>
        <w:gridCol w:w="720"/>
        <w:gridCol w:w="720"/>
        <w:gridCol w:w="720"/>
        <w:gridCol w:w="720"/>
        <w:gridCol w:w="720"/>
        <w:gridCol w:w="720"/>
      </w:tblGrid>
      <w:tr w:rsidR="00045197" w:rsidRPr="00045197" w:rsidTr="001007F4">
        <w:trPr>
          <w:trHeight w:val="1365"/>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序号</w:t>
            </w:r>
          </w:p>
        </w:tc>
        <w:tc>
          <w:tcPr>
            <w:tcW w:w="1598" w:type="dxa"/>
            <w:tcBorders>
              <w:top w:val="single" w:sz="4" w:space="0" w:color="auto"/>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点位名称</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治安球机（宇视）</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治安枪机（宇视）</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电子警察（宇视）</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治安卡口（海康）</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前端管理主机（宇视）</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前端管理主机（海康）</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交换机（高新兴）</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治安补光灯</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电警补光灯</w:t>
            </w:r>
          </w:p>
        </w:tc>
        <w:tc>
          <w:tcPr>
            <w:tcW w:w="72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卡口补光灯</w:t>
            </w:r>
          </w:p>
        </w:tc>
      </w:tr>
      <w:tr w:rsidR="00045197" w:rsidRPr="00045197" w:rsidTr="001007F4">
        <w:trPr>
          <w:trHeight w:val="162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型号</w:t>
            </w:r>
          </w:p>
        </w:tc>
        <w:tc>
          <w:tcPr>
            <w:tcW w:w="1598" w:type="dxa"/>
            <w:tcBorders>
              <w:top w:val="nil"/>
              <w:left w:val="single" w:sz="4" w:space="0" w:color="auto"/>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IPC-HIC6622HX22-5CIR-UV</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IPC-HIC5621E-LUV</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HTS-HC531</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VCU-702N-SH</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VS-ISC2500-SCT-E-UV</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TS-5012-F(2T)</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GXX-3700-28TP-SI-AC</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AFBG-2</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AE-LAMP-S25-A15-UV</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GXX-BGD-1211</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锡尼街达旗十二中门口对面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81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树林召大街与昭君路交叉口富贵嘉园接待中心（西南角）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树林召大街（达旗六中门口绿化带）</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1365"/>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太兴路（达旗第三小学门口对面人行道）</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太兴路（第四幼儿园对面人行道）</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锡尼街（爱心医院）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锡尼街与昭君路交叉口（西南角）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太兴路与锡尼街交叉口（东南角）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太兴路与锡尼街交叉口（西南角公厕旁）</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锡尼街（蒙古族学校）</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树林召大街（农电局）</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星光幼儿园对面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太兴路与惠民农贸市场出口路丁字路口（路北）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万凯家园东门南边小巷丁字路口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迎宾大街（市政广场南门对面）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旗政府门口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长胜路与迎宾大街交叉口（东北角）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长胜路与迎宾大街交叉口（西南角）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长胜路（新华书店三叉路口）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建设路与树林召大街交叉口（西北角）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建设路与树林召大街交叉口（东南角）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十完小小巷丁字路口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迎宾大街与昭君路交界（东达市场）</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G210</w:t>
            </w:r>
            <w:r w:rsidRPr="00045197">
              <w:rPr>
                <w:rFonts w:ascii="宋体" w:hAnsi="宋体" w:cs="宋体" w:hint="eastAsia"/>
                <w:color w:val="000000"/>
                <w:kern w:val="0"/>
                <w:sz w:val="22"/>
                <w:szCs w:val="22"/>
              </w:rPr>
              <w:t>国道与迎宾大街交叉路口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迎宾大街政府广场西侧小巷</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树林召大街北国购物西门小巷丁字路口（东南角）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北国购物西门小巷（中段）</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达拉特路与北国购物南小巷丁字路口（西北角）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81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锡尼街与北国购物西门小巷丁字路口（誉腾酒店旁）</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树林召大街（民幼巷口东侧）</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树林召大街与世景园步行街丁字路口（路北）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锡尼街与商城路丁字路口（路北）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锡尼街与新时代商业街丁字</w:t>
            </w:r>
            <w:r w:rsidRPr="00045197">
              <w:rPr>
                <w:rFonts w:ascii="宋体" w:hAnsi="宋体" w:cs="宋体" w:hint="eastAsia"/>
                <w:color w:val="000000"/>
                <w:kern w:val="0"/>
                <w:sz w:val="22"/>
                <w:szCs w:val="22"/>
              </w:rPr>
              <w:lastRenderedPageBreak/>
              <w:t>路口（路北东北角）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34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锡尼街与世景园步行街丁字路口（路南西南角）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市府街新城幼儿园</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树林召大街公路住宅小区旁小巷</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明珠园南巷至达拉特路路口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达拉特路与双俊公园南侧小巷西侧路口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迎宾大街（双骏公园北门口路对面）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双骏公园内西南角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双骏公园内东南角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新华路（二完小门口）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新华路与旧市场路丁字路口（东南角）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耿盛大厦东侧路口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长胜路与树林召大街交叉口（东南角）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树林召大街（一完小门口对面）</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和平路与树林召大街交叉口（东南角）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达拉特路与嘉阳小区小巷交叉口（绿化带）</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达拉特路与天力小区小巷交</w:t>
            </w:r>
            <w:r w:rsidRPr="00045197">
              <w:rPr>
                <w:rFonts w:ascii="宋体" w:hAnsi="宋体" w:cs="宋体" w:hint="eastAsia"/>
                <w:color w:val="000000"/>
                <w:kern w:val="0"/>
                <w:sz w:val="22"/>
                <w:szCs w:val="22"/>
              </w:rPr>
              <w:lastRenderedPageBreak/>
              <w:t>叉口（绿化带）</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lastRenderedPageBreak/>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50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迎宾大街（达旗十一中门口东侧）</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达拉特路与市府街丁字路口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新华路与迎宾大街丁字路口（路北）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迎宾大街（市政广场西北角）</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迎宾大街十一中旁小巷丁字路口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法院门口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市府街西头铁路桥洞口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林荫路与市府街交叉口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林荫路（欣康医院）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西园路与广场北路丁字路口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西园路（邮政门口人行道）</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西园路（达旗七中西门对面）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金鹏路与体育场南路交叉口（东南角）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市府街（达旗七中南门）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市府街（达旗十中）</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市府街（金色地中海对面）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金鹏路商业街（步行街）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市府街鸿德新苑与文苑新村门口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68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马兰滩服务区北出口（加油站对面）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G210</w:t>
            </w:r>
            <w:r w:rsidRPr="00045197">
              <w:rPr>
                <w:rFonts w:ascii="宋体" w:hAnsi="宋体" w:cs="宋体" w:hint="eastAsia"/>
                <w:color w:val="000000"/>
                <w:kern w:val="0"/>
                <w:sz w:val="22"/>
                <w:szCs w:val="22"/>
              </w:rPr>
              <w:t>国道（马兰滩服务区停车场西南角）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G210</w:t>
            </w:r>
            <w:r w:rsidRPr="00045197">
              <w:rPr>
                <w:rFonts w:ascii="宋体" w:hAnsi="宋体" w:cs="宋体" w:hint="eastAsia"/>
                <w:color w:val="000000"/>
                <w:kern w:val="0"/>
                <w:sz w:val="22"/>
                <w:szCs w:val="22"/>
              </w:rPr>
              <w:t>国道（马兰滩服务区路口）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达拉特路与新园街交叉口（东北角）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达拉特路与新园街交叉口（西南角）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鑫荣建材城</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建设路与新园街十字路口（西南）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建设路与新园街十字路口（东北）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建设路与平原大街丁字路口（中蒙医院）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太兴路与新园街路口（东北角）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w:t>
            </w:r>
            <w:r w:rsidRPr="00045197">
              <w:rPr>
                <w:rFonts w:ascii="宋体" w:hAnsi="宋体" w:cs="宋体"/>
                <w:color w:val="000000"/>
                <w:kern w:val="0"/>
                <w:sz w:val="22"/>
                <w:szCs w:val="22"/>
              </w:rPr>
              <w:t>G210</w:t>
            </w:r>
            <w:r w:rsidRPr="00045197">
              <w:rPr>
                <w:rFonts w:ascii="宋体" w:hAnsi="宋体" w:cs="宋体" w:hint="eastAsia"/>
                <w:color w:val="000000"/>
                <w:kern w:val="0"/>
                <w:sz w:val="22"/>
                <w:szCs w:val="22"/>
              </w:rPr>
              <w:t>国道交叉路口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新园街（东源新村）</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平原大街中蒙医院西侧加油站</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锡尼街（买买提烧烤对面中国移动门口旁）</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新华路与锡尼街交叉路口</w:t>
            </w:r>
            <w:r w:rsidRPr="00045197">
              <w:rPr>
                <w:rFonts w:ascii="宋体" w:hAnsi="宋体" w:cs="宋体"/>
                <w:color w:val="000000"/>
                <w:kern w:val="0"/>
                <w:sz w:val="22"/>
                <w:szCs w:val="22"/>
              </w:rPr>
              <w:t>(</w:t>
            </w:r>
            <w:r w:rsidRPr="00045197">
              <w:rPr>
                <w:rFonts w:ascii="宋体" w:hAnsi="宋体" w:cs="宋体" w:hint="eastAsia"/>
                <w:color w:val="000000"/>
                <w:kern w:val="0"/>
                <w:sz w:val="22"/>
                <w:szCs w:val="22"/>
              </w:rPr>
              <w:t>信访接待中心）</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83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长胜路与锡尼街交叉口（西南角）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锡尼街（达旗一中）门口对面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锡尼街（公安小区）</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81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和平路与锡尼街交叉口（东北角）授之渔托管中心旁边</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建设路与锡尼街交叉口（西南角）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锡尼街达旗政府老干局旁小巷</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长胜路与锡尼街南侧小巷丁字路口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锡尼街公路住宅小区南街口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达拉特路电厂南运煤线交叉口（西北角）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达拉特路与运灰专线（东北角）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林荫路与新园街交叉口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林荫路与福宁街交叉口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林荫路与平原大街交叉口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平原大街与西园路交叉口西南角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平原大街与西园路交叉口东北角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西园路与福宁街交叉口（西北角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99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第十幼儿园东南角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新园街（响沙宾馆西侧）</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福宁街与兴德路交叉口（西南角）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博泰贵族小区西门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兴德路与平原大街交叉口（西南角）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西园路北边巡警大队路口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林荫路与教育街交叉口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林荫路与迎宾大街西北角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林荫路与迎宾大街东南角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三所小巷（三所门偏北）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地税小区东门南侧人行道</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西园路与教育街交叉口（西南角）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金鹏路（路东早夜市）</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教育街（银肯广场西北角）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金鹏路与教育街丁字路口（路东）</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阳光小学门口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达拉特体育中心西巷与迎宾大道交叉口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达拉特体育中心东巷与迎宾大道交叉口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迎宾大街银肯公园西侧小巷</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118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金鹏路西侧教育街幼儿园门口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119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德胜大街（八中门口旁侧）</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德胜大街（五中门口对面）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德胜大街与人和小巷丁字路口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德胜大街与五中东路丁字路口（药房对面）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公园路与南园街东南角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新华路与规划一路交叉口（西南角）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公园路与和顺街丁字路口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新华街（六幼）</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王贵新村西路口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新华路与王贵新村路东交叉口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新华路与洪德明小区路东交叉口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六完小门口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德胜大街（人民医院南门绿化带）</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长胜路与德胜大街交叉口（东南角）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长胜路与德胜大街交叉口（西北角）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和平路与德胜大街丁字路口（西南角旧杆位置）</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135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规划一路与陶瓷广场东路交叉口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农牧学校（达拉特旗第一中学）对面偏东</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新华路南端六完小小巷丁字路口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林荫路与树林召大街交叉口（东南角）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139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汽车站门口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西园小区南出口（碧海云天）</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锦华园北巷</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东达佳园</w:t>
            </w:r>
            <w:r w:rsidRPr="00045197">
              <w:rPr>
                <w:rFonts w:ascii="宋体" w:hAnsi="宋体" w:cs="宋体"/>
                <w:color w:val="000000"/>
                <w:kern w:val="0"/>
                <w:sz w:val="22"/>
                <w:szCs w:val="22"/>
              </w:rPr>
              <w:t>A</w:t>
            </w:r>
            <w:r w:rsidRPr="00045197">
              <w:rPr>
                <w:rFonts w:ascii="宋体" w:hAnsi="宋体" w:cs="宋体" w:hint="eastAsia"/>
                <w:color w:val="000000"/>
                <w:kern w:val="0"/>
                <w:sz w:val="22"/>
                <w:szCs w:val="22"/>
              </w:rPr>
              <w:t>区东门（绿化带）</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白塔公园西门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西园路转盘（东南角）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西园路转盘（西北角）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科技大楼对面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明珠园南巷中段</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金鹏路与明珠园南巷丁字路口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白塔早市</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树林召大街（白塔公园北门）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金鹏路与锡尼街丁字路口（白塔公园东门北侧</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白塔湖东北角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树林召大街西端达拉特火车站前广场</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树林召大街税务局旁小巷</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155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南园路与西园路交叉口（西北角）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金鹏路与新园街丁字路口（路北）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第九幼儿园门口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金鹏路与福宁街交叉口（西北角）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159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新园街四季青菜市场西侧路北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新园街四季青菜市场东侧路北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达旗第七小学</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福宁街与七完小路南丁字路口（东南角）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平原大街与七完小路南交叉口（东北角）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平原大街（达旗九中）</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81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金鹏路东侧金辉小区小巷与天力小区小巷路口（春雷幼儿园）</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兴达花园</w:t>
            </w:r>
            <w:r w:rsidRPr="00045197">
              <w:rPr>
                <w:rFonts w:ascii="宋体" w:hAnsi="宋体" w:cs="宋体"/>
                <w:color w:val="000000"/>
                <w:kern w:val="0"/>
                <w:sz w:val="22"/>
                <w:szCs w:val="22"/>
              </w:rPr>
              <w:t>B</w:t>
            </w:r>
            <w:r w:rsidRPr="00045197">
              <w:rPr>
                <w:rFonts w:ascii="宋体" w:hAnsi="宋体" w:cs="宋体" w:hint="eastAsia"/>
                <w:color w:val="000000"/>
                <w:kern w:val="0"/>
                <w:sz w:val="22"/>
                <w:szCs w:val="22"/>
              </w:rPr>
              <w:t>区</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金鹏路（白塔公园东南门）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金鹏路与南园街丁字路口（路南）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远明苑小区北门</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达拉特路与德胜大街丁字路口（东南角）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达拉特路与旧交流会十栋路口（路东）</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172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达拉特路与南园路丁字路口（路东偏南）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达拉特路与旧交流会二十栋路口（路东）</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商城路与德胜大街交叉路口（西北角）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商城路与旧交流会十栋路口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商城路与旧交流会二十栋路口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德胜大街（四完小门口旁侧）</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达拉特路与东达蒙古王路丁字路口（东南角）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179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四所门口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第八小学对面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东达蒙古王路环型路口（东北角）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达拉特路与旧交流会三十栋路口（路东绿化带）</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达拉特路（蒙吃蒙喝对面丁字路口建行对面）</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达拉特路（古丽烧烤偏北绿化带内）</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达拉特路与光荣路丁字路口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商城路与光荣路丁字路口（东南角）</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达拉特路汽车南站入口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188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达拉特路汽车南站出口</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189</w:t>
            </w:r>
          </w:p>
        </w:tc>
        <w:tc>
          <w:tcPr>
            <w:tcW w:w="1598" w:type="dxa"/>
            <w:tcBorders>
              <w:top w:val="nil"/>
              <w:left w:val="single" w:sz="4" w:space="0" w:color="auto"/>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商城路与旧交流会三十栋路口</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金鹏路与平原大街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新华路与德胜大街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西园路与新园街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新华路与锡尼街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和平路与平原大街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达拉特路与平原大街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金鹏路与市府街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西园路与迎宾大街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西园路与市府街</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金鹏路与迎宾大街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达拉特路与迎宾大街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新华路与树林召大街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7</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太兴路与树林召大街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太兴路与迎宾大街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建设路与迎宾大街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8</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54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新华路、长胜路与迎宾大街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达拉特路与树林召大街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金鹏路与树林召大街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达拉特路与锡尼街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9</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209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长胜路与树林召大街</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210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德胜大街与商城路</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211</w:t>
            </w:r>
          </w:p>
        </w:tc>
        <w:tc>
          <w:tcPr>
            <w:tcW w:w="1598" w:type="dxa"/>
            <w:tcBorders>
              <w:top w:val="nil"/>
              <w:left w:val="single" w:sz="4" w:space="0" w:color="auto"/>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福宁街与西园路</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nil"/>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212</w:t>
            </w:r>
          </w:p>
        </w:tc>
        <w:tc>
          <w:tcPr>
            <w:tcW w:w="1598" w:type="dxa"/>
            <w:tcBorders>
              <w:top w:val="single" w:sz="4" w:space="0" w:color="auto"/>
              <w:left w:val="single" w:sz="4" w:space="0" w:color="auto"/>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经七路与沿黄公路</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single" w:sz="4" w:space="0" w:color="auto"/>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运煤专线</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spacing w:line="720" w:lineRule="auto"/>
              <w:rPr>
                <w:rFonts w:ascii="宋体"/>
                <w:bCs/>
                <w:kern w:val="1"/>
                <w:sz w:val="21"/>
                <w:szCs w:val="21"/>
              </w:rPr>
            </w:pPr>
            <w:r w:rsidRPr="00045197">
              <w:rPr>
                <w:rFonts w:ascii="宋体" w:hAnsi="宋体" w:hint="eastAsia"/>
                <w:bCs/>
                <w:kern w:val="1"/>
                <w:sz w:val="21"/>
                <w:szCs w:val="21"/>
              </w:rPr>
              <w:t>迎宾街东出口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迎宾街西出口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217</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达准路口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218</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景观大道卡口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219</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bCs/>
                <w:kern w:val="1"/>
                <w:sz w:val="21"/>
                <w:szCs w:val="21"/>
              </w:rPr>
              <w:t>PVC</w:t>
            </w:r>
            <w:r w:rsidRPr="00045197">
              <w:rPr>
                <w:rFonts w:ascii="宋体" w:hAnsi="宋体" w:hint="eastAsia"/>
                <w:bCs/>
                <w:kern w:val="1"/>
                <w:sz w:val="21"/>
                <w:szCs w:val="21"/>
              </w:rPr>
              <w:t>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220</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黄河大桥出城卡口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221</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耳字豪低速卡口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222</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大树湾卡口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223</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德胜泰卡口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224</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黄河大桥进城</w:t>
            </w:r>
            <w:r w:rsidRPr="00045197">
              <w:rPr>
                <w:rFonts w:ascii="宋体" w:hAnsi="宋体" w:hint="eastAsia"/>
                <w:bCs/>
                <w:kern w:val="1"/>
                <w:sz w:val="21"/>
                <w:szCs w:val="21"/>
              </w:rPr>
              <w:lastRenderedPageBreak/>
              <w:t>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4</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lastRenderedPageBreak/>
              <w:t>225</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马兰滩绕城路卡口</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w:t>
            </w: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nil"/>
              <w:left w:val="nil"/>
              <w:bottom w:val="nil"/>
              <w:right w:val="nil"/>
            </w:tcBorders>
            <w:noWrap/>
            <w:vAlign w:val="center"/>
          </w:tcPr>
          <w:p w:rsidR="00045197" w:rsidRPr="00045197" w:rsidRDefault="00045197" w:rsidP="00045197">
            <w:pPr>
              <w:widowControl/>
              <w:jc w:val="center"/>
              <w:rPr>
                <w:rFonts w:ascii="宋体" w:hAnsi="宋体" w:cs="宋体"/>
                <w:color w:val="000000"/>
                <w:kern w:val="0"/>
                <w:sz w:val="22"/>
                <w:szCs w:val="22"/>
              </w:rPr>
            </w:pPr>
            <w:r w:rsidRPr="00045197">
              <w:rPr>
                <w:rFonts w:ascii="宋体" w:hAnsi="宋体" w:cs="宋体"/>
                <w:color w:val="000000"/>
                <w:kern w:val="0"/>
                <w:sz w:val="22"/>
                <w:szCs w:val="22"/>
              </w:rPr>
              <w:t>226</w:t>
            </w:r>
          </w:p>
        </w:tc>
        <w:tc>
          <w:tcPr>
            <w:tcW w:w="1598" w:type="dxa"/>
            <w:tcBorders>
              <w:top w:val="nil"/>
              <w:left w:val="single" w:sz="4" w:space="0" w:color="auto"/>
              <w:bottom w:val="single" w:sz="4" w:space="0" w:color="auto"/>
              <w:right w:val="single" w:sz="4" w:space="0" w:color="auto"/>
            </w:tcBorders>
            <w:vAlign w:val="center"/>
          </w:tcPr>
          <w:p w:rsidR="00045197" w:rsidRPr="00045197" w:rsidRDefault="00045197" w:rsidP="00045197">
            <w:pPr>
              <w:tabs>
                <w:tab w:val="center" w:pos="957"/>
              </w:tabs>
              <w:spacing w:line="720" w:lineRule="auto"/>
              <w:rPr>
                <w:rFonts w:ascii="宋体"/>
                <w:bCs/>
                <w:kern w:val="1"/>
                <w:sz w:val="21"/>
                <w:szCs w:val="21"/>
              </w:rPr>
            </w:pPr>
            <w:r w:rsidRPr="00045197">
              <w:rPr>
                <w:rFonts w:ascii="宋体" w:hAnsi="宋体" w:hint="eastAsia"/>
                <w:bCs/>
                <w:kern w:val="1"/>
                <w:sz w:val="21"/>
                <w:szCs w:val="21"/>
              </w:rPr>
              <w:t>马兰滩监控</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10</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35</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c>
          <w:tcPr>
            <w:tcW w:w="720" w:type="dxa"/>
            <w:tcBorders>
              <w:top w:val="nil"/>
              <w:left w:val="nil"/>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p>
        </w:tc>
      </w:tr>
      <w:tr w:rsidR="00045197" w:rsidRPr="00045197" w:rsidTr="001007F4">
        <w:trPr>
          <w:trHeight w:val="270"/>
        </w:trPr>
        <w:tc>
          <w:tcPr>
            <w:tcW w:w="577" w:type="dxa"/>
            <w:tcBorders>
              <w:top w:val="single" w:sz="4" w:space="0" w:color="auto"/>
              <w:left w:val="single" w:sz="4" w:space="0" w:color="auto"/>
              <w:bottom w:val="single" w:sz="4" w:space="0" w:color="auto"/>
              <w:right w:val="single" w:sz="4" w:space="0" w:color="auto"/>
            </w:tcBorders>
            <w:noWrap/>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 xml:space="preserve">　</w:t>
            </w:r>
          </w:p>
        </w:tc>
        <w:tc>
          <w:tcPr>
            <w:tcW w:w="1598"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hint="eastAsia"/>
                <w:color w:val="000000"/>
                <w:kern w:val="0"/>
                <w:sz w:val="22"/>
                <w:szCs w:val="22"/>
              </w:rPr>
              <w:t>合计</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16</w:t>
            </w:r>
            <w:r w:rsidRPr="00045197">
              <w:rPr>
                <w:rFonts w:ascii="宋体" w:cs="宋体"/>
                <w:color w:val="000000"/>
                <w:kern w:val="0"/>
                <w:sz w:val="22"/>
                <w:szCs w:val="22"/>
              </w:rPr>
              <w:t>0</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335</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127</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63</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19</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142</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189</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295</w:t>
            </w:r>
          </w:p>
        </w:tc>
        <w:tc>
          <w:tcPr>
            <w:tcW w:w="72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color w:val="000000"/>
                <w:kern w:val="0"/>
                <w:sz w:val="22"/>
                <w:szCs w:val="22"/>
              </w:rPr>
            </w:pPr>
            <w:r w:rsidRPr="00045197">
              <w:rPr>
                <w:rFonts w:ascii="宋体" w:hAnsi="宋体" w:cs="宋体"/>
                <w:color w:val="000000"/>
                <w:kern w:val="0"/>
                <w:sz w:val="22"/>
                <w:szCs w:val="22"/>
              </w:rPr>
              <w:t>56</w:t>
            </w:r>
          </w:p>
        </w:tc>
      </w:tr>
    </w:tbl>
    <w:p w:rsidR="00045197" w:rsidRPr="00045197" w:rsidRDefault="001B75B8" w:rsidP="00045197">
      <w:pPr>
        <w:spacing w:beforeLines="50" w:before="156" w:line="360" w:lineRule="auto"/>
        <w:rPr>
          <w:rFonts w:ascii="宋体"/>
          <w:b/>
          <w:szCs w:val="28"/>
        </w:rPr>
      </w:pPr>
      <w:r>
        <w:rPr>
          <w:rFonts w:ascii="宋体" w:hAnsi="宋体" w:hint="eastAsia"/>
          <w:b/>
          <w:szCs w:val="28"/>
        </w:rPr>
        <w:t>注：</w:t>
      </w:r>
      <w:r w:rsidR="00045197" w:rsidRPr="00045197">
        <w:rPr>
          <w:rFonts w:ascii="宋体" w:hAnsi="宋体" w:hint="eastAsia"/>
          <w:b/>
          <w:szCs w:val="28"/>
        </w:rPr>
        <w:t>以上设备硬件出现任何故障，都由中标单位免费维修或更换。</w:t>
      </w:r>
    </w:p>
    <w:p w:rsidR="00045197" w:rsidRPr="00045197" w:rsidRDefault="00DC2651" w:rsidP="00DC2651">
      <w:pPr>
        <w:spacing w:beforeLines="50" w:before="156" w:line="360" w:lineRule="auto"/>
        <w:ind w:firstLineChars="200" w:firstLine="562"/>
        <w:rPr>
          <w:rFonts w:ascii="宋体"/>
          <w:b/>
          <w:szCs w:val="28"/>
        </w:rPr>
      </w:pPr>
      <w:r>
        <w:rPr>
          <w:rFonts w:ascii="宋体" w:hAnsi="宋体"/>
          <w:b/>
          <w:szCs w:val="28"/>
        </w:rPr>
        <w:t>3.</w:t>
      </w:r>
      <w:r w:rsidR="00045197" w:rsidRPr="00045197">
        <w:rPr>
          <w:rFonts w:ascii="宋体" w:hAnsi="宋体" w:hint="eastAsia"/>
          <w:b/>
          <w:szCs w:val="28"/>
        </w:rPr>
        <w:t>备品备件设备清单（为更好的做好维护工作，保证系统的正常运行，中标方需在签订合同后</w:t>
      </w:r>
      <w:r w:rsidR="00045197" w:rsidRPr="00045197">
        <w:rPr>
          <w:rFonts w:ascii="宋体" w:hAnsi="宋体"/>
          <w:b/>
          <w:szCs w:val="28"/>
        </w:rPr>
        <w:t>1</w:t>
      </w:r>
      <w:r w:rsidR="00045197" w:rsidRPr="00045197">
        <w:rPr>
          <w:rFonts w:ascii="宋体" w:hAnsi="宋体" w:hint="eastAsia"/>
          <w:b/>
          <w:szCs w:val="28"/>
        </w:rPr>
        <w:t>个月内，根据维护工作的实际需求购买</w:t>
      </w:r>
      <w:r w:rsidR="00045197" w:rsidRPr="00045197">
        <w:rPr>
          <w:rFonts w:ascii="宋体" w:hAnsi="宋体"/>
          <w:b/>
          <w:szCs w:val="28"/>
        </w:rPr>
        <w:t>20</w:t>
      </w:r>
      <w:r w:rsidR="001007F4">
        <w:rPr>
          <w:rFonts w:ascii="宋体" w:hAnsi="宋体" w:hint="eastAsia"/>
          <w:b/>
          <w:szCs w:val="28"/>
        </w:rPr>
        <w:t>万的备品备件</w:t>
      </w:r>
      <w:r w:rsidR="00045197" w:rsidRPr="00045197">
        <w:rPr>
          <w:rFonts w:ascii="宋体" w:hAnsi="宋体" w:hint="eastAsia"/>
          <w:b/>
          <w:szCs w:val="28"/>
        </w:rPr>
        <w:t>当维护项目的设备出现故障时，从备品备件中选取设备顶替）</w:t>
      </w:r>
    </w:p>
    <w:tbl>
      <w:tblPr>
        <w:tblW w:w="8982" w:type="dxa"/>
        <w:tblInd w:w="91" w:type="dxa"/>
        <w:tblLayout w:type="fixed"/>
        <w:tblLook w:val="00A0" w:firstRow="1" w:lastRow="0" w:firstColumn="1" w:lastColumn="0" w:noHBand="0" w:noVBand="0"/>
      </w:tblPr>
      <w:tblGrid>
        <w:gridCol w:w="900"/>
        <w:gridCol w:w="3380"/>
        <w:gridCol w:w="3340"/>
        <w:gridCol w:w="1362"/>
      </w:tblGrid>
      <w:tr w:rsidR="00045197" w:rsidRPr="00045197" w:rsidTr="001007F4">
        <w:trPr>
          <w:trHeight w:val="285"/>
        </w:trPr>
        <w:tc>
          <w:tcPr>
            <w:tcW w:w="8982" w:type="dxa"/>
            <w:gridSpan w:val="4"/>
            <w:tcBorders>
              <w:top w:val="single" w:sz="4" w:space="0" w:color="auto"/>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Tahoma"/>
                <w:b/>
                <w:kern w:val="0"/>
                <w:szCs w:val="28"/>
              </w:rPr>
            </w:pPr>
            <w:r w:rsidRPr="00045197">
              <w:rPr>
                <w:b/>
                <w:szCs w:val="28"/>
              </w:rPr>
              <w:t>2015</w:t>
            </w:r>
            <w:r w:rsidRPr="00045197">
              <w:rPr>
                <w:rFonts w:hint="eastAsia"/>
                <w:b/>
                <w:szCs w:val="28"/>
              </w:rPr>
              <w:t>年度</w:t>
            </w:r>
            <w:r w:rsidRPr="00045197">
              <w:rPr>
                <w:b/>
                <w:szCs w:val="28"/>
              </w:rPr>
              <w:t>**</w:t>
            </w:r>
            <w:r w:rsidRPr="00045197">
              <w:rPr>
                <w:rFonts w:hint="eastAsia"/>
                <w:b/>
                <w:szCs w:val="28"/>
              </w:rPr>
              <w:t>硬件及网络维保备品备件采购清单</w:t>
            </w:r>
          </w:p>
        </w:tc>
      </w:tr>
      <w:tr w:rsidR="00045197" w:rsidRPr="00045197" w:rsidTr="001007F4">
        <w:trPr>
          <w:trHeight w:val="285"/>
        </w:trPr>
        <w:tc>
          <w:tcPr>
            <w:tcW w:w="900" w:type="dxa"/>
            <w:tcBorders>
              <w:top w:val="single" w:sz="4" w:space="0" w:color="auto"/>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cs="Tahoma"/>
                <w:color w:val="000000"/>
                <w:kern w:val="0"/>
                <w:sz w:val="21"/>
              </w:rPr>
            </w:pPr>
            <w:r w:rsidRPr="00045197">
              <w:rPr>
                <w:rFonts w:ascii="宋体" w:hAnsi="宋体" w:cs="Tahoma" w:hint="eastAsia"/>
                <w:color w:val="000000"/>
                <w:kern w:val="0"/>
                <w:sz w:val="21"/>
              </w:rPr>
              <w:t>序号</w:t>
            </w:r>
          </w:p>
        </w:tc>
        <w:tc>
          <w:tcPr>
            <w:tcW w:w="338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left"/>
              <w:rPr>
                <w:rFonts w:ascii="宋体" w:cs="Tahoma"/>
                <w:color w:val="000000"/>
                <w:kern w:val="0"/>
                <w:sz w:val="21"/>
              </w:rPr>
            </w:pPr>
            <w:r w:rsidRPr="00045197">
              <w:rPr>
                <w:rFonts w:ascii="宋体" w:hAnsi="宋体" w:cs="Tahoma" w:hint="eastAsia"/>
                <w:color w:val="000000"/>
                <w:kern w:val="0"/>
                <w:sz w:val="21"/>
              </w:rPr>
              <w:t>名称</w:t>
            </w:r>
          </w:p>
        </w:tc>
        <w:tc>
          <w:tcPr>
            <w:tcW w:w="3340"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left"/>
              <w:rPr>
                <w:rFonts w:ascii="Tahoma" w:hAnsi="Tahoma" w:cs="Tahoma"/>
                <w:color w:val="000000"/>
                <w:kern w:val="0"/>
                <w:sz w:val="21"/>
              </w:rPr>
            </w:pPr>
            <w:r w:rsidRPr="00045197">
              <w:rPr>
                <w:rFonts w:ascii="宋体" w:hAnsi="宋体" w:cs="Tahoma" w:hint="eastAsia"/>
                <w:color w:val="000000"/>
                <w:kern w:val="0"/>
                <w:sz w:val="21"/>
              </w:rPr>
              <w:t>规格</w:t>
            </w:r>
            <w:r w:rsidRPr="00045197">
              <w:rPr>
                <w:rFonts w:ascii="Tahoma" w:hAnsi="Tahoma" w:cs="Tahoma"/>
                <w:color w:val="000000"/>
                <w:kern w:val="0"/>
                <w:sz w:val="21"/>
              </w:rPr>
              <w:t>/</w:t>
            </w:r>
            <w:r w:rsidRPr="00045197">
              <w:rPr>
                <w:rFonts w:ascii="宋体" w:hAnsi="宋体" w:cs="Tahoma" w:hint="eastAsia"/>
                <w:color w:val="000000"/>
                <w:kern w:val="0"/>
                <w:sz w:val="21"/>
              </w:rPr>
              <w:t>型号</w:t>
            </w:r>
            <w:r w:rsidRPr="00045197">
              <w:rPr>
                <w:rFonts w:ascii="Tahoma" w:hAnsi="Tahoma" w:cs="Tahoma"/>
                <w:color w:val="000000"/>
                <w:kern w:val="0"/>
                <w:sz w:val="21"/>
              </w:rPr>
              <w:t>/</w:t>
            </w:r>
            <w:r w:rsidRPr="00045197">
              <w:rPr>
                <w:rFonts w:ascii="宋体" w:hAnsi="宋体" w:cs="Tahoma" w:hint="eastAsia"/>
                <w:color w:val="000000"/>
                <w:kern w:val="0"/>
                <w:sz w:val="21"/>
              </w:rPr>
              <w:t>要求</w:t>
            </w:r>
          </w:p>
        </w:tc>
        <w:tc>
          <w:tcPr>
            <w:tcW w:w="1362" w:type="dxa"/>
            <w:tcBorders>
              <w:top w:val="single" w:sz="4" w:space="0" w:color="auto"/>
              <w:left w:val="nil"/>
              <w:bottom w:val="single" w:sz="4" w:space="0" w:color="auto"/>
              <w:right w:val="single" w:sz="4" w:space="0" w:color="auto"/>
            </w:tcBorders>
            <w:vAlign w:val="center"/>
          </w:tcPr>
          <w:p w:rsidR="00045197" w:rsidRPr="00045197" w:rsidRDefault="00045197" w:rsidP="00045197">
            <w:pPr>
              <w:widowControl/>
              <w:jc w:val="left"/>
              <w:rPr>
                <w:rFonts w:ascii="宋体" w:cs="Tahoma"/>
                <w:color w:val="000000"/>
                <w:kern w:val="0"/>
                <w:sz w:val="21"/>
              </w:rPr>
            </w:pPr>
            <w:r w:rsidRPr="00045197">
              <w:rPr>
                <w:rFonts w:ascii="宋体" w:hAnsi="宋体" w:cs="Tahoma" w:hint="eastAsia"/>
                <w:color w:val="000000"/>
                <w:kern w:val="0"/>
                <w:sz w:val="21"/>
              </w:rPr>
              <w:t>数量</w:t>
            </w:r>
          </w:p>
        </w:tc>
      </w:tr>
      <w:tr w:rsidR="00045197" w:rsidRPr="00045197" w:rsidTr="001007F4">
        <w:trPr>
          <w:trHeight w:val="285"/>
        </w:trPr>
        <w:tc>
          <w:tcPr>
            <w:tcW w:w="900"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Tahoma" w:hAnsi="Tahoma" w:cs="Tahoma"/>
                <w:color w:val="000000"/>
                <w:kern w:val="0"/>
                <w:sz w:val="21"/>
              </w:rPr>
            </w:pPr>
            <w:r w:rsidRPr="00045197">
              <w:rPr>
                <w:rFonts w:ascii="Tahoma" w:hAnsi="Tahoma" w:cs="Tahoma"/>
                <w:color w:val="000000"/>
                <w:kern w:val="0"/>
                <w:sz w:val="21"/>
              </w:rPr>
              <w:t>1</w:t>
            </w:r>
          </w:p>
        </w:tc>
        <w:tc>
          <w:tcPr>
            <w:tcW w:w="3380" w:type="dxa"/>
            <w:tcBorders>
              <w:top w:val="nil"/>
              <w:left w:val="nil"/>
              <w:bottom w:val="single" w:sz="4" w:space="0" w:color="auto"/>
              <w:right w:val="single" w:sz="4" w:space="0" w:color="auto"/>
            </w:tcBorders>
            <w:vAlign w:val="center"/>
          </w:tcPr>
          <w:p w:rsidR="00045197" w:rsidRPr="00045197" w:rsidRDefault="00045197" w:rsidP="00045197">
            <w:pPr>
              <w:widowControl/>
              <w:jc w:val="left"/>
              <w:rPr>
                <w:rFonts w:ascii="Tahoma" w:hAnsi="Tahoma" w:cs="Tahoma"/>
                <w:color w:val="000000"/>
                <w:kern w:val="0"/>
                <w:sz w:val="21"/>
              </w:rPr>
            </w:pPr>
            <w:r w:rsidRPr="00045197">
              <w:rPr>
                <w:rFonts w:ascii="Tahoma" w:hAnsi="Tahoma" w:cs="Tahoma"/>
                <w:color w:val="000000"/>
                <w:kern w:val="0"/>
                <w:sz w:val="21"/>
              </w:rPr>
              <w:t xml:space="preserve"> </w:t>
            </w:r>
            <w:r w:rsidRPr="00045197">
              <w:rPr>
                <w:rFonts w:ascii="宋体" w:hAnsi="宋体" w:cs="宋体" w:hint="eastAsia"/>
                <w:kern w:val="0"/>
                <w:sz w:val="24"/>
                <w:szCs w:val="24"/>
              </w:rPr>
              <w:t>宇视</w:t>
            </w:r>
            <w:r w:rsidRPr="00045197">
              <w:rPr>
                <w:rFonts w:ascii="宋体" w:hAnsi="宋体" w:cs="Tahoma" w:hint="eastAsia"/>
                <w:color w:val="000000"/>
                <w:kern w:val="0"/>
                <w:sz w:val="21"/>
              </w:rPr>
              <w:t>存储硬盘</w:t>
            </w:r>
          </w:p>
        </w:tc>
        <w:tc>
          <w:tcPr>
            <w:tcW w:w="3340" w:type="dxa"/>
            <w:tcBorders>
              <w:top w:val="nil"/>
              <w:left w:val="nil"/>
              <w:bottom w:val="single" w:sz="4" w:space="0" w:color="auto"/>
              <w:right w:val="single" w:sz="4" w:space="0" w:color="auto"/>
            </w:tcBorders>
            <w:vAlign w:val="center"/>
          </w:tcPr>
          <w:p w:rsidR="00045197" w:rsidRPr="00005241" w:rsidRDefault="00045197" w:rsidP="00045197">
            <w:pPr>
              <w:widowControl/>
              <w:jc w:val="left"/>
              <w:rPr>
                <w:rFonts w:ascii="宋体" w:hAnsi="宋体" w:cs="宋体"/>
                <w:sz w:val="24"/>
                <w:szCs w:val="24"/>
              </w:rPr>
            </w:pPr>
            <w:r w:rsidRPr="00045197">
              <w:rPr>
                <w:rFonts w:ascii="宋体" w:hAnsi="宋体" w:cs="宋体"/>
                <w:sz w:val="24"/>
                <w:szCs w:val="24"/>
              </w:rPr>
              <w:t>3.5"</w:t>
            </w:r>
            <w:r w:rsidRPr="00045197">
              <w:rPr>
                <w:rFonts w:ascii="宋体" w:hAnsi="宋体" w:cs="宋体" w:hint="eastAsia"/>
                <w:sz w:val="24"/>
                <w:szCs w:val="24"/>
              </w:rPr>
              <w:t>英寸，</w:t>
            </w:r>
            <w:r w:rsidRPr="00045197">
              <w:rPr>
                <w:rFonts w:ascii="宋体" w:hAnsi="宋体" w:cs="宋体"/>
                <w:sz w:val="24"/>
                <w:szCs w:val="24"/>
              </w:rPr>
              <w:t>4TB</w:t>
            </w:r>
            <w:r w:rsidRPr="00045197">
              <w:rPr>
                <w:rFonts w:ascii="宋体" w:hAnsi="宋体" w:cs="宋体" w:hint="eastAsia"/>
                <w:sz w:val="24"/>
                <w:szCs w:val="24"/>
              </w:rPr>
              <w:t>容量，</w:t>
            </w:r>
            <w:r w:rsidRPr="00045197">
              <w:rPr>
                <w:rFonts w:ascii="宋体" w:hAnsi="宋体" w:cs="宋体"/>
                <w:sz w:val="24"/>
                <w:szCs w:val="24"/>
              </w:rPr>
              <w:t xml:space="preserve">SATA 6Gb/S, </w:t>
            </w:r>
            <w:r w:rsidRPr="00045197">
              <w:rPr>
                <w:rFonts w:ascii="宋体" w:hAnsi="宋体" w:cs="宋体" w:hint="eastAsia"/>
                <w:sz w:val="24"/>
                <w:szCs w:val="24"/>
              </w:rPr>
              <w:t>缓存</w:t>
            </w:r>
            <w:r w:rsidRPr="00045197">
              <w:rPr>
                <w:rFonts w:ascii="宋体" w:hAnsi="宋体" w:cs="宋体"/>
                <w:sz w:val="24"/>
                <w:szCs w:val="24"/>
              </w:rPr>
              <w:t>64M</w:t>
            </w:r>
            <w:r w:rsidRPr="00045197">
              <w:rPr>
                <w:rFonts w:ascii="宋体" w:hAnsi="宋体" w:cs="宋体" w:hint="eastAsia"/>
                <w:sz w:val="24"/>
                <w:szCs w:val="24"/>
              </w:rPr>
              <w:t>，</w:t>
            </w:r>
            <w:r w:rsidRPr="00045197">
              <w:rPr>
                <w:rFonts w:ascii="宋体" w:hAnsi="宋体" w:cs="宋体"/>
                <w:sz w:val="24"/>
                <w:szCs w:val="24"/>
              </w:rPr>
              <w:t>5900</w:t>
            </w:r>
            <w:r w:rsidRPr="00045197">
              <w:rPr>
                <w:rFonts w:ascii="宋体" w:hAnsi="宋体" w:cs="宋体" w:hint="eastAsia"/>
                <w:sz w:val="24"/>
                <w:szCs w:val="24"/>
              </w:rPr>
              <w:t>转</w:t>
            </w:r>
          </w:p>
        </w:tc>
        <w:tc>
          <w:tcPr>
            <w:tcW w:w="1362" w:type="dxa"/>
            <w:tcBorders>
              <w:top w:val="nil"/>
              <w:left w:val="nil"/>
              <w:bottom w:val="single" w:sz="4" w:space="0" w:color="auto"/>
              <w:right w:val="single" w:sz="4" w:space="0" w:color="auto"/>
            </w:tcBorders>
            <w:vAlign w:val="center"/>
          </w:tcPr>
          <w:p w:rsidR="00045197" w:rsidRPr="00005241" w:rsidRDefault="00045197" w:rsidP="00005241">
            <w:pPr>
              <w:widowControl/>
              <w:jc w:val="center"/>
              <w:rPr>
                <w:rFonts w:ascii="宋体" w:hAnsi="宋体" w:cs="宋体"/>
                <w:sz w:val="24"/>
                <w:szCs w:val="24"/>
              </w:rPr>
            </w:pPr>
            <w:r w:rsidRPr="00005241">
              <w:rPr>
                <w:rFonts w:ascii="宋体" w:hAnsi="宋体" w:cs="宋体" w:hint="eastAsia"/>
                <w:sz w:val="24"/>
                <w:szCs w:val="24"/>
              </w:rPr>
              <w:t>3</w:t>
            </w:r>
            <w:r w:rsidRPr="00005241">
              <w:rPr>
                <w:rFonts w:ascii="宋体" w:hAnsi="宋体" w:cs="宋体"/>
                <w:sz w:val="24"/>
                <w:szCs w:val="24"/>
              </w:rPr>
              <w:t>0</w:t>
            </w:r>
          </w:p>
        </w:tc>
      </w:tr>
      <w:tr w:rsidR="00045197" w:rsidRPr="00045197" w:rsidTr="00021BB2">
        <w:trPr>
          <w:trHeight w:val="531"/>
        </w:trPr>
        <w:tc>
          <w:tcPr>
            <w:tcW w:w="900"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Tahoma" w:hAnsi="Tahoma" w:cs="Tahoma"/>
                <w:color w:val="000000"/>
                <w:kern w:val="0"/>
                <w:sz w:val="21"/>
              </w:rPr>
            </w:pPr>
            <w:r w:rsidRPr="00045197">
              <w:rPr>
                <w:rFonts w:ascii="Tahoma" w:hAnsi="Tahoma" w:cs="Tahoma"/>
                <w:color w:val="000000"/>
                <w:kern w:val="0"/>
                <w:sz w:val="21"/>
              </w:rPr>
              <w:t>2</w:t>
            </w:r>
          </w:p>
        </w:tc>
        <w:tc>
          <w:tcPr>
            <w:tcW w:w="338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宇视前端管理主机（含硬盘）</w:t>
            </w:r>
          </w:p>
        </w:tc>
        <w:tc>
          <w:tcPr>
            <w:tcW w:w="3340" w:type="dxa"/>
            <w:tcBorders>
              <w:top w:val="nil"/>
              <w:left w:val="nil"/>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kern w:val="0"/>
                <w:sz w:val="24"/>
                <w:szCs w:val="24"/>
              </w:rPr>
              <w:t>VS-ISC2500-SCT-E-UV</w:t>
            </w:r>
          </w:p>
        </w:tc>
        <w:tc>
          <w:tcPr>
            <w:tcW w:w="1362" w:type="dxa"/>
            <w:tcBorders>
              <w:top w:val="nil"/>
              <w:left w:val="nil"/>
              <w:bottom w:val="single" w:sz="4" w:space="0" w:color="auto"/>
              <w:right w:val="single" w:sz="4" w:space="0" w:color="auto"/>
            </w:tcBorders>
            <w:vAlign w:val="center"/>
          </w:tcPr>
          <w:p w:rsidR="00045197" w:rsidRPr="00045197" w:rsidRDefault="00045197" w:rsidP="00005241">
            <w:pPr>
              <w:widowControl/>
              <w:jc w:val="center"/>
              <w:rPr>
                <w:rFonts w:ascii="宋体" w:cs="宋体"/>
                <w:kern w:val="0"/>
                <w:sz w:val="24"/>
                <w:szCs w:val="24"/>
              </w:rPr>
            </w:pPr>
            <w:r w:rsidRPr="00045197">
              <w:rPr>
                <w:rFonts w:ascii="宋体" w:hAnsi="宋体" w:cs="宋体"/>
                <w:kern w:val="0"/>
                <w:sz w:val="24"/>
                <w:szCs w:val="24"/>
              </w:rPr>
              <w:t>2</w:t>
            </w:r>
          </w:p>
        </w:tc>
      </w:tr>
      <w:tr w:rsidR="00045197" w:rsidRPr="00045197" w:rsidTr="00021BB2">
        <w:trPr>
          <w:trHeight w:val="411"/>
        </w:trPr>
        <w:tc>
          <w:tcPr>
            <w:tcW w:w="900" w:type="dxa"/>
            <w:vMerge w:val="restart"/>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hAnsi="宋体" w:cs="宋体"/>
                <w:kern w:val="0"/>
                <w:sz w:val="24"/>
                <w:szCs w:val="24"/>
              </w:rPr>
            </w:pPr>
            <w:r w:rsidRPr="00045197">
              <w:rPr>
                <w:rFonts w:ascii="宋体" w:hAnsi="宋体" w:cs="宋体"/>
                <w:kern w:val="0"/>
                <w:sz w:val="24"/>
                <w:szCs w:val="24"/>
              </w:rPr>
              <w:t>3</w:t>
            </w:r>
          </w:p>
        </w:tc>
        <w:tc>
          <w:tcPr>
            <w:tcW w:w="3380" w:type="dxa"/>
            <w:vMerge w:val="restart"/>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r w:rsidRPr="00045197">
              <w:rPr>
                <w:rFonts w:ascii="宋体" w:hAnsi="宋体" w:cs="宋体" w:hint="eastAsia"/>
                <w:kern w:val="0"/>
                <w:sz w:val="24"/>
                <w:szCs w:val="24"/>
              </w:rPr>
              <w:t>胶体蓄电池</w:t>
            </w:r>
          </w:p>
        </w:tc>
        <w:tc>
          <w:tcPr>
            <w:tcW w:w="3340" w:type="dxa"/>
            <w:vMerge w:val="restart"/>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center"/>
              <w:rPr>
                <w:rFonts w:ascii="宋体" w:cs="宋体"/>
                <w:kern w:val="0"/>
                <w:sz w:val="24"/>
                <w:szCs w:val="24"/>
              </w:rPr>
            </w:pPr>
            <w:r w:rsidRPr="00045197">
              <w:rPr>
                <w:rFonts w:ascii="宋体" w:hAnsi="宋体" w:cs="宋体" w:hint="eastAsia"/>
                <w:kern w:val="0"/>
                <w:sz w:val="24"/>
                <w:szCs w:val="24"/>
              </w:rPr>
              <w:t>爱克赛</w:t>
            </w:r>
            <w:r w:rsidRPr="00045197">
              <w:rPr>
                <w:rFonts w:ascii="宋体" w:hAnsi="宋体" w:cs="宋体"/>
                <w:kern w:val="0"/>
                <w:sz w:val="24"/>
                <w:szCs w:val="24"/>
              </w:rPr>
              <w:t>NPJ250AH-12V</w:t>
            </w:r>
          </w:p>
        </w:tc>
        <w:tc>
          <w:tcPr>
            <w:tcW w:w="1362" w:type="dxa"/>
            <w:vMerge w:val="restart"/>
            <w:tcBorders>
              <w:top w:val="nil"/>
              <w:left w:val="single" w:sz="4" w:space="0" w:color="auto"/>
              <w:bottom w:val="single" w:sz="4" w:space="0" w:color="auto"/>
              <w:right w:val="single" w:sz="4" w:space="0" w:color="auto"/>
            </w:tcBorders>
            <w:vAlign w:val="center"/>
          </w:tcPr>
          <w:p w:rsidR="00045197" w:rsidRPr="00045197" w:rsidRDefault="00045197" w:rsidP="00005241">
            <w:pPr>
              <w:widowControl/>
              <w:jc w:val="center"/>
              <w:rPr>
                <w:rFonts w:ascii="宋体" w:cs="宋体"/>
                <w:kern w:val="0"/>
                <w:sz w:val="24"/>
                <w:szCs w:val="24"/>
              </w:rPr>
            </w:pPr>
            <w:r w:rsidRPr="00045197">
              <w:rPr>
                <w:rFonts w:ascii="宋体" w:hAnsi="宋体" w:cs="宋体"/>
                <w:kern w:val="0"/>
                <w:sz w:val="24"/>
                <w:szCs w:val="24"/>
              </w:rPr>
              <w:t>50</w:t>
            </w:r>
          </w:p>
        </w:tc>
      </w:tr>
      <w:tr w:rsidR="00045197" w:rsidRPr="00045197" w:rsidTr="00021BB2">
        <w:trPr>
          <w:trHeight w:val="70"/>
        </w:trPr>
        <w:tc>
          <w:tcPr>
            <w:tcW w:w="900" w:type="dxa"/>
            <w:vMerge/>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p>
        </w:tc>
        <w:tc>
          <w:tcPr>
            <w:tcW w:w="3380" w:type="dxa"/>
            <w:vMerge/>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p>
        </w:tc>
        <w:tc>
          <w:tcPr>
            <w:tcW w:w="3340" w:type="dxa"/>
            <w:vMerge/>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p>
        </w:tc>
        <w:tc>
          <w:tcPr>
            <w:tcW w:w="1362" w:type="dxa"/>
            <w:vMerge/>
            <w:tcBorders>
              <w:top w:val="nil"/>
              <w:left w:val="single" w:sz="4" w:space="0" w:color="auto"/>
              <w:bottom w:val="single" w:sz="4" w:space="0" w:color="auto"/>
              <w:right w:val="single" w:sz="4" w:space="0" w:color="auto"/>
            </w:tcBorders>
            <w:vAlign w:val="center"/>
          </w:tcPr>
          <w:p w:rsidR="00045197" w:rsidRPr="00045197" w:rsidRDefault="00045197" w:rsidP="00005241">
            <w:pPr>
              <w:widowControl/>
              <w:jc w:val="center"/>
              <w:rPr>
                <w:rFonts w:ascii="宋体" w:cs="宋体"/>
                <w:kern w:val="0"/>
                <w:sz w:val="24"/>
                <w:szCs w:val="24"/>
              </w:rPr>
            </w:pPr>
          </w:p>
        </w:tc>
      </w:tr>
      <w:tr w:rsidR="00045197" w:rsidRPr="00045197" w:rsidTr="001007F4">
        <w:trPr>
          <w:trHeight w:val="285"/>
        </w:trPr>
        <w:tc>
          <w:tcPr>
            <w:tcW w:w="900"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hAnsi="宋体" w:cs="宋体"/>
                <w:kern w:val="0"/>
                <w:sz w:val="24"/>
                <w:szCs w:val="24"/>
              </w:rPr>
            </w:pPr>
            <w:r w:rsidRPr="00045197">
              <w:rPr>
                <w:rFonts w:ascii="宋体" w:hAnsi="宋体" w:cs="宋体"/>
                <w:kern w:val="0"/>
                <w:sz w:val="24"/>
                <w:szCs w:val="24"/>
              </w:rPr>
              <w:t>4</w:t>
            </w:r>
          </w:p>
        </w:tc>
        <w:tc>
          <w:tcPr>
            <w:tcW w:w="3380" w:type="dxa"/>
            <w:tcBorders>
              <w:top w:val="nil"/>
              <w:left w:val="nil"/>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r w:rsidRPr="00045197">
              <w:rPr>
                <w:rFonts w:ascii="宋体" w:hAnsi="宋体" w:cs="宋体" w:hint="eastAsia"/>
                <w:kern w:val="0"/>
                <w:sz w:val="24"/>
                <w:szCs w:val="24"/>
              </w:rPr>
              <w:t>摄像机</w:t>
            </w:r>
          </w:p>
        </w:tc>
        <w:tc>
          <w:tcPr>
            <w:tcW w:w="3340" w:type="dxa"/>
            <w:tcBorders>
              <w:top w:val="nil"/>
              <w:left w:val="nil"/>
              <w:bottom w:val="single" w:sz="4" w:space="0" w:color="auto"/>
              <w:right w:val="single" w:sz="4" w:space="0" w:color="auto"/>
            </w:tcBorders>
            <w:vAlign w:val="center"/>
          </w:tcPr>
          <w:p w:rsidR="00045197" w:rsidRPr="00045197" w:rsidRDefault="00045197" w:rsidP="00045197">
            <w:pPr>
              <w:widowControl/>
              <w:jc w:val="left"/>
              <w:rPr>
                <w:rFonts w:ascii="宋体" w:cs="宋体"/>
                <w:kern w:val="0"/>
                <w:sz w:val="24"/>
                <w:szCs w:val="24"/>
              </w:rPr>
            </w:pPr>
            <w:r w:rsidRPr="00045197">
              <w:rPr>
                <w:rFonts w:ascii="宋体" w:hAnsi="宋体" w:cs="宋体"/>
                <w:kern w:val="0"/>
                <w:sz w:val="24"/>
                <w:szCs w:val="24"/>
              </w:rPr>
              <w:t>IPC-B2A2-IR</w:t>
            </w:r>
          </w:p>
        </w:tc>
        <w:tc>
          <w:tcPr>
            <w:tcW w:w="1362" w:type="dxa"/>
            <w:tcBorders>
              <w:top w:val="nil"/>
              <w:left w:val="nil"/>
              <w:bottom w:val="single" w:sz="4" w:space="0" w:color="auto"/>
              <w:right w:val="single" w:sz="4" w:space="0" w:color="auto"/>
            </w:tcBorders>
            <w:vAlign w:val="center"/>
          </w:tcPr>
          <w:p w:rsidR="00045197" w:rsidRPr="00045197" w:rsidRDefault="00045197" w:rsidP="00005241">
            <w:pPr>
              <w:widowControl/>
              <w:jc w:val="center"/>
              <w:rPr>
                <w:rFonts w:ascii="宋体" w:cs="宋体"/>
                <w:kern w:val="0"/>
                <w:sz w:val="24"/>
                <w:szCs w:val="24"/>
              </w:rPr>
            </w:pPr>
            <w:r w:rsidRPr="00045197">
              <w:rPr>
                <w:rFonts w:ascii="宋体" w:hAnsi="宋体" w:cs="宋体"/>
                <w:kern w:val="0"/>
                <w:sz w:val="24"/>
                <w:szCs w:val="24"/>
              </w:rPr>
              <w:t>20</w:t>
            </w:r>
          </w:p>
        </w:tc>
      </w:tr>
      <w:tr w:rsidR="00045197" w:rsidRPr="00045197" w:rsidTr="001007F4">
        <w:trPr>
          <w:trHeight w:val="285"/>
        </w:trPr>
        <w:tc>
          <w:tcPr>
            <w:tcW w:w="900"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hAnsi="宋体" w:cs="宋体"/>
                <w:kern w:val="0"/>
                <w:sz w:val="24"/>
                <w:szCs w:val="24"/>
              </w:rPr>
            </w:pPr>
            <w:r w:rsidRPr="00045197">
              <w:rPr>
                <w:rFonts w:ascii="宋体" w:hAnsi="宋体" w:cs="宋体"/>
                <w:kern w:val="0"/>
                <w:sz w:val="24"/>
                <w:szCs w:val="24"/>
              </w:rPr>
              <w:t>5</w:t>
            </w:r>
          </w:p>
        </w:tc>
        <w:tc>
          <w:tcPr>
            <w:tcW w:w="3380" w:type="dxa"/>
            <w:tcBorders>
              <w:top w:val="nil"/>
              <w:left w:val="nil"/>
              <w:bottom w:val="single" w:sz="4" w:space="0" w:color="auto"/>
              <w:right w:val="single" w:sz="4" w:space="0" w:color="auto"/>
            </w:tcBorders>
            <w:vAlign w:val="center"/>
          </w:tcPr>
          <w:p w:rsidR="00045197" w:rsidRPr="00045197" w:rsidRDefault="00045197" w:rsidP="00045197">
            <w:pPr>
              <w:widowControl/>
              <w:rPr>
                <w:rFonts w:ascii="宋体" w:cs="宋体"/>
                <w:kern w:val="0"/>
                <w:sz w:val="24"/>
                <w:szCs w:val="24"/>
              </w:rPr>
            </w:pPr>
            <w:r w:rsidRPr="00045197">
              <w:rPr>
                <w:rFonts w:ascii="宋体" w:hAnsi="宋体" w:cs="宋体" w:hint="eastAsia"/>
                <w:kern w:val="0"/>
                <w:sz w:val="24"/>
                <w:szCs w:val="24"/>
              </w:rPr>
              <w:t>视频管理服务器</w:t>
            </w:r>
          </w:p>
        </w:tc>
        <w:tc>
          <w:tcPr>
            <w:tcW w:w="3340" w:type="dxa"/>
            <w:tcBorders>
              <w:top w:val="nil"/>
              <w:left w:val="nil"/>
              <w:bottom w:val="single" w:sz="4" w:space="0" w:color="auto"/>
              <w:right w:val="single" w:sz="4" w:space="0" w:color="auto"/>
            </w:tcBorders>
            <w:vAlign w:val="center"/>
          </w:tcPr>
          <w:p w:rsidR="00045197" w:rsidRPr="00045197" w:rsidRDefault="00045197" w:rsidP="00045197">
            <w:pPr>
              <w:widowControl/>
              <w:rPr>
                <w:rFonts w:ascii="宋体" w:hAnsi="宋体" w:cs="宋体"/>
                <w:kern w:val="0"/>
                <w:sz w:val="24"/>
                <w:szCs w:val="24"/>
              </w:rPr>
            </w:pPr>
            <w:r w:rsidRPr="00045197">
              <w:rPr>
                <w:rFonts w:ascii="宋体" w:hAnsi="宋体" w:cs="宋体" w:hint="eastAsia"/>
                <w:kern w:val="0"/>
                <w:sz w:val="24"/>
                <w:szCs w:val="24"/>
              </w:rPr>
              <w:t>宇视</w:t>
            </w:r>
            <w:r w:rsidRPr="00045197">
              <w:rPr>
                <w:rFonts w:ascii="宋体" w:hAnsi="宋体" w:cs="宋体"/>
                <w:kern w:val="0"/>
                <w:sz w:val="24"/>
                <w:szCs w:val="24"/>
              </w:rPr>
              <w:t>VS-VM9500</w:t>
            </w:r>
          </w:p>
        </w:tc>
        <w:tc>
          <w:tcPr>
            <w:tcW w:w="1362" w:type="dxa"/>
            <w:tcBorders>
              <w:top w:val="nil"/>
              <w:left w:val="nil"/>
              <w:bottom w:val="single" w:sz="4" w:space="0" w:color="auto"/>
              <w:right w:val="single" w:sz="4" w:space="0" w:color="auto"/>
            </w:tcBorders>
            <w:vAlign w:val="center"/>
          </w:tcPr>
          <w:p w:rsidR="00045197" w:rsidRPr="00045197" w:rsidRDefault="00045197" w:rsidP="00005241">
            <w:pPr>
              <w:widowControl/>
              <w:jc w:val="center"/>
              <w:rPr>
                <w:rFonts w:ascii="宋体" w:hAnsi="宋体" w:cs="宋体"/>
                <w:kern w:val="0"/>
                <w:sz w:val="24"/>
                <w:szCs w:val="24"/>
              </w:rPr>
            </w:pPr>
            <w:r w:rsidRPr="00045197">
              <w:rPr>
                <w:rFonts w:ascii="宋体" w:hAnsi="宋体" w:cs="宋体"/>
                <w:kern w:val="0"/>
                <w:sz w:val="24"/>
                <w:szCs w:val="24"/>
              </w:rPr>
              <w:t>1</w:t>
            </w:r>
          </w:p>
        </w:tc>
      </w:tr>
      <w:tr w:rsidR="00045197" w:rsidRPr="00045197" w:rsidTr="001007F4">
        <w:trPr>
          <w:trHeight w:val="285"/>
        </w:trPr>
        <w:tc>
          <w:tcPr>
            <w:tcW w:w="900" w:type="dxa"/>
            <w:tcBorders>
              <w:top w:val="nil"/>
              <w:left w:val="single" w:sz="4" w:space="0" w:color="auto"/>
              <w:bottom w:val="single" w:sz="4" w:space="0" w:color="auto"/>
              <w:right w:val="single" w:sz="4" w:space="0" w:color="auto"/>
            </w:tcBorders>
            <w:vAlign w:val="center"/>
          </w:tcPr>
          <w:p w:rsidR="00045197" w:rsidRPr="00045197" w:rsidRDefault="00045197" w:rsidP="00045197">
            <w:pPr>
              <w:widowControl/>
              <w:jc w:val="left"/>
              <w:rPr>
                <w:rFonts w:ascii="宋体" w:hAnsi="宋体" w:cs="宋体"/>
                <w:kern w:val="0"/>
                <w:sz w:val="24"/>
                <w:szCs w:val="24"/>
              </w:rPr>
            </w:pPr>
            <w:r w:rsidRPr="00045197">
              <w:rPr>
                <w:rFonts w:ascii="宋体" w:hAnsi="宋体" w:cs="宋体"/>
                <w:kern w:val="0"/>
                <w:sz w:val="24"/>
                <w:szCs w:val="24"/>
              </w:rPr>
              <w:t>6</w:t>
            </w:r>
          </w:p>
        </w:tc>
        <w:tc>
          <w:tcPr>
            <w:tcW w:w="3380" w:type="dxa"/>
            <w:tcBorders>
              <w:top w:val="nil"/>
              <w:left w:val="nil"/>
              <w:bottom w:val="single" w:sz="4" w:space="0" w:color="auto"/>
              <w:right w:val="single" w:sz="4" w:space="0" w:color="auto"/>
            </w:tcBorders>
            <w:vAlign w:val="center"/>
          </w:tcPr>
          <w:p w:rsidR="00045197" w:rsidRPr="00045197" w:rsidRDefault="00045197" w:rsidP="00045197">
            <w:pPr>
              <w:widowControl/>
              <w:rPr>
                <w:rFonts w:ascii="宋体" w:cs="宋体"/>
                <w:kern w:val="0"/>
                <w:sz w:val="24"/>
                <w:szCs w:val="24"/>
              </w:rPr>
            </w:pPr>
            <w:r w:rsidRPr="00045197">
              <w:rPr>
                <w:rFonts w:ascii="宋体" w:hAnsi="宋体" w:cs="宋体" w:hint="eastAsia"/>
                <w:kern w:val="0"/>
                <w:sz w:val="24"/>
                <w:szCs w:val="24"/>
              </w:rPr>
              <w:t>用户其它需求</w:t>
            </w:r>
          </w:p>
        </w:tc>
        <w:tc>
          <w:tcPr>
            <w:tcW w:w="3340" w:type="dxa"/>
            <w:tcBorders>
              <w:top w:val="nil"/>
              <w:left w:val="nil"/>
              <w:bottom w:val="single" w:sz="4" w:space="0" w:color="auto"/>
              <w:right w:val="single" w:sz="4" w:space="0" w:color="auto"/>
            </w:tcBorders>
            <w:vAlign w:val="center"/>
          </w:tcPr>
          <w:p w:rsidR="00045197" w:rsidRPr="00045197" w:rsidRDefault="00045197" w:rsidP="00045197">
            <w:pPr>
              <w:widowControl/>
              <w:rPr>
                <w:rFonts w:ascii="宋体" w:cs="宋体"/>
                <w:kern w:val="0"/>
                <w:sz w:val="24"/>
                <w:szCs w:val="24"/>
              </w:rPr>
            </w:pPr>
          </w:p>
        </w:tc>
        <w:tc>
          <w:tcPr>
            <w:tcW w:w="1362" w:type="dxa"/>
            <w:tcBorders>
              <w:top w:val="nil"/>
              <w:left w:val="nil"/>
              <w:bottom w:val="single" w:sz="4" w:space="0" w:color="auto"/>
              <w:right w:val="single" w:sz="4" w:space="0" w:color="auto"/>
            </w:tcBorders>
            <w:vAlign w:val="center"/>
          </w:tcPr>
          <w:p w:rsidR="00045197" w:rsidRPr="00045197" w:rsidRDefault="00045197" w:rsidP="00045197">
            <w:pPr>
              <w:widowControl/>
              <w:rPr>
                <w:rFonts w:ascii="宋体" w:cs="宋体"/>
                <w:kern w:val="0"/>
                <w:sz w:val="24"/>
                <w:szCs w:val="24"/>
              </w:rPr>
            </w:pPr>
          </w:p>
        </w:tc>
      </w:tr>
    </w:tbl>
    <w:p w:rsidR="00045197" w:rsidRPr="00AE0C32" w:rsidRDefault="00A16294" w:rsidP="00AE0C32">
      <w:pPr>
        <w:spacing w:beforeLines="50" w:before="156" w:line="360" w:lineRule="auto"/>
        <w:ind w:firstLineChars="200" w:firstLine="562"/>
        <w:rPr>
          <w:rFonts w:ascii="宋体"/>
          <w:b/>
          <w:szCs w:val="28"/>
          <w:highlight w:val="lightGray"/>
        </w:rPr>
      </w:pPr>
      <w:r>
        <w:rPr>
          <w:rFonts w:ascii="宋体"/>
          <w:b/>
          <w:szCs w:val="28"/>
          <w:highlight w:val="lightGray"/>
        </w:rPr>
        <w:t>4</w:t>
      </w:r>
      <w:r w:rsidR="00AE0C32">
        <w:rPr>
          <w:rFonts w:ascii="宋体" w:hint="eastAsia"/>
          <w:b/>
          <w:szCs w:val="28"/>
          <w:highlight w:val="lightGray"/>
        </w:rPr>
        <w:t>.因</w:t>
      </w:r>
      <w:r w:rsidR="00045197" w:rsidRPr="00045197">
        <w:rPr>
          <w:rFonts w:ascii="宋体" w:hint="eastAsia"/>
          <w:b/>
          <w:szCs w:val="28"/>
        </w:rPr>
        <w:t>本项目视频核心主平台作为系统的主要核心部分，技术要求高，专业性强，投标方必须承诺中标后购买厂家（宇视科技）的原厂售后服务，中标后7日内，持光缆租赁合同和宇视科技的服务启动函与招标方签订3年维护合同，7日内不能提供的视为违约。</w:t>
      </w:r>
    </w:p>
    <w:p w:rsidR="00A16294" w:rsidRPr="00A16294" w:rsidRDefault="00A16294" w:rsidP="00A16294">
      <w:pPr>
        <w:pStyle w:val="22"/>
        <w:ind w:firstLineChars="200" w:firstLine="562"/>
        <w:rPr>
          <w:rFonts w:ascii="宋体"/>
          <w:b/>
          <w:szCs w:val="28"/>
        </w:rPr>
      </w:pPr>
      <w:bookmarkStart w:id="17" w:name="_Toc497408675"/>
      <w:bookmarkStart w:id="18" w:name="_Toc5605560"/>
      <w:r>
        <w:rPr>
          <w:rFonts w:ascii="宋体" w:hint="eastAsia"/>
          <w:b/>
          <w:szCs w:val="28"/>
        </w:rPr>
        <w:t>三</w:t>
      </w:r>
      <w:r w:rsidRPr="00A16294">
        <w:rPr>
          <w:rFonts w:ascii="宋体" w:hint="eastAsia"/>
          <w:b/>
          <w:szCs w:val="28"/>
        </w:rPr>
        <w:t>、维保服务要求</w:t>
      </w:r>
    </w:p>
    <w:p w:rsidR="00A16294" w:rsidRPr="00A16294" w:rsidRDefault="00A16294" w:rsidP="00A16294">
      <w:pPr>
        <w:pStyle w:val="22"/>
        <w:rPr>
          <w:rFonts w:ascii="宋体"/>
          <w:b/>
          <w:szCs w:val="28"/>
        </w:rPr>
      </w:pPr>
      <w:r w:rsidRPr="00A16294">
        <w:rPr>
          <w:rFonts w:ascii="宋体" w:hint="eastAsia"/>
          <w:b/>
          <w:szCs w:val="28"/>
        </w:rPr>
        <w:lastRenderedPageBreak/>
        <w:t>★1、维保服务驻场人员要求：考虑到该项目生命周期较长，维护量大，故需要在项目开工后在达拉特旗本地设立办事机构，配备不少于2名技术人员提供本地化技术支撑（须是中标单位正式员工），配备不少于3名施工人员,并承诺本项目组建的维护队伍的2名技术人员保持稳定，除离职或甲方建议更换外一般不得随意更换。</w:t>
      </w:r>
    </w:p>
    <w:p w:rsidR="00A16294" w:rsidRPr="00A16294" w:rsidRDefault="00A16294" w:rsidP="00A16294">
      <w:pPr>
        <w:pStyle w:val="22"/>
        <w:rPr>
          <w:rFonts w:ascii="宋体"/>
          <w:b/>
          <w:szCs w:val="28"/>
        </w:rPr>
      </w:pPr>
      <w:r w:rsidRPr="00A16294">
        <w:rPr>
          <w:rFonts w:ascii="宋体" w:hint="eastAsia"/>
          <w:b/>
          <w:szCs w:val="28"/>
        </w:rPr>
        <w:t>以上2名技术人员必须常驻公安局维护办公室，每日须签到；</w:t>
      </w:r>
      <w:r w:rsidR="001B75B8">
        <w:rPr>
          <w:rFonts w:ascii="宋体" w:hint="eastAsia"/>
          <w:b/>
          <w:szCs w:val="28"/>
        </w:rPr>
        <w:t>计划</w:t>
      </w:r>
      <w:r w:rsidRPr="00A16294">
        <w:rPr>
          <w:rFonts w:ascii="宋体" w:hint="eastAsia"/>
          <w:b/>
          <w:szCs w:val="28"/>
        </w:rPr>
        <w:t>常驻人员均为大专或以上学历，参加相关工作时间在3年以上</w:t>
      </w:r>
      <w:r w:rsidR="001B75B8">
        <w:rPr>
          <w:rFonts w:ascii="宋体" w:hint="eastAsia"/>
          <w:b/>
          <w:szCs w:val="28"/>
        </w:rPr>
        <w:t>，签合同时须提供学历证明原件</w:t>
      </w:r>
      <w:r w:rsidRPr="00A16294">
        <w:rPr>
          <w:rFonts w:ascii="宋体" w:hint="eastAsia"/>
          <w:b/>
          <w:szCs w:val="28"/>
        </w:rPr>
        <w:t xml:space="preserve">；作为本维护项目的技术骨干，常驻人员应该在高清监控技术、通信技术、计算机及其设备硬件技术、系统运行与维护工作管理方面具有非常专业和独到的经验和知识。 须指定1名公司人员作为项目经理，对维护工作进行紧密跟踪和管理，协调与采购人之间的重大问题，对项目经理的职责应该在项目管理相关部分做充分的规定。 </w:t>
      </w:r>
    </w:p>
    <w:p w:rsidR="00A16294" w:rsidRPr="00A16294" w:rsidRDefault="00A16294" w:rsidP="00A16294">
      <w:pPr>
        <w:pStyle w:val="22"/>
        <w:rPr>
          <w:rFonts w:ascii="宋体"/>
          <w:b/>
          <w:szCs w:val="28"/>
        </w:rPr>
      </w:pPr>
      <w:r w:rsidRPr="00A16294">
        <w:rPr>
          <w:rFonts w:ascii="宋体" w:hint="eastAsia"/>
          <w:b/>
          <w:szCs w:val="28"/>
        </w:rPr>
        <w:t>中标单位必须在投标文件中声明，对于维护人员因为在工作中引起的各种工伤、安全事件和事故，采购人免于一切责任。</w:t>
      </w:r>
    </w:p>
    <w:p w:rsidR="00A16294" w:rsidRPr="00A16294" w:rsidRDefault="00A16294" w:rsidP="00A16294">
      <w:pPr>
        <w:pStyle w:val="22"/>
        <w:rPr>
          <w:rFonts w:ascii="宋体"/>
          <w:b/>
          <w:szCs w:val="28"/>
        </w:rPr>
      </w:pPr>
      <w:r w:rsidRPr="00A16294">
        <w:rPr>
          <w:rFonts w:ascii="宋体" w:hint="eastAsia"/>
          <w:b/>
          <w:szCs w:val="28"/>
        </w:rPr>
        <w:t>★2、配套设施要求:4343</w:t>
      </w:r>
    </w:p>
    <w:p w:rsidR="00A16294" w:rsidRPr="00A16294" w:rsidRDefault="00A16294" w:rsidP="00A16294">
      <w:pPr>
        <w:pStyle w:val="22"/>
        <w:rPr>
          <w:rFonts w:ascii="宋体"/>
          <w:b/>
          <w:szCs w:val="28"/>
        </w:rPr>
      </w:pPr>
      <w:r w:rsidRPr="00A16294">
        <w:rPr>
          <w:rFonts w:ascii="宋体" w:hint="eastAsia"/>
          <w:b/>
          <w:szCs w:val="28"/>
        </w:rPr>
        <w:t>投标方拥有与本项目规模相称的技术和施工人员及施工维护设备，自行承担建设、维护过程中的所有安全管理责任。</w:t>
      </w:r>
    </w:p>
    <w:p w:rsidR="00A16294" w:rsidRPr="00A16294" w:rsidRDefault="00A16294" w:rsidP="00A16294">
      <w:pPr>
        <w:pStyle w:val="22"/>
        <w:rPr>
          <w:rFonts w:ascii="宋体"/>
          <w:b/>
          <w:szCs w:val="28"/>
        </w:rPr>
      </w:pPr>
      <w:r w:rsidRPr="00A16294">
        <w:rPr>
          <w:rFonts w:ascii="宋体" w:hint="eastAsia"/>
          <w:b/>
          <w:szCs w:val="28"/>
        </w:rPr>
        <w:t>针对本次维护项目须至少具有维护专用的小货车1台、高空作业车1台</w:t>
      </w:r>
      <w:r w:rsidR="003F5E11">
        <w:rPr>
          <w:rFonts w:ascii="宋体" w:hint="eastAsia"/>
          <w:b/>
          <w:szCs w:val="28"/>
        </w:rPr>
        <w:t>，</w:t>
      </w:r>
      <w:r w:rsidR="003F5E11" w:rsidRPr="00A16294">
        <w:rPr>
          <w:rFonts w:ascii="宋体" w:hint="eastAsia"/>
          <w:b/>
          <w:szCs w:val="28"/>
        </w:rPr>
        <w:t>能方便搬运高清视频监控设备等货物，要求车况良好</w:t>
      </w:r>
      <w:r w:rsidRPr="00A16294">
        <w:rPr>
          <w:rFonts w:ascii="宋体" w:hint="eastAsia"/>
          <w:b/>
          <w:szCs w:val="28"/>
        </w:rPr>
        <w:t>。提供书面承诺函并后附上车辆排量、座位、车龄等指标作为考察内容；或现自有维护车辆的，提供自有车辆证明资料。如不符合要求或与承诺内容不符采购人有权向财政管理部门要求废除中标方的中标资格。</w:t>
      </w:r>
    </w:p>
    <w:p w:rsidR="00A16294" w:rsidRPr="00A16294" w:rsidRDefault="00A16294" w:rsidP="00A16294">
      <w:pPr>
        <w:pStyle w:val="22"/>
        <w:rPr>
          <w:rFonts w:ascii="宋体"/>
          <w:b/>
          <w:szCs w:val="28"/>
        </w:rPr>
      </w:pPr>
      <w:r w:rsidRPr="00A16294">
        <w:rPr>
          <w:rFonts w:ascii="宋体" w:hint="eastAsia"/>
          <w:b/>
          <w:szCs w:val="28"/>
        </w:rPr>
        <w:lastRenderedPageBreak/>
        <w:t>每台车辆配置专职司机</w:t>
      </w:r>
      <w:r w:rsidR="001B75B8">
        <w:rPr>
          <w:rFonts w:ascii="宋体"/>
          <w:b/>
          <w:szCs w:val="28"/>
        </w:rPr>
        <w:t>2</w:t>
      </w:r>
      <w:r w:rsidRPr="00A16294">
        <w:rPr>
          <w:rFonts w:ascii="宋体" w:hint="eastAsia"/>
          <w:b/>
          <w:szCs w:val="28"/>
        </w:rPr>
        <w:t>名，驾龄不少于4年，</w:t>
      </w:r>
      <w:r w:rsidR="00900FCB" w:rsidRPr="001B75B8">
        <w:rPr>
          <w:rFonts w:ascii="宋体" w:hint="eastAsia"/>
          <w:b/>
          <w:szCs w:val="28"/>
        </w:rPr>
        <w:t>提供驾驶证原件备查</w:t>
      </w:r>
      <w:r w:rsidR="001B75B8" w:rsidRPr="001B75B8">
        <w:rPr>
          <w:rFonts w:ascii="宋体" w:hint="eastAsia"/>
          <w:b/>
          <w:szCs w:val="28"/>
        </w:rPr>
        <w:t>，</w:t>
      </w:r>
      <w:r w:rsidRPr="00A16294">
        <w:rPr>
          <w:rFonts w:ascii="宋体" w:hint="eastAsia"/>
          <w:b/>
          <w:szCs w:val="28"/>
        </w:rPr>
        <w:t>技术娴熟，安全意识强</w:t>
      </w:r>
      <w:r w:rsidR="003F5E11">
        <w:rPr>
          <w:rFonts w:ascii="宋体" w:hint="eastAsia"/>
          <w:b/>
          <w:szCs w:val="28"/>
        </w:rPr>
        <w:t>。</w:t>
      </w:r>
      <w:r w:rsidRPr="00A16294">
        <w:rPr>
          <w:rFonts w:ascii="宋体" w:hint="eastAsia"/>
          <w:b/>
          <w:szCs w:val="28"/>
        </w:rPr>
        <w:t>中标单位必须在投标文件中声明，对于该机动车和司机的一切交通安全事件和事故，采购人免予一切责任。</w:t>
      </w:r>
    </w:p>
    <w:p w:rsidR="00A16294" w:rsidRPr="00A16294" w:rsidRDefault="00A16294" w:rsidP="00A16294">
      <w:pPr>
        <w:pStyle w:val="22"/>
        <w:rPr>
          <w:rFonts w:ascii="宋体"/>
          <w:b/>
          <w:szCs w:val="28"/>
        </w:rPr>
      </w:pPr>
      <w:r w:rsidRPr="00A16294">
        <w:rPr>
          <w:rFonts w:ascii="宋体" w:hint="eastAsia"/>
          <w:b/>
          <w:szCs w:val="28"/>
        </w:rPr>
        <w:t>3、日常维保要求：</w:t>
      </w:r>
    </w:p>
    <w:p w:rsidR="00A16294" w:rsidRPr="00A16294" w:rsidRDefault="00A16294" w:rsidP="00A16294">
      <w:pPr>
        <w:pStyle w:val="22"/>
        <w:rPr>
          <w:rFonts w:ascii="宋体"/>
          <w:b/>
          <w:szCs w:val="28"/>
        </w:rPr>
      </w:pPr>
      <w:r w:rsidRPr="00A16294">
        <w:rPr>
          <w:rFonts w:ascii="宋体" w:hint="eastAsia"/>
          <w:b/>
          <w:szCs w:val="28"/>
        </w:rPr>
        <w:t>▲3.1 投标方在进行与本项目有关的一切软硬件产品的施工前，须事先将所要提供的产品清单告知招标方，并在获得招标方的认可后方可施工。涉及平台软件、摄像机的具体型号、施工前，必须由招标方、中标方双方协商，进行必要的技术测试，当发生争议时，在确保中标方实际利益不受损害的前提下，招标方具有最终决定权。否则，视为违约，招标方将不予验收并拒付维护费。</w:t>
      </w:r>
    </w:p>
    <w:p w:rsidR="00A16294" w:rsidRPr="00A16294" w:rsidRDefault="00A16294" w:rsidP="00A16294">
      <w:pPr>
        <w:pStyle w:val="22"/>
        <w:rPr>
          <w:rFonts w:ascii="宋体"/>
          <w:b/>
          <w:szCs w:val="28"/>
        </w:rPr>
      </w:pPr>
      <w:r w:rsidRPr="00A16294">
        <w:rPr>
          <w:rFonts w:ascii="宋体" w:hint="eastAsia"/>
          <w:b/>
          <w:szCs w:val="28"/>
        </w:rPr>
        <w:t>▲3.2 安排专人每周对基础设施、前端设备、网络设备、服务器、存储等等进行自检和巡检，及时发现故障与隐患并排除，避免业务中断。每周对所有维护设备的运行情况及网络传输情况详细记录并及早排除，形成每周报表，由招标方指定人员进行确认。若发现线路、设备存在故障或隐患的情况时，要立即与用户沟通协调。每周巡检要形成巡检记录表，招标方根据实际情况进行抽查，发现漏检、漏修或未按规定进行记录的记入考核。</w:t>
      </w:r>
    </w:p>
    <w:p w:rsidR="00A16294" w:rsidRPr="00A16294" w:rsidRDefault="00A16294" w:rsidP="00A16294">
      <w:pPr>
        <w:pStyle w:val="22"/>
        <w:rPr>
          <w:rFonts w:ascii="宋体"/>
          <w:b/>
          <w:szCs w:val="28"/>
        </w:rPr>
      </w:pPr>
      <w:r w:rsidRPr="00A16294">
        <w:rPr>
          <w:rFonts w:ascii="宋体" w:hint="eastAsia"/>
          <w:b/>
          <w:szCs w:val="28"/>
        </w:rPr>
        <w:t>▲3.3 每季度对所有设施包括防护箱等表面及深层灰尘、油污、潮气、炭渍等有害物质进行一次清洗，消除电路板漏电、电化学腐蚀，消除导致电路性能改变、退化和失效的根源。每季度消除静电一次，防止电路击穿，保证设备正常工作以及避免重大恶性事故的发生；每季度对前端摄像机进行维护（防护罩清洁，清洁镜头），防止由于机器运转、静电等因素将尘土吸入监控设备机体内，确保机器正常运行。同时检查监控设备通风、散热、净尘、供电等设施。每季度形成前端设备维护记录表，招标方根据实际情况进行抽查，发现漏检、漏修</w:t>
      </w:r>
      <w:r w:rsidRPr="00A16294">
        <w:rPr>
          <w:rFonts w:ascii="宋体" w:hint="eastAsia"/>
          <w:b/>
          <w:szCs w:val="28"/>
        </w:rPr>
        <w:lastRenderedPageBreak/>
        <w:t>或未按规定进行记录的记入考核。</w:t>
      </w:r>
    </w:p>
    <w:p w:rsidR="00A16294" w:rsidRPr="00A16294" w:rsidRDefault="00A16294" w:rsidP="00A16294">
      <w:pPr>
        <w:pStyle w:val="22"/>
        <w:rPr>
          <w:rFonts w:ascii="宋体"/>
          <w:b/>
          <w:szCs w:val="28"/>
        </w:rPr>
      </w:pPr>
      <w:r w:rsidRPr="00A16294">
        <w:rPr>
          <w:rFonts w:ascii="宋体" w:hint="eastAsia"/>
          <w:b/>
          <w:szCs w:val="28"/>
        </w:rPr>
        <w:t>▲3.4每月定期对大屏、网络设备和机房设备进行维护，包括每月对精密空调、大屏、交换机、终端服务器等等进行吸尘清理。对机房供电设施及ups的运行状态要实时把握，确保电压、频率、负载容量、温度全部正常，每月测量输入输出及旁路电压电流是否正常，在市电断电情况下，ups供电机房所有设备应在3小时以上，不能满足时视为电源故障须及时更换电池。每月形成设备维护记录表，招标方根据实际情况进行抽查，发现漏检、漏修或未按规定进行记录的记入考核。</w:t>
      </w:r>
    </w:p>
    <w:p w:rsidR="00A16294" w:rsidRPr="00A16294" w:rsidRDefault="00A16294" w:rsidP="00A16294">
      <w:pPr>
        <w:pStyle w:val="22"/>
        <w:rPr>
          <w:rFonts w:ascii="宋体"/>
          <w:b/>
          <w:szCs w:val="28"/>
        </w:rPr>
      </w:pPr>
      <w:r w:rsidRPr="00A16294">
        <w:rPr>
          <w:rFonts w:ascii="宋体" w:hint="eastAsia"/>
          <w:b/>
          <w:szCs w:val="28"/>
        </w:rPr>
        <w:t>4、专业技术性维保</w:t>
      </w:r>
    </w:p>
    <w:p w:rsidR="00A16294" w:rsidRPr="00A16294" w:rsidRDefault="00A16294" w:rsidP="00A16294">
      <w:pPr>
        <w:pStyle w:val="22"/>
        <w:rPr>
          <w:rFonts w:ascii="宋体"/>
          <w:b/>
          <w:szCs w:val="28"/>
        </w:rPr>
      </w:pPr>
      <w:r w:rsidRPr="00A16294">
        <w:rPr>
          <w:rFonts w:ascii="宋体" w:hint="eastAsia"/>
          <w:b/>
          <w:szCs w:val="28"/>
        </w:rPr>
        <w:t>▲4.1 合理安排监控网络需求，如带宽、IP地址等限制。提供每月一次的监控系统网络性能检测，包括网络的连通性、稳定性及带宽的利用率等；实时检测所有可能影响监控网络设备的外来网络攻击；对监测数据进行分析，根据分析的结果及用户网络情况提出网络优化建议。实时监控服务器运行状态：实时监控各服务器运行状态、流量及入侵监控等。对异常情况，进行核查，并进行相关的处理。根据用户需要进行监控网络的规划、优化；协助客户处理服务器软硬件故障及进行相关硬件软件的拆装等。</w:t>
      </w:r>
    </w:p>
    <w:p w:rsidR="00A16294" w:rsidRPr="00A16294" w:rsidRDefault="00A16294" w:rsidP="00A16294">
      <w:pPr>
        <w:pStyle w:val="22"/>
        <w:rPr>
          <w:rFonts w:ascii="宋体"/>
          <w:b/>
          <w:szCs w:val="28"/>
        </w:rPr>
      </w:pPr>
      <w:r w:rsidRPr="00A16294">
        <w:rPr>
          <w:rFonts w:ascii="宋体" w:hint="eastAsia"/>
          <w:b/>
          <w:szCs w:val="28"/>
        </w:rPr>
        <w:t>▲4.2 保障图像质量，每周对图像质量进行巡查诊断，图像质量检测包含清晰度检测、视频干扰检测、亮度异常检测、色彩偏色检测、色彩偏色检测、视频缺失检测、视频缺失检测、画面抖动检测、视频冻结检测、视频录像诊断，每周对电警、卡口、人脸图像进行巡查诊断，包含图像质量、抓拍率、识别率，图像在线率、抓拍率和识别率都必须在95%以上，以下的视为故障，能通过调试相机和补光灯解决的应立即开始解决，解决不了的须提供原厂家技术支持</w:t>
      </w:r>
      <w:r w:rsidRPr="00A16294">
        <w:rPr>
          <w:rFonts w:ascii="宋体" w:hint="eastAsia"/>
          <w:b/>
          <w:szCs w:val="28"/>
        </w:rPr>
        <w:lastRenderedPageBreak/>
        <w:t>或更换设备，直至将问题或故障彻底解决。每周要形成图像质量记录表，招标方根据实际情况进行抽查，发现漏检、漏修或未按规定进行记录的，记入本季度考核。</w:t>
      </w:r>
    </w:p>
    <w:p w:rsidR="00A16294" w:rsidRPr="00A16294" w:rsidRDefault="00A16294" w:rsidP="00A16294">
      <w:pPr>
        <w:pStyle w:val="22"/>
        <w:rPr>
          <w:rFonts w:ascii="宋体"/>
          <w:b/>
          <w:szCs w:val="28"/>
        </w:rPr>
      </w:pPr>
      <w:r w:rsidRPr="00A16294">
        <w:rPr>
          <w:rFonts w:ascii="宋体" w:hint="eastAsia"/>
          <w:b/>
          <w:szCs w:val="28"/>
        </w:rPr>
        <w:t>★4.3 软件升级服务，招标方需要通过升级系统软件方式解决系统故障或隐患的情况，维保方应积极汇报招标方管理人员，并共同与原厂家确认明确的系统升级时间，维保方在系统升级成功并得到招标方确认后方可算升级服务完成，全部费用由投标方负责。升级系统软时要对故障或问题拿出全面的解决方案，力保一次性解决彻底，同一系统、同一故障现象不能在2个月内重复出现。</w:t>
      </w:r>
    </w:p>
    <w:p w:rsidR="00A16294" w:rsidRPr="00A16294" w:rsidRDefault="00A16294" w:rsidP="00A16294">
      <w:pPr>
        <w:pStyle w:val="22"/>
        <w:rPr>
          <w:rFonts w:ascii="宋体"/>
          <w:b/>
          <w:szCs w:val="28"/>
        </w:rPr>
      </w:pPr>
      <w:r w:rsidRPr="00A16294">
        <w:rPr>
          <w:rFonts w:ascii="宋体" w:hint="eastAsia"/>
          <w:b/>
          <w:szCs w:val="28"/>
        </w:rPr>
        <w:t>★4.4 维护期内，投标方须积极配合招标方完成第三方视频资源整合及修复。并按照招标方要求与市局视频应用平台对接，保障稳定运行。</w:t>
      </w:r>
    </w:p>
    <w:p w:rsidR="00A16294" w:rsidRPr="00A16294" w:rsidRDefault="00A16294" w:rsidP="00A16294">
      <w:pPr>
        <w:pStyle w:val="22"/>
        <w:rPr>
          <w:rFonts w:ascii="宋体"/>
          <w:b/>
          <w:szCs w:val="28"/>
        </w:rPr>
      </w:pPr>
      <w:r w:rsidRPr="00A16294">
        <w:rPr>
          <w:rFonts w:ascii="宋体" w:hint="eastAsia"/>
          <w:b/>
          <w:szCs w:val="28"/>
        </w:rPr>
        <w:t>5、故障处理服务</w:t>
      </w:r>
    </w:p>
    <w:p w:rsidR="00A16294" w:rsidRPr="00A16294" w:rsidRDefault="00A16294" w:rsidP="00A16294">
      <w:pPr>
        <w:pStyle w:val="22"/>
        <w:rPr>
          <w:rFonts w:ascii="宋体"/>
          <w:b/>
          <w:szCs w:val="28"/>
        </w:rPr>
      </w:pPr>
      <w:r w:rsidRPr="00A16294">
        <w:rPr>
          <w:rFonts w:ascii="宋体" w:hint="eastAsia"/>
          <w:b/>
          <w:szCs w:val="28"/>
        </w:rPr>
        <w:t>★5.1 任何导致设备运行不正常、导致图像质量不正常或降低、导致用户不能正常使用的任何情况都为故障。发现故障后，应当在1小时内响应，4小时内到达故障现场进行抢修，24小时内解决问题或拿出招标方同意认为合理的解决方案，如果处理不了的应及时更换设备。</w:t>
      </w:r>
    </w:p>
    <w:p w:rsidR="00A16294" w:rsidRPr="00A16294" w:rsidRDefault="00A16294" w:rsidP="00A16294">
      <w:pPr>
        <w:pStyle w:val="22"/>
        <w:rPr>
          <w:rFonts w:ascii="宋体"/>
          <w:b/>
          <w:szCs w:val="28"/>
        </w:rPr>
      </w:pPr>
      <w:r w:rsidRPr="00A16294">
        <w:rPr>
          <w:rFonts w:ascii="宋体" w:hint="eastAsia"/>
          <w:b/>
          <w:szCs w:val="28"/>
        </w:rPr>
        <w:t>▲5.2 处理故障时，一般应不影响正在使用的系统或任意扩大影响范围，必须严格按照经审核有效的故障诊断手册、命令手册等规定的命令和操作方法处理。处理重大故障时，首先应按已批准的应急措施和方法尽快恢复系统运行，决不能因查找原因而延长故障历时。系统维护人员和故障处理人员应做好相关的故障记录，保存好处理过程中的各种数据检查和测试结果，以备事后分析故障原因。故障记录表中每一次故障恢复都要招标方确认。发现不及时、处理</w:t>
      </w:r>
      <w:r w:rsidRPr="00A16294">
        <w:rPr>
          <w:rFonts w:ascii="宋体" w:hint="eastAsia"/>
          <w:b/>
          <w:szCs w:val="28"/>
        </w:rPr>
        <w:lastRenderedPageBreak/>
        <w:t>不及时、维护不彻底的记入本季度考核。</w:t>
      </w:r>
    </w:p>
    <w:p w:rsidR="00A16294" w:rsidRPr="00A16294" w:rsidRDefault="00A16294" w:rsidP="00A16294">
      <w:pPr>
        <w:pStyle w:val="22"/>
        <w:rPr>
          <w:rFonts w:ascii="宋体"/>
          <w:b/>
          <w:szCs w:val="28"/>
        </w:rPr>
      </w:pPr>
      <w:r w:rsidRPr="00A16294">
        <w:rPr>
          <w:rFonts w:ascii="宋体" w:hint="eastAsia"/>
          <w:b/>
          <w:szCs w:val="28"/>
        </w:rPr>
        <w:t>6、应急保障</w:t>
      </w:r>
    </w:p>
    <w:p w:rsidR="00A16294" w:rsidRPr="00A16294" w:rsidRDefault="00A16294" w:rsidP="00A16294">
      <w:pPr>
        <w:pStyle w:val="22"/>
        <w:rPr>
          <w:rFonts w:ascii="宋体"/>
          <w:b/>
          <w:szCs w:val="28"/>
        </w:rPr>
      </w:pPr>
      <w:r w:rsidRPr="00A16294">
        <w:rPr>
          <w:rFonts w:ascii="宋体" w:hint="eastAsia"/>
          <w:b/>
          <w:szCs w:val="28"/>
        </w:rPr>
        <w:t>★6.1机房动力系统应急处理方案，根据实际负荷大小，提前准备汽油发电机，超过3小时停电，立即启动发电，保障核心设备正常运行。动力设施发生故障，应立即通知招标方和专业电力技术人员到场抢修。</w:t>
      </w:r>
    </w:p>
    <w:p w:rsidR="00A16294" w:rsidRPr="00A16294" w:rsidRDefault="00A16294" w:rsidP="00A16294">
      <w:pPr>
        <w:pStyle w:val="22"/>
        <w:rPr>
          <w:rFonts w:ascii="宋体"/>
          <w:b/>
          <w:szCs w:val="28"/>
        </w:rPr>
      </w:pPr>
      <w:r w:rsidRPr="00A16294">
        <w:rPr>
          <w:rFonts w:ascii="宋体" w:hint="eastAsia"/>
          <w:b/>
          <w:szCs w:val="28"/>
        </w:rPr>
        <w:t>▲6.2 光缆应急抢修方案，因外单位施工等导致光缆故障时，维护人员应立即勘察现场，研究施工方案。因自然灾害影响线路施工抢修时，马上架设无线通信设施，在接入点和机房间提供无线链路，保障信号的正常传输和使用，满足链路带宽的传输要求。</w:t>
      </w:r>
    </w:p>
    <w:p w:rsidR="00A16294" w:rsidRPr="00A16294" w:rsidRDefault="00A16294" w:rsidP="00A16294">
      <w:pPr>
        <w:pStyle w:val="22"/>
        <w:rPr>
          <w:rFonts w:ascii="宋体"/>
          <w:b/>
          <w:szCs w:val="28"/>
        </w:rPr>
      </w:pPr>
      <w:r w:rsidRPr="00A16294">
        <w:rPr>
          <w:rFonts w:ascii="宋体" w:hint="eastAsia"/>
          <w:b/>
          <w:szCs w:val="28"/>
        </w:rPr>
        <w:t>★6.3 设备发生被盗或损害事件抢修方案，发生设备被盗或人为损害设备情况时，维护人员应在2小时内报告招标方，同时保护好现场。因维护人员未及时处置，损失由维保方负责。因特殊原因招标方根据实际情况需要迁移监控设施的，由维保方负责迁移到指定位置，迁移点位数量占总点位数量2%以内，发生的费用由维保方负责。</w:t>
      </w:r>
    </w:p>
    <w:p w:rsidR="00A16294" w:rsidRPr="00A16294" w:rsidRDefault="00A16294" w:rsidP="00A16294">
      <w:pPr>
        <w:pStyle w:val="22"/>
        <w:rPr>
          <w:rFonts w:ascii="宋体"/>
          <w:b/>
          <w:szCs w:val="28"/>
        </w:rPr>
      </w:pPr>
      <w:r w:rsidRPr="00A16294">
        <w:rPr>
          <w:rFonts w:ascii="宋体" w:hint="eastAsia"/>
          <w:b/>
          <w:szCs w:val="28"/>
        </w:rPr>
        <w:t>★6.4 服务器软件系统故障抢修方案，发生服务器软件系统故障后，应立即联系软件开发部门或设备供应单位共同查找原因，了解故障程度，着手抢修。4小时内还未修复完毕,须备份文件，避免重要数据的丢失。</w:t>
      </w:r>
    </w:p>
    <w:p w:rsidR="00A16294" w:rsidRPr="00A16294" w:rsidRDefault="00A16294" w:rsidP="00A16294">
      <w:pPr>
        <w:pStyle w:val="22"/>
        <w:rPr>
          <w:rFonts w:ascii="宋体"/>
          <w:b/>
          <w:szCs w:val="28"/>
        </w:rPr>
      </w:pPr>
      <w:r w:rsidRPr="00A16294">
        <w:rPr>
          <w:rFonts w:ascii="宋体" w:hint="eastAsia"/>
          <w:b/>
          <w:szCs w:val="28"/>
        </w:rPr>
        <w:t>★6.5 核心设备硬件故障抢修方案，发生核心设备硬件故障后，应及时报告，并联系原厂家组织查找、确定故障设备及故障原因，进行先期处置。故障设备在24小时内无法修复，应联系厂家替换设备或购买新设备，保持系统正常运行。</w:t>
      </w:r>
    </w:p>
    <w:p w:rsidR="00A16294" w:rsidRPr="00A16294" w:rsidRDefault="00A16294" w:rsidP="00A16294">
      <w:pPr>
        <w:pStyle w:val="22"/>
        <w:rPr>
          <w:rFonts w:ascii="宋体"/>
          <w:b/>
          <w:szCs w:val="28"/>
        </w:rPr>
      </w:pPr>
      <w:r w:rsidRPr="00A16294">
        <w:rPr>
          <w:rFonts w:ascii="宋体" w:hint="eastAsia"/>
          <w:b/>
          <w:szCs w:val="28"/>
        </w:rPr>
        <w:lastRenderedPageBreak/>
        <w:t>▲6.6 特殊保障方案，遇有各种大型活动、公众集会、突发事件、安保演练等事件，投标方要将重大安保活动视频系统维护保障工作贯穿于整个活动的始终，选取由有丰富经验的维护人员提前驻点安排，及时提供安保活动视频系统保障措施，包括迁移点位、临时铺设线缆施工。</w:t>
      </w:r>
    </w:p>
    <w:p w:rsidR="00A16294" w:rsidRPr="00A16294" w:rsidRDefault="00A16294" w:rsidP="00A16294">
      <w:pPr>
        <w:pStyle w:val="22"/>
        <w:rPr>
          <w:rFonts w:ascii="宋体"/>
          <w:b/>
          <w:szCs w:val="28"/>
        </w:rPr>
      </w:pPr>
      <w:r w:rsidRPr="00A16294">
        <w:rPr>
          <w:rFonts w:ascii="宋体" w:hint="eastAsia"/>
          <w:b/>
          <w:szCs w:val="28"/>
        </w:rPr>
        <w:t>★6.7 承诺承担合同期内系统发生任何故障的抢修任务。</w:t>
      </w:r>
    </w:p>
    <w:p w:rsidR="00A16294" w:rsidRPr="00A16294" w:rsidRDefault="00A16294" w:rsidP="00A16294">
      <w:pPr>
        <w:pStyle w:val="22"/>
        <w:rPr>
          <w:rFonts w:ascii="宋体"/>
          <w:b/>
          <w:szCs w:val="28"/>
        </w:rPr>
      </w:pPr>
      <w:r w:rsidRPr="00A16294">
        <w:rPr>
          <w:rFonts w:ascii="宋体" w:hint="eastAsia"/>
          <w:b/>
          <w:szCs w:val="28"/>
        </w:rPr>
        <w:t>7、响应时间</w:t>
      </w:r>
    </w:p>
    <w:p w:rsidR="00A16294" w:rsidRPr="00A16294" w:rsidRDefault="00A16294" w:rsidP="00A16294">
      <w:pPr>
        <w:pStyle w:val="22"/>
        <w:rPr>
          <w:rFonts w:ascii="宋体"/>
          <w:b/>
          <w:szCs w:val="28"/>
        </w:rPr>
      </w:pPr>
      <w:r w:rsidRPr="00A16294">
        <w:rPr>
          <w:rFonts w:ascii="宋体" w:hint="eastAsia"/>
          <w:b/>
          <w:szCs w:val="28"/>
        </w:rPr>
        <w:t>★7.1 提供免费的服务热线电话，接受系统故障保修、使用帮助要求、业务和技术咨询、服务投诉等。该服务咨询中心保证7X24小时全天候运行，并配备足够的技术工程师，电话的拨通率保证达到98%以上。在热线、电话发生故障情况下，提供其它备份的方便、迅速的联系方式。</w:t>
      </w:r>
    </w:p>
    <w:p w:rsidR="00A16294" w:rsidRPr="00A16294" w:rsidRDefault="00A16294" w:rsidP="00A16294">
      <w:pPr>
        <w:pStyle w:val="22"/>
        <w:rPr>
          <w:rFonts w:ascii="宋体"/>
          <w:b/>
          <w:szCs w:val="28"/>
        </w:rPr>
      </w:pPr>
    </w:p>
    <w:p w:rsidR="00A16294" w:rsidRPr="00A16294" w:rsidRDefault="00A16294" w:rsidP="00A16294">
      <w:pPr>
        <w:pStyle w:val="22"/>
        <w:rPr>
          <w:rFonts w:ascii="宋体"/>
          <w:b/>
          <w:szCs w:val="28"/>
        </w:rPr>
      </w:pPr>
      <w:r w:rsidRPr="00A16294">
        <w:rPr>
          <w:rFonts w:ascii="宋体" w:hint="eastAsia"/>
          <w:b/>
          <w:szCs w:val="28"/>
        </w:rPr>
        <w:t>8、光缆租赁</w:t>
      </w:r>
    </w:p>
    <w:p w:rsidR="00A16294" w:rsidRPr="00A16294" w:rsidRDefault="00A16294" w:rsidP="00A16294">
      <w:pPr>
        <w:pStyle w:val="22"/>
        <w:rPr>
          <w:rFonts w:ascii="宋体"/>
          <w:b/>
          <w:szCs w:val="28"/>
        </w:rPr>
      </w:pPr>
      <w:r w:rsidRPr="00A16294">
        <w:rPr>
          <w:rFonts w:ascii="宋体" w:hint="eastAsia"/>
          <w:b/>
          <w:szCs w:val="28"/>
        </w:rPr>
        <w:t xml:space="preserve">   ★8.1 光缆租赁分为两部分，一是二期卡口光缆，租赁的是联通公司；二是三期视频监控系统的光缆，租赁的是移动公司，具体价格由中标方和通信运营商洽谈，但必须保证光缆传输带宽，卡口传输为裸光纤，视频监控传输带宽为200M以上（以同时传输40路高清图像为测试标准）。</w:t>
      </w:r>
    </w:p>
    <w:p w:rsidR="00A16294" w:rsidRPr="00A16294" w:rsidRDefault="00A16294" w:rsidP="00A16294">
      <w:pPr>
        <w:pStyle w:val="22"/>
        <w:rPr>
          <w:rFonts w:ascii="宋体"/>
          <w:b/>
          <w:szCs w:val="28"/>
        </w:rPr>
      </w:pPr>
    </w:p>
    <w:p w:rsidR="00A16294" w:rsidRPr="00A16294" w:rsidRDefault="00A16294" w:rsidP="00A16294">
      <w:pPr>
        <w:pStyle w:val="22"/>
        <w:rPr>
          <w:rFonts w:ascii="宋体"/>
          <w:b/>
          <w:szCs w:val="28"/>
        </w:rPr>
      </w:pPr>
      <w:r w:rsidRPr="00A16294">
        <w:rPr>
          <w:rFonts w:ascii="宋体" w:hint="eastAsia"/>
          <w:b/>
          <w:szCs w:val="28"/>
        </w:rPr>
        <w:t>招标文件中，如标有“★”的条款均为必须完全满足指标，投标人须进行实质性响应，投标人若有一项带“★”的条款未响应或不满足，将按无效投标处理。</w:t>
      </w:r>
    </w:p>
    <w:p w:rsidR="001007F4" w:rsidRDefault="00A16294" w:rsidP="00A16294">
      <w:pPr>
        <w:pStyle w:val="22"/>
        <w:rPr>
          <w:rFonts w:ascii="宋体"/>
          <w:b/>
          <w:szCs w:val="28"/>
        </w:rPr>
      </w:pPr>
      <w:r w:rsidRPr="00A16294">
        <w:rPr>
          <w:rFonts w:ascii="宋体" w:hint="eastAsia"/>
          <w:b/>
          <w:szCs w:val="28"/>
        </w:rPr>
        <w:t>招标文件中，如标有“▲”的条款均为评审的重要评分指标，投标人若有部分“▲”条款未响应或不满足，将导致其响应性评审严重扣分。</w:t>
      </w:r>
    </w:p>
    <w:p w:rsidR="009F3F43" w:rsidRPr="00107CE4" w:rsidRDefault="009F3F43" w:rsidP="009F3F43">
      <w:pPr>
        <w:pStyle w:val="2"/>
        <w:tabs>
          <w:tab w:val="left" w:pos="575"/>
        </w:tabs>
        <w:ind w:left="576" w:hanging="576"/>
        <w:rPr>
          <w:rFonts w:hAnsi="宋体" w:cs="宋体"/>
          <w:spacing w:val="2"/>
          <w:kern w:val="10"/>
        </w:rPr>
      </w:pPr>
      <w:r>
        <w:rPr>
          <w:rFonts w:hint="eastAsia"/>
          <w:kern w:val="10"/>
        </w:rPr>
        <w:lastRenderedPageBreak/>
        <w:t>四、其他服务要求</w:t>
      </w:r>
    </w:p>
    <w:p w:rsidR="009F3F43" w:rsidRDefault="009F3F43" w:rsidP="009F3F43">
      <w:pPr>
        <w:pStyle w:val="6"/>
        <w:numPr>
          <w:ilvl w:val="0"/>
          <w:numId w:val="0"/>
        </w:numPr>
        <w:ind w:leftChars="100" w:left="280" w:firstLineChars="100" w:firstLine="361"/>
        <w:rPr>
          <w:sz w:val="36"/>
          <w:szCs w:val="36"/>
        </w:rPr>
      </w:pPr>
      <w:r>
        <w:rPr>
          <w:rFonts w:hint="eastAsia"/>
          <w:sz w:val="36"/>
          <w:szCs w:val="36"/>
        </w:rPr>
        <w:t>考核标准</w:t>
      </w:r>
    </w:p>
    <w:p w:rsidR="009F3F43" w:rsidRPr="002151EB" w:rsidRDefault="009F3F43" w:rsidP="009F3F43">
      <w:pPr>
        <w:spacing w:line="360" w:lineRule="auto"/>
        <w:ind w:firstLineChars="200" w:firstLine="560"/>
        <w:rPr>
          <w:rFonts w:ascii="宋体" w:hAnsi="宋体"/>
          <w:szCs w:val="28"/>
        </w:rPr>
      </w:pPr>
      <w:r>
        <w:rPr>
          <w:rFonts w:ascii="宋体" w:hAnsi="宋体" w:hint="eastAsia"/>
          <w:szCs w:val="28"/>
        </w:rPr>
        <w:t>为了保障“平安达拉特”高清视频监控系统稳定运行，规范项目管理，运维工作安全、高效，招标方将</w:t>
      </w:r>
      <w:r w:rsidRPr="002151EB">
        <w:rPr>
          <w:rFonts w:ascii="宋体" w:hAnsi="宋体" w:hint="eastAsia"/>
          <w:szCs w:val="28"/>
        </w:rPr>
        <w:t>按照招标文件中维护服务的具体要求事项，</w:t>
      </w:r>
      <w:r>
        <w:rPr>
          <w:rFonts w:ascii="宋体" w:hAnsi="宋体" w:hint="eastAsia"/>
          <w:szCs w:val="28"/>
        </w:rPr>
        <w:t>对维护方实行季度考核打分。</w:t>
      </w:r>
      <w:r w:rsidRPr="002151EB">
        <w:rPr>
          <w:rFonts w:ascii="宋体" w:hAnsi="宋体" w:hint="eastAsia"/>
          <w:szCs w:val="28"/>
        </w:rPr>
        <w:t>每季度维护总分设定为</w:t>
      </w:r>
      <w:r w:rsidRPr="002151EB">
        <w:rPr>
          <w:rFonts w:ascii="宋体" w:hAnsi="宋体"/>
          <w:szCs w:val="28"/>
        </w:rPr>
        <w:t>100</w:t>
      </w:r>
      <w:r w:rsidRPr="002151EB">
        <w:rPr>
          <w:rFonts w:ascii="宋体" w:hAnsi="宋体" w:hint="eastAsia"/>
          <w:szCs w:val="28"/>
        </w:rPr>
        <w:t>分，按次累计扣分。标识为★维护事项中如有未履行事项有一次</w:t>
      </w:r>
      <w:r>
        <w:rPr>
          <w:rFonts w:ascii="宋体" w:hAnsi="宋体" w:hint="eastAsia"/>
          <w:szCs w:val="28"/>
        </w:rPr>
        <w:t>扣</w:t>
      </w:r>
      <w:r>
        <w:rPr>
          <w:rFonts w:ascii="宋体" w:hAnsi="宋体"/>
          <w:szCs w:val="28"/>
        </w:rPr>
        <w:t>2</w:t>
      </w:r>
      <w:r>
        <w:rPr>
          <w:rFonts w:ascii="宋体" w:hAnsi="宋体" w:hint="eastAsia"/>
          <w:szCs w:val="28"/>
        </w:rPr>
        <w:t>分，</w:t>
      </w:r>
      <w:r w:rsidRPr="002151EB">
        <w:rPr>
          <w:rFonts w:ascii="宋体" w:hAnsi="宋体" w:hint="eastAsia"/>
          <w:szCs w:val="28"/>
        </w:rPr>
        <w:t>标识为▲维护事项中如有未履行事项有一次</w:t>
      </w:r>
      <w:r>
        <w:rPr>
          <w:rFonts w:ascii="宋体" w:hAnsi="宋体" w:hint="eastAsia"/>
          <w:szCs w:val="28"/>
        </w:rPr>
        <w:t>扣</w:t>
      </w:r>
      <w:r>
        <w:rPr>
          <w:rFonts w:ascii="宋体" w:hAnsi="宋体"/>
          <w:szCs w:val="28"/>
        </w:rPr>
        <w:t>1</w:t>
      </w:r>
      <w:r>
        <w:rPr>
          <w:rFonts w:ascii="宋体" w:hAnsi="宋体" w:hint="eastAsia"/>
          <w:szCs w:val="28"/>
        </w:rPr>
        <w:t>分，其中涉及处理故障的应维护事项如有未履行报告登记程序的</w:t>
      </w:r>
      <w:r w:rsidRPr="002151EB">
        <w:rPr>
          <w:rFonts w:ascii="宋体" w:hAnsi="宋体" w:hint="eastAsia"/>
          <w:szCs w:val="28"/>
        </w:rPr>
        <w:t>发现一次另</w:t>
      </w:r>
      <w:r>
        <w:rPr>
          <w:rFonts w:ascii="宋体" w:hAnsi="宋体" w:hint="eastAsia"/>
          <w:szCs w:val="28"/>
        </w:rPr>
        <w:t>扣</w:t>
      </w:r>
      <w:r>
        <w:rPr>
          <w:rFonts w:ascii="宋体" w:hAnsi="宋体"/>
          <w:szCs w:val="28"/>
        </w:rPr>
        <w:t>2</w:t>
      </w:r>
      <w:r>
        <w:rPr>
          <w:rFonts w:ascii="宋体" w:hAnsi="宋体" w:hint="eastAsia"/>
          <w:szCs w:val="28"/>
        </w:rPr>
        <w:t>分，对招标方工作造成影响的有一次另扣</w:t>
      </w:r>
      <w:r>
        <w:rPr>
          <w:rFonts w:ascii="宋体" w:hAnsi="宋体"/>
          <w:szCs w:val="28"/>
        </w:rPr>
        <w:t>5</w:t>
      </w:r>
      <w:r>
        <w:rPr>
          <w:rFonts w:ascii="宋体" w:hAnsi="宋体" w:hint="eastAsia"/>
          <w:szCs w:val="28"/>
        </w:rPr>
        <w:t>分。招标方发现未处理事项，可以要求投标方在规定时间内整改完成，如整改未完成，除当次扣分外，再扣</w:t>
      </w:r>
      <w:r>
        <w:rPr>
          <w:rFonts w:ascii="宋体" w:hAnsi="宋体"/>
          <w:szCs w:val="28"/>
        </w:rPr>
        <w:t>5</w:t>
      </w:r>
      <w:r>
        <w:rPr>
          <w:rFonts w:ascii="宋体" w:hAnsi="宋体" w:hint="eastAsia"/>
          <w:szCs w:val="28"/>
        </w:rPr>
        <w:t>分。并且招标方有权雇员完成需要整改的相关工作，其费用由投标方维护费中加倍扣付。</w:t>
      </w:r>
      <w:r w:rsidRPr="002151EB">
        <w:rPr>
          <w:rFonts w:ascii="宋体" w:hAnsi="宋体"/>
          <w:szCs w:val="28"/>
        </w:rPr>
        <w:t xml:space="preserve"> </w:t>
      </w:r>
    </w:p>
    <w:p w:rsidR="009F3F43" w:rsidRPr="002151EB" w:rsidRDefault="009F3F43" w:rsidP="009F3F43">
      <w:pPr>
        <w:ind w:firstLineChars="200" w:firstLine="560"/>
        <w:rPr>
          <w:rFonts w:ascii="宋体"/>
          <w:szCs w:val="28"/>
        </w:rPr>
      </w:pPr>
      <w:r>
        <w:rPr>
          <w:rFonts w:ascii="宋体" w:hAnsi="宋体" w:hint="eastAsia"/>
          <w:szCs w:val="28"/>
        </w:rPr>
        <w:t>招标方在递交财政局支付运维款时，将按扣分比例扣除相应比例的运维款。</w:t>
      </w:r>
      <w:r w:rsidRPr="002151EB">
        <w:rPr>
          <w:rFonts w:ascii="宋体" w:hAnsi="宋体" w:hint="eastAsia"/>
          <w:szCs w:val="28"/>
        </w:rPr>
        <w:t>当季度扣分超过</w:t>
      </w:r>
      <w:r w:rsidRPr="002151EB">
        <w:rPr>
          <w:rFonts w:ascii="宋体" w:hAnsi="宋体"/>
          <w:szCs w:val="28"/>
        </w:rPr>
        <w:t>10</w:t>
      </w:r>
      <w:r w:rsidRPr="002151EB">
        <w:rPr>
          <w:rFonts w:ascii="宋体" w:hAnsi="宋体" w:hint="eastAsia"/>
          <w:szCs w:val="28"/>
        </w:rPr>
        <w:t>分由招标方发出整改通知书，要求维护方针对运维期间的不足之处改进；发出整改通知书一个月后仍没有改善，招标方将递交暂停支付维护方本年度运维款项的函件至财政局。当季度扣分超过</w:t>
      </w:r>
      <w:r w:rsidRPr="002151EB">
        <w:rPr>
          <w:rFonts w:ascii="宋体" w:hAnsi="宋体"/>
          <w:szCs w:val="28"/>
        </w:rPr>
        <w:t>30</w:t>
      </w:r>
      <w:r w:rsidRPr="002151EB">
        <w:rPr>
          <w:rFonts w:ascii="宋体" w:hAnsi="宋体" w:hint="eastAsia"/>
          <w:szCs w:val="28"/>
        </w:rPr>
        <w:t>分时，招标方有权单方面终止合同要求维护方退场，而无须赔偿维护方。</w:t>
      </w:r>
      <w:r>
        <w:rPr>
          <w:rFonts w:ascii="宋体" w:hAnsi="宋体" w:hint="eastAsia"/>
          <w:szCs w:val="28"/>
        </w:rPr>
        <w:t>注：因第三方（如市政工程、人为破坏、自然灾害、区域停电等）导致监控点位不能正常使用，需及时报备甲方，不算到扣分机制中。还有具体事宜，中标后在维护考核协议中详述。</w:t>
      </w:r>
    </w:p>
    <w:p w:rsidR="00AE0C32" w:rsidRDefault="00AE0C32" w:rsidP="001007F4">
      <w:pPr>
        <w:pStyle w:val="22"/>
        <w:jc w:val="center"/>
        <w:rPr>
          <w:rFonts w:ascii="宋体" w:hAnsi="宋体"/>
          <w:b/>
          <w:bCs/>
          <w:color w:val="0D0D0D" w:themeColor="text1" w:themeTint="F2"/>
          <w:kern w:val="44"/>
          <w:sz w:val="24"/>
          <w:szCs w:val="24"/>
        </w:rPr>
      </w:pPr>
    </w:p>
    <w:p w:rsidR="00AE0C32" w:rsidRDefault="00AE0C32" w:rsidP="001007F4">
      <w:pPr>
        <w:pStyle w:val="22"/>
        <w:jc w:val="center"/>
        <w:rPr>
          <w:rFonts w:ascii="宋体" w:hAnsi="宋体"/>
          <w:b/>
          <w:bCs/>
          <w:color w:val="0D0D0D" w:themeColor="text1" w:themeTint="F2"/>
          <w:kern w:val="44"/>
          <w:sz w:val="24"/>
          <w:szCs w:val="24"/>
        </w:rPr>
      </w:pPr>
    </w:p>
    <w:p w:rsidR="00AE0C32" w:rsidRDefault="00AE0C32" w:rsidP="001007F4">
      <w:pPr>
        <w:pStyle w:val="22"/>
        <w:jc w:val="center"/>
        <w:rPr>
          <w:rFonts w:ascii="宋体" w:hAnsi="宋体"/>
          <w:b/>
          <w:bCs/>
          <w:color w:val="0D0D0D" w:themeColor="text1" w:themeTint="F2"/>
          <w:kern w:val="44"/>
          <w:sz w:val="24"/>
          <w:szCs w:val="24"/>
        </w:rPr>
      </w:pPr>
    </w:p>
    <w:p w:rsidR="0082403C" w:rsidRPr="001007F4" w:rsidRDefault="00D4332C" w:rsidP="009F3F43">
      <w:pPr>
        <w:pStyle w:val="22"/>
        <w:jc w:val="center"/>
        <w:rPr>
          <w:sz w:val="21"/>
          <w:szCs w:val="21"/>
        </w:rPr>
      </w:pPr>
      <w:r w:rsidRPr="00051BF8">
        <w:rPr>
          <w:rFonts w:ascii="宋体" w:hAnsi="宋体" w:hint="eastAsia"/>
          <w:b/>
          <w:bCs/>
          <w:color w:val="0D0D0D" w:themeColor="text1" w:themeTint="F2"/>
          <w:kern w:val="44"/>
          <w:sz w:val="24"/>
          <w:szCs w:val="24"/>
        </w:rPr>
        <w:lastRenderedPageBreak/>
        <w:t>第五章 投标人资格证明及相关文件要求</w:t>
      </w:r>
      <w:bookmarkEnd w:id="17"/>
      <w:bookmarkEnd w:id="18"/>
    </w:p>
    <w:p w:rsidR="0082403C" w:rsidRPr="00051BF8" w:rsidRDefault="00D4332C" w:rsidP="002873F6">
      <w:pPr>
        <w:autoSpaceDE w:val="0"/>
        <w:autoSpaceDN w:val="0"/>
        <w:adjustRightInd w:val="0"/>
        <w:snapToGrid w:val="0"/>
        <w:spacing w:line="360" w:lineRule="auto"/>
        <w:ind w:firstLineChars="201" w:firstLine="482"/>
        <w:jc w:val="left"/>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投标人应提交证明其有资格参加投标和中标后有能力履行合同的文件，并作为其投标文件的一部分，所有文件</w:t>
      </w:r>
      <w:r w:rsidRPr="00051BF8">
        <w:rPr>
          <w:rFonts w:ascii="宋体" w:hAnsi="宋体" w:cs="宋体" w:hint="eastAsia"/>
          <w:color w:val="0D0D0D" w:themeColor="text1" w:themeTint="F2"/>
          <w:sz w:val="24"/>
          <w:szCs w:val="24"/>
        </w:rPr>
        <w:t>必须真实可靠、不得伪造，否则将按相关规定予以处罚。资质证明文件及其它文件</w:t>
      </w:r>
      <w:r w:rsidRPr="00051BF8">
        <w:rPr>
          <w:rFonts w:ascii="宋体" w:hAnsi="宋体" w:cs="宋体" w:hint="eastAsia"/>
          <w:color w:val="0D0D0D" w:themeColor="text1" w:themeTint="F2"/>
          <w:kern w:val="0"/>
          <w:sz w:val="24"/>
          <w:szCs w:val="24"/>
        </w:rPr>
        <w:t>应包括：</w:t>
      </w:r>
    </w:p>
    <w:p w:rsidR="0082403C" w:rsidRPr="00051BF8" w:rsidRDefault="00D4332C" w:rsidP="002873F6">
      <w:pPr>
        <w:spacing w:line="360" w:lineRule="auto"/>
        <w:jc w:val="left"/>
        <w:rPr>
          <w:rFonts w:ascii="宋体" w:hAnsi="宋体" w:cs="宋体"/>
          <w:color w:val="0D0D0D" w:themeColor="text1" w:themeTint="F2"/>
          <w:sz w:val="24"/>
          <w:szCs w:val="24"/>
        </w:rPr>
      </w:pPr>
      <w:r w:rsidRPr="00051BF8">
        <w:rPr>
          <w:rFonts w:ascii="宋体" w:hAnsi="宋体" w:cs="宋体" w:hint="eastAsia"/>
          <w:b/>
          <w:color w:val="0D0D0D" w:themeColor="text1" w:themeTint="F2"/>
          <w:sz w:val="24"/>
          <w:szCs w:val="24"/>
        </w:rPr>
        <w:t>一.投标人的资格性证明文件</w:t>
      </w:r>
    </w:p>
    <w:p w:rsidR="0082403C" w:rsidRPr="00051BF8" w:rsidRDefault="00D4332C" w:rsidP="002873F6">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color w:val="0D0D0D" w:themeColor="text1" w:themeTint="F2"/>
          <w:sz w:val="24"/>
          <w:szCs w:val="24"/>
        </w:rPr>
        <w:t>1.</w:t>
      </w:r>
      <w:r w:rsidRPr="00051BF8">
        <w:rPr>
          <w:rFonts w:ascii="宋体" w:hAnsi="宋体" w:cs="宋体" w:hint="eastAsia"/>
          <w:color w:val="0D0D0D" w:themeColor="text1" w:themeTint="F2"/>
          <w:sz w:val="24"/>
          <w:szCs w:val="24"/>
        </w:rPr>
        <w:t>法人营业执照；</w:t>
      </w:r>
    </w:p>
    <w:p w:rsidR="0082403C" w:rsidRPr="00051BF8" w:rsidRDefault="00D4332C" w:rsidP="002873F6">
      <w:pPr>
        <w:spacing w:line="360" w:lineRule="auto"/>
        <w:ind w:firstLineChars="201" w:firstLine="482"/>
        <w:jc w:val="left"/>
        <w:rPr>
          <w:rFonts w:hAnsi="宋体"/>
          <w:color w:val="0D0D0D" w:themeColor="text1" w:themeTint="F2"/>
          <w:sz w:val="24"/>
          <w:szCs w:val="24"/>
        </w:rPr>
      </w:pPr>
      <w:r w:rsidRPr="00051BF8">
        <w:rPr>
          <w:rFonts w:ascii="宋体" w:hAnsi="宋体"/>
          <w:color w:val="0D0D0D" w:themeColor="text1" w:themeTint="F2"/>
          <w:sz w:val="24"/>
          <w:szCs w:val="24"/>
        </w:rPr>
        <w:t>2</w:t>
      </w:r>
      <w:r w:rsidRPr="00051BF8">
        <w:rPr>
          <w:rFonts w:hAnsi="宋体" w:hint="eastAsia"/>
          <w:color w:val="0D0D0D" w:themeColor="text1" w:themeTint="F2"/>
          <w:sz w:val="24"/>
          <w:szCs w:val="24"/>
        </w:rPr>
        <w:t>.</w:t>
      </w:r>
      <w:r w:rsidRPr="00051BF8">
        <w:rPr>
          <w:rFonts w:hAnsi="宋体" w:hint="eastAsia"/>
          <w:color w:val="0D0D0D" w:themeColor="text1" w:themeTint="F2"/>
          <w:sz w:val="24"/>
          <w:szCs w:val="24"/>
        </w:rPr>
        <w:t>委托代表投标时的法人代表授权书；</w:t>
      </w:r>
    </w:p>
    <w:p w:rsidR="0082403C" w:rsidRPr="00051BF8" w:rsidRDefault="00D4332C">
      <w:pPr>
        <w:spacing w:line="360" w:lineRule="auto"/>
        <w:ind w:firstLineChars="201" w:firstLine="482"/>
        <w:rPr>
          <w:rFonts w:ascii="宋体" w:hAnsi="宋体" w:cs="宋体"/>
          <w:color w:val="0D0D0D" w:themeColor="text1" w:themeTint="F2"/>
          <w:sz w:val="24"/>
          <w:szCs w:val="24"/>
        </w:rPr>
      </w:pPr>
      <w:r w:rsidRPr="00051BF8">
        <w:rPr>
          <w:rFonts w:ascii="宋体" w:hAnsi="宋体" w:cs="宋体"/>
          <w:color w:val="0D0D0D" w:themeColor="text1" w:themeTint="F2"/>
          <w:sz w:val="24"/>
          <w:szCs w:val="24"/>
        </w:rPr>
        <w:t>3</w:t>
      </w:r>
      <w:r w:rsidRPr="00051BF8">
        <w:rPr>
          <w:rFonts w:ascii="宋体" w:hAnsi="宋体" w:cs="宋体" w:hint="eastAsia"/>
          <w:color w:val="0D0D0D" w:themeColor="text1" w:themeTint="F2"/>
          <w:sz w:val="24"/>
          <w:szCs w:val="24"/>
        </w:rPr>
        <w:t>.（1）投标人是法人的审查会计师事务所出具的近一年</w:t>
      </w:r>
      <w:r w:rsidR="00737BEA" w:rsidRPr="00051BF8">
        <w:rPr>
          <w:rFonts w:ascii="宋体" w:hAnsi="宋体" w:cs="宋体" w:hint="eastAsia"/>
          <w:color w:val="0D0D0D" w:themeColor="text1" w:themeTint="F2"/>
          <w:sz w:val="24"/>
          <w:szCs w:val="24"/>
        </w:rPr>
        <w:t>2018年</w:t>
      </w:r>
      <w:r w:rsidRPr="00051BF8">
        <w:rPr>
          <w:rFonts w:ascii="宋体" w:hAnsi="宋体" w:cs="宋体" w:hint="eastAsia"/>
          <w:color w:val="0D0D0D" w:themeColor="text1" w:themeTint="F2"/>
          <w:sz w:val="24"/>
          <w:szCs w:val="24"/>
        </w:rPr>
        <w:t>财务审计报告或基本开户银行近一年内出具的资信证明。</w:t>
      </w:r>
    </w:p>
    <w:p w:rsidR="0082403C" w:rsidRPr="00051BF8" w:rsidRDefault="00D4332C">
      <w:pPr>
        <w:spacing w:line="360" w:lineRule="auto"/>
        <w:ind w:firstLineChars="300" w:firstLine="720"/>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（2）投标人是部分其他组织或自然人的，审查银行近一年内出具的资信证明。</w:t>
      </w:r>
    </w:p>
    <w:p w:rsidR="0082403C" w:rsidRPr="00E63664" w:rsidRDefault="00D4332C" w:rsidP="00E63664">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4.</w:t>
      </w:r>
      <w:r w:rsidR="00E63664" w:rsidRPr="00E63664">
        <w:rPr>
          <w:rFonts w:ascii="宋体" w:hAnsi="宋体" w:cs="宋体" w:hint="eastAsia"/>
          <w:color w:val="0D0D0D" w:themeColor="text1" w:themeTint="F2"/>
          <w:sz w:val="24"/>
          <w:szCs w:val="24"/>
        </w:rPr>
        <w:t xml:space="preserve"> 提供近半年至开标当日任意一个月依法纳税的良好记录（以税务机关提供的纳税凭证或银行入账单为准）；</w:t>
      </w:r>
    </w:p>
    <w:p w:rsidR="0082403C" w:rsidRPr="00E63664" w:rsidRDefault="00D4332C" w:rsidP="00E63664">
      <w:pPr>
        <w:spacing w:line="360" w:lineRule="auto"/>
        <w:ind w:firstLineChars="201" w:firstLine="482"/>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5.</w:t>
      </w:r>
      <w:r w:rsidR="00E63664" w:rsidRPr="00E63664">
        <w:rPr>
          <w:rFonts w:ascii="宋体" w:hAnsi="宋体" w:cs="宋体" w:hint="eastAsia"/>
          <w:color w:val="0D0D0D" w:themeColor="text1" w:themeTint="F2"/>
          <w:sz w:val="24"/>
          <w:szCs w:val="24"/>
        </w:rPr>
        <w:t xml:space="preserve"> 提供近半年至开标当日任意一个月为企业员工缴纳社保资金的凭证（以社保机构出具的缴纳纪录凭证或银行入账单为准）；</w:t>
      </w:r>
    </w:p>
    <w:p w:rsidR="0082403C" w:rsidRPr="00051BF8" w:rsidRDefault="00D4332C">
      <w:pPr>
        <w:spacing w:line="360" w:lineRule="auto"/>
        <w:ind w:firstLineChars="201" w:firstLine="482"/>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6.投标人参加政府采购前三年内在经营活动中没有重大违法记录书面声明；</w:t>
      </w:r>
    </w:p>
    <w:p w:rsidR="0082403C" w:rsidRPr="00051BF8" w:rsidRDefault="00D4332C">
      <w:pPr>
        <w:spacing w:line="360" w:lineRule="auto"/>
        <w:ind w:firstLineChars="201" w:firstLine="482"/>
        <w:rPr>
          <w:rFonts w:ascii="宋体" w:hAnsi="宋体"/>
          <w:color w:val="0D0D0D" w:themeColor="text1" w:themeTint="F2"/>
          <w:sz w:val="24"/>
          <w:szCs w:val="24"/>
        </w:rPr>
      </w:pPr>
      <w:r w:rsidRPr="00051BF8">
        <w:rPr>
          <w:rFonts w:ascii="宋体" w:hAnsi="宋体" w:hint="eastAsia"/>
          <w:color w:val="0D0D0D" w:themeColor="text1" w:themeTint="F2"/>
          <w:sz w:val="24"/>
          <w:szCs w:val="24"/>
        </w:rPr>
        <w:t>以上文件除要求提供“原件”以外，均应在投标文件中提供复印件并加盖投标人公章，未提供或提供的文件过期、失效的，均为无效投标。</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二.</w:t>
      </w:r>
      <w:r w:rsidRPr="00051BF8">
        <w:rPr>
          <w:rFonts w:ascii="宋体" w:hAnsi="宋体" w:hint="eastAsia"/>
          <w:b/>
          <w:color w:val="0D0D0D" w:themeColor="text1" w:themeTint="F2"/>
          <w:sz w:val="24"/>
          <w:szCs w:val="24"/>
        </w:rPr>
        <w:t>投标人应提供的其它材料</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1. 与投标产品型号及技术参数相关的佐证材料，如产品检测报告、鉴定证书、技术白皮书、说明书、产品彩页等； </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2. 最新一期政府采购节能、环保清单截图证明；（如有） </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3. </w:t>
      </w:r>
      <w:r w:rsidRPr="00051BF8">
        <w:rPr>
          <w:rFonts w:ascii="宋体" w:hAnsi="宋体"/>
          <w:color w:val="0D0D0D" w:themeColor="text1" w:themeTint="F2"/>
          <w:sz w:val="24"/>
          <w:szCs w:val="24"/>
        </w:rPr>
        <w:t>能够真实反映投标企业业绩的有效证明材料，如</w:t>
      </w:r>
      <w:r w:rsidRPr="00051BF8">
        <w:rPr>
          <w:rFonts w:ascii="宋体" w:hAnsi="宋体" w:hint="eastAsia"/>
          <w:color w:val="0D0D0D" w:themeColor="text1" w:themeTint="F2"/>
          <w:sz w:val="24"/>
          <w:szCs w:val="24"/>
        </w:rPr>
        <w:t>销售或服务</w:t>
      </w:r>
      <w:r w:rsidRPr="00051BF8">
        <w:rPr>
          <w:rFonts w:ascii="宋体" w:hAnsi="宋体"/>
          <w:color w:val="0D0D0D" w:themeColor="text1" w:themeTint="F2"/>
          <w:sz w:val="24"/>
          <w:szCs w:val="24"/>
        </w:rPr>
        <w:t>合同等</w:t>
      </w:r>
      <w:r w:rsidRPr="00051BF8">
        <w:rPr>
          <w:rFonts w:ascii="宋体" w:hAnsi="宋体" w:hint="eastAsia"/>
          <w:color w:val="0D0D0D" w:themeColor="text1" w:themeTint="F2"/>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4</w:t>
      </w:r>
      <w:r w:rsidRPr="00051BF8">
        <w:rPr>
          <w:rFonts w:ascii="宋体" w:hAnsi="宋体" w:hint="eastAsia"/>
          <w:color w:val="0D0D0D" w:themeColor="text1" w:themeTint="F2"/>
          <w:kern w:val="0"/>
          <w:sz w:val="24"/>
          <w:szCs w:val="24"/>
        </w:rPr>
        <w:t>. 产品生产（或经销）企业的质量管理体系认证证书、环境认证证书等；</w:t>
      </w:r>
    </w:p>
    <w:p w:rsidR="0082403C" w:rsidRPr="00051BF8" w:rsidRDefault="00D4332C">
      <w:pPr>
        <w:spacing w:line="360" w:lineRule="auto"/>
        <w:ind w:firstLineChars="200" w:firstLine="48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 xml:space="preserve">5. </w:t>
      </w:r>
      <w:r w:rsidRPr="00051BF8">
        <w:rPr>
          <w:rFonts w:ascii="宋体" w:hAnsi="宋体"/>
          <w:color w:val="0D0D0D" w:themeColor="text1" w:themeTint="F2"/>
          <w:kern w:val="0"/>
          <w:sz w:val="24"/>
          <w:szCs w:val="24"/>
        </w:rPr>
        <w:t>投标人认为需要提供的证明文件及资料</w:t>
      </w:r>
      <w:r w:rsidRPr="00051BF8">
        <w:rPr>
          <w:rFonts w:ascii="宋体" w:hAnsi="宋体" w:hint="eastAsia"/>
          <w:color w:val="0D0D0D" w:themeColor="text1" w:themeTint="F2"/>
          <w:kern w:val="0"/>
          <w:sz w:val="24"/>
          <w:szCs w:val="24"/>
        </w:rPr>
        <w:t>；</w:t>
      </w:r>
    </w:p>
    <w:p w:rsidR="0082403C" w:rsidRPr="00051BF8" w:rsidRDefault="00D4332C">
      <w:pPr>
        <w:spacing w:line="360" w:lineRule="auto"/>
        <w:ind w:firstLineChars="200" w:firstLine="480"/>
        <w:rPr>
          <w:rFonts w:ascii="宋体" w:hAnsi="宋体"/>
          <w:color w:val="0D0D0D" w:themeColor="text1" w:themeTint="F2"/>
          <w:sz w:val="24"/>
          <w:szCs w:val="24"/>
        </w:rPr>
      </w:pPr>
      <w:r w:rsidRPr="00051BF8">
        <w:rPr>
          <w:rFonts w:ascii="宋体" w:hAnsi="宋体"/>
          <w:color w:val="0D0D0D" w:themeColor="text1" w:themeTint="F2"/>
          <w:sz w:val="24"/>
          <w:szCs w:val="24"/>
        </w:rPr>
        <w:t>以上文件除要求提供原件以外，</w:t>
      </w:r>
      <w:r w:rsidRPr="00051BF8">
        <w:rPr>
          <w:rFonts w:ascii="宋体" w:hAnsi="宋体" w:hint="eastAsia"/>
          <w:color w:val="0D0D0D" w:themeColor="text1" w:themeTint="F2"/>
          <w:sz w:val="24"/>
          <w:szCs w:val="24"/>
        </w:rPr>
        <w:t>其余</w:t>
      </w:r>
      <w:r w:rsidRPr="00051BF8">
        <w:rPr>
          <w:rFonts w:ascii="宋体" w:hAnsi="宋体"/>
          <w:color w:val="0D0D0D" w:themeColor="text1" w:themeTint="F2"/>
          <w:sz w:val="24"/>
          <w:szCs w:val="24"/>
        </w:rPr>
        <w:t>均</w:t>
      </w:r>
      <w:r w:rsidRPr="00051BF8">
        <w:rPr>
          <w:rFonts w:ascii="宋体" w:hAnsi="宋体" w:hint="eastAsia"/>
          <w:color w:val="0D0D0D" w:themeColor="text1" w:themeTint="F2"/>
          <w:sz w:val="24"/>
          <w:szCs w:val="24"/>
        </w:rPr>
        <w:t>在投标文件中</w:t>
      </w:r>
      <w:r w:rsidRPr="00051BF8">
        <w:rPr>
          <w:rFonts w:ascii="宋体" w:hAnsi="宋体"/>
          <w:color w:val="0D0D0D" w:themeColor="text1" w:themeTint="F2"/>
          <w:sz w:val="24"/>
          <w:szCs w:val="24"/>
        </w:rPr>
        <w:t>提供复印件并加盖投标人公章</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除在本招标文件中明确规定不提供为无效投标外，其余均供评委在评审时参考</w:t>
      </w:r>
      <w:r w:rsidRPr="00051BF8">
        <w:rPr>
          <w:rFonts w:ascii="宋体" w:hAnsi="宋体" w:hint="eastAsia"/>
          <w:color w:val="0D0D0D" w:themeColor="text1" w:themeTint="F2"/>
          <w:sz w:val="24"/>
          <w:szCs w:val="24"/>
        </w:rPr>
        <w:t>。</w:t>
      </w:r>
    </w:p>
    <w:p w:rsidR="0082403C" w:rsidRPr="00051BF8" w:rsidRDefault="00D4332C" w:rsidP="000D31B5">
      <w:pPr>
        <w:ind w:firstLineChars="200" w:firstLine="422"/>
        <w:rPr>
          <w:rFonts w:ascii="宋体" w:hAnsi="宋体"/>
          <w:b/>
          <w:color w:val="0D0D0D" w:themeColor="text1" w:themeTint="F2"/>
          <w:sz w:val="21"/>
          <w:szCs w:val="21"/>
        </w:rPr>
      </w:pPr>
      <w:r w:rsidRPr="00051BF8">
        <w:rPr>
          <w:rFonts w:ascii="宋体" w:hAnsi="宋体" w:hint="eastAsia"/>
          <w:b/>
          <w:color w:val="0D0D0D" w:themeColor="text1" w:themeTint="F2"/>
          <w:sz w:val="21"/>
          <w:szCs w:val="21"/>
        </w:rPr>
        <w:t>以上资料原件或复印件的要求详见第六章评标办法。本招标文件中未要求提供原件的应当将证明材料装订至投标文件中；本招标文件中要求提供原件的应提供相关原件，同时将原件的复印件装订至投标文件中。</w:t>
      </w:r>
      <w:bookmarkStart w:id="19" w:name="_Toc497408662"/>
      <w:r w:rsidRPr="00051BF8">
        <w:rPr>
          <w:rFonts w:ascii="宋体" w:hAnsi="宋体"/>
          <w:b/>
          <w:bCs/>
          <w:color w:val="0D0D0D" w:themeColor="text1" w:themeTint="F2"/>
          <w:kern w:val="44"/>
          <w:sz w:val="21"/>
          <w:szCs w:val="21"/>
        </w:rPr>
        <w:br w:type="page"/>
      </w:r>
    </w:p>
    <w:p w:rsidR="0082403C" w:rsidRDefault="00D4332C">
      <w:pPr>
        <w:spacing w:line="360" w:lineRule="auto"/>
        <w:jc w:val="center"/>
        <w:outlineLvl w:val="0"/>
        <w:rPr>
          <w:rFonts w:ascii="宋体" w:hAnsi="宋体"/>
          <w:b/>
          <w:bCs/>
          <w:color w:val="0D0D0D" w:themeColor="text1" w:themeTint="F2"/>
          <w:kern w:val="44"/>
          <w:sz w:val="24"/>
          <w:szCs w:val="24"/>
        </w:rPr>
      </w:pPr>
      <w:bookmarkStart w:id="20" w:name="_Toc5605561"/>
      <w:r w:rsidRPr="00051BF8">
        <w:rPr>
          <w:rFonts w:ascii="宋体" w:hAnsi="宋体" w:hint="eastAsia"/>
          <w:b/>
          <w:bCs/>
          <w:color w:val="0D0D0D" w:themeColor="text1" w:themeTint="F2"/>
          <w:kern w:val="44"/>
          <w:sz w:val="24"/>
          <w:szCs w:val="24"/>
        </w:rPr>
        <w:lastRenderedPageBreak/>
        <w:t>第六章 评标办法</w:t>
      </w:r>
      <w:bookmarkEnd w:id="19"/>
      <w:bookmarkEnd w:id="20"/>
    </w:p>
    <w:p w:rsidR="00612397" w:rsidRPr="00612397" w:rsidRDefault="00612397" w:rsidP="00612397">
      <w:pPr>
        <w:spacing w:line="360" w:lineRule="auto"/>
        <w:jc w:val="center"/>
        <w:outlineLvl w:val="0"/>
        <w:rPr>
          <w:rFonts w:ascii="宋体" w:hAnsi="宋体"/>
          <w:b/>
          <w:bCs/>
          <w:color w:val="0D0D0D" w:themeColor="text1" w:themeTint="F2"/>
          <w:kern w:val="44"/>
          <w:sz w:val="24"/>
          <w:szCs w:val="24"/>
        </w:rPr>
      </w:pPr>
      <w:r>
        <w:rPr>
          <w:rFonts w:ascii="宋体" w:hAnsi="宋体" w:hint="eastAsia"/>
          <w:b/>
          <w:bCs/>
          <w:color w:val="0D0D0D" w:themeColor="text1" w:themeTint="F2"/>
          <w:kern w:val="44"/>
          <w:sz w:val="24"/>
          <w:szCs w:val="24"/>
        </w:rPr>
        <w:t>（采用综合评分法）</w:t>
      </w:r>
    </w:p>
    <w:p w:rsidR="00612397" w:rsidRDefault="00612397" w:rsidP="00612397">
      <w:pPr>
        <w:spacing w:line="360" w:lineRule="auto"/>
        <w:ind w:firstLineChars="200" w:firstLine="482"/>
        <w:rPr>
          <w:rFonts w:ascii="宋体" w:hAnsi="宋体"/>
          <w:b/>
          <w:color w:val="0D0D0D" w:themeColor="text1" w:themeTint="F2"/>
          <w:sz w:val="24"/>
          <w:szCs w:val="24"/>
        </w:rPr>
      </w:pPr>
      <w:r>
        <w:rPr>
          <w:rFonts w:ascii="宋体" w:hAnsi="宋体" w:cs="黑体" w:hint="eastAsia"/>
          <w:b/>
          <w:color w:val="0D0D0D" w:themeColor="text1" w:themeTint="F2"/>
          <w:sz w:val="24"/>
          <w:szCs w:val="24"/>
        </w:rPr>
        <w:t>一.评标原则</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一）为了做好本次项目的招标、评标工作，保证项目评审工作的正常有序进行，维护采购人、投标人的合法权益，依据《中华人民共和国政府采购法》等相关法律法规，本着公开、公平、公正、择优的原则，制定评标办法。</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（二）评标委员会将综合分析投标人的各项指标，而不以单项指标的优劣评选出预中标人。</w:t>
      </w:r>
    </w:p>
    <w:p w:rsidR="00612397" w:rsidRPr="00612397" w:rsidRDefault="00612397" w:rsidP="00612397">
      <w:pPr>
        <w:spacing w:line="360" w:lineRule="auto"/>
        <w:ind w:firstLineChars="200" w:firstLine="482"/>
        <w:rPr>
          <w:rFonts w:ascii="宋体" w:hAnsi="宋体" w:cs="黑体"/>
          <w:b/>
          <w:color w:val="0D0D0D" w:themeColor="text1" w:themeTint="F2"/>
          <w:sz w:val="24"/>
          <w:szCs w:val="24"/>
        </w:rPr>
      </w:pPr>
      <w:r w:rsidRPr="00612397">
        <w:rPr>
          <w:rFonts w:ascii="宋体" w:hAnsi="宋体" w:cs="黑体" w:hint="eastAsia"/>
          <w:b/>
          <w:color w:val="0D0D0D" w:themeColor="text1" w:themeTint="F2"/>
          <w:sz w:val="24"/>
          <w:szCs w:val="24"/>
        </w:rPr>
        <w:t>二．评标办法</w:t>
      </w:r>
    </w:p>
    <w:p w:rsidR="00612397" w:rsidRDefault="0005689E" w:rsidP="00612397">
      <w:pPr>
        <w:spacing w:line="360" w:lineRule="auto"/>
        <w:ind w:firstLineChars="201" w:firstLine="482"/>
        <w:rPr>
          <w:rFonts w:ascii="宋体" w:hAnsi="宋体" w:cs="宋体"/>
          <w:color w:val="0D0D0D" w:themeColor="text1" w:themeTint="F2"/>
          <w:sz w:val="24"/>
          <w:szCs w:val="24"/>
        </w:rPr>
      </w:pPr>
      <w:r>
        <w:rPr>
          <w:rFonts w:ascii="宋体" w:hAnsi="宋体" w:cs="宋体" w:hint="eastAsia"/>
          <w:color w:val="0D0D0D" w:themeColor="text1" w:themeTint="F2"/>
          <w:sz w:val="24"/>
          <w:szCs w:val="24"/>
        </w:rPr>
        <w:t>（一）本次招标</w:t>
      </w:r>
      <w:r w:rsidR="00612397">
        <w:rPr>
          <w:rFonts w:ascii="宋体" w:hAnsi="宋体" w:cs="宋体" w:hint="eastAsia"/>
          <w:color w:val="0D0D0D" w:themeColor="text1" w:themeTint="F2"/>
          <w:sz w:val="24"/>
          <w:szCs w:val="24"/>
        </w:rPr>
        <w:t>采用综合评分法评标,即在投标文件满足招标文件全部实质性要求，且按照评审因素的量化指标评审得分最高的投标人为中标人的评标方法。（最低报价不是中标的唯一依据。）</w:t>
      </w:r>
    </w:p>
    <w:p w:rsidR="00612397" w:rsidRDefault="00612397" w:rsidP="00612397">
      <w:pPr>
        <w:spacing w:line="360" w:lineRule="auto"/>
        <w:ind w:firstLineChars="201" w:firstLine="482"/>
        <w:rPr>
          <w:rFonts w:ascii="宋体" w:hAnsi="宋体"/>
          <w:color w:val="0D0D0D" w:themeColor="text1" w:themeTint="F2"/>
          <w:sz w:val="24"/>
          <w:szCs w:val="24"/>
        </w:rPr>
      </w:pPr>
      <w:r>
        <w:rPr>
          <w:rFonts w:ascii="宋体" w:hAnsi="宋体" w:cs="宋体" w:hint="eastAsia"/>
          <w:color w:val="0D0D0D" w:themeColor="text1" w:themeTint="F2"/>
          <w:sz w:val="24"/>
          <w:szCs w:val="24"/>
        </w:rPr>
        <w:t>（</w:t>
      </w:r>
      <w:r w:rsidR="0005689E">
        <w:rPr>
          <w:rFonts w:ascii="宋体" w:hAnsi="宋体" w:cs="宋体" w:hint="eastAsia"/>
          <w:color w:val="0D0D0D" w:themeColor="text1" w:themeTint="F2"/>
          <w:sz w:val="24"/>
          <w:szCs w:val="24"/>
        </w:rPr>
        <w:t>二</w:t>
      </w:r>
      <w:r>
        <w:rPr>
          <w:rFonts w:ascii="宋体" w:hAnsi="宋体" w:cs="宋体" w:hint="eastAsia"/>
          <w:color w:val="0D0D0D" w:themeColor="text1" w:themeTint="F2"/>
          <w:sz w:val="24"/>
          <w:szCs w:val="24"/>
        </w:rPr>
        <w:t>）具体评审工作按照以下步骤进行。</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sz w:val="24"/>
          <w:szCs w:val="24"/>
        </w:rPr>
        <w:t>1.</w:t>
      </w:r>
      <w:r>
        <w:rPr>
          <w:rFonts w:ascii="宋体" w:hAnsi="宋体" w:cs="宋体" w:hint="eastAsia"/>
          <w:color w:val="0D0D0D" w:themeColor="text1" w:themeTint="F2"/>
          <w:kern w:val="0"/>
          <w:sz w:val="24"/>
          <w:szCs w:val="24"/>
        </w:rPr>
        <w:t>初审。初审分为资格性检查和符合性检查。</w:t>
      </w:r>
      <w:r>
        <w:rPr>
          <w:rFonts w:ascii="宋体" w:hAnsi="宋体" w:cs="宋体" w:hint="eastAsia"/>
          <w:b/>
          <w:color w:val="0D0D0D" w:themeColor="text1" w:themeTint="F2"/>
          <w:kern w:val="0"/>
          <w:sz w:val="24"/>
          <w:szCs w:val="24"/>
        </w:rPr>
        <w:t>（详见后附表一初审表）</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资格性检查。依据法律法规和招标文件的规定，对投标文件中的资格证明、投标保证金等进行审查，以确定投标人是否具备投标资格。</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符合性检查。依据招标文件的规定，从投标文件的有效性、完整性和对招标文件的响应程度进行审查，以确定是否对招标文件的实质性要求作出响应。</w:t>
      </w:r>
    </w:p>
    <w:p w:rsidR="00612397" w:rsidRDefault="00612397" w:rsidP="00612397">
      <w:pPr>
        <w:spacing w:line="360" w:lineRule="auto"/>
        <w:ind w:firstLineChars="201" w:firstLine="482"/>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评审结果为“通过”或“未通过”，未通过资格性检查、符合性检查的投标单位按无效投标处理。</w:t>
      </w:r>
    </w:p>
    <w:p w:rsidR="00612397" w:rsidRDefault="00612397" w:rsidP="00612397">
      <w:pPr>
        <w:spacing w:line="360" w:lineRule="auto"/>
        <w:ind w:firstLineChars="200" w:firstLine="480"/>
        <w:rPr>
          <w:rFonts w:ascii="宋体" w:hAnsi="宋体" w:cs="宋体"/>
          <w:color w:val="0D0D0D" w:themeColor="text1" w:themeTint="F2"/>
          <w:sz w:val="24"/>
          <w:szCs w:val="24"/>
        </w:rPr>
      </w:pPr>
      <w:r>
        <w:rPr>
          <w:rFonts w:ascii="宋体" w:hAnsi="宋体" w:cs="宋体" w:hint="eastAsia"/>
          <w:color w:val="0D0D0D" w:themeColor="text1" w:themeTint="F2"/>
          <w:sz w:val="24"/>
          <w:szCs w:val="24"/>
        </w:rPr>
        <w:t>2.详细评审。分为投标报价、商务部分、技术部分。</w:t>
      </w:r>
      <w:r>
        <w:rPr>
          <w:rFonts w:ascii="宋体" w:hAnsi="宋体" w:cs="宋体" w:hint="eastAsia"/>
          <w:b/>
          <w:color w:val="0D0D0D" w:themeColor="text1" w:themeTint="F2"/>
          <w:sz w:val="24"/>
          <w:szCs w:val="24"/>
        </w:rPr>
        <w:t>（详见后附表二详细评审表）</w:t>
      </w:r>
    </w:p>
    <w:p w:rsidR="00612397" w:rsidRDefault="00612397" w:rsidP="00612397">
      <w:pPr>
        <w:spacing w:line="360" w:lineRule="auto"/>
        <w:ind w:firstLineChars="201" w:firstLine="482"/>
        <w:rPr>
          <w:rFonts w:ascii="宋体" w:hAnsi="宋体"/>
          <w:color w:val="0D0D0D" w:themeColor="text1" w:themeTint="F2"/>
          <w:sz w:val="24"/>
          <w:szCs w:val="24"/>
        </w:rPr>
      </w:pPr>
      <w:r>
        <w:rPr>
          <w:rFonts w:ascii="宋体" w:hAnsi="宋体" w:hint="eastAsia"/>
          <w:color w:val="0D0D0D" w:themeColor="text1" w:themeTint="F2"/>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2397" w:rsidRDefault="00612397" w:rsidP="00612397">
      <w:pPr>
        <w:spacing w:line="360" w:lineRule="auto"/>
        <w:ind w:firstLineChars="201" w:firstLine="482"/>
        <w:rPr>
          <w:rFonts w:ascii="宋体" w:hAnsi="宋体" w:cs="宋体"/>
          <w:color w:val="0D0D0D" w:themeColor="text1" w:themeTint="F2"/>
          <w:sz w:val="24"/>
          <w:szCs w:val="24"/>
        </w:rPr>
      </w:pPr>
      <w:r>
        <w:rPr>
          <w:rFonts w:ascii="宋体" w:hAnsi="宋体" w:hint="eastAsia"/>
          <w:color w:val="0D0D0D" w:themeColor="text1" w:themeTint="F2"/>
          <w:sz w:val="24"/>
          <w:szCs w:val="24"/>
        </w:rPr>
        <w:t>3．</w:t>
      </w:r>
      <w:r>
        <w:rPr>
          <w:rFonts w:ascii="宋体" w:hAnsi="宋体" w:cs="宋体" w:hint="eastAsia"/>
          <w:color w:val="0D0D0D" w:themeColor="text1" w:themeTint="F2"/>
          <w:sz w:val="24"/>
          <w:szCs w:val="24"/>
        </w:rPr>
        <w:t>评标结果按评审后得分由高到低顺序排列。得分相同的，按投标报价由低到高顺序排列。得分且投标报价相同的，按技术指标、售后服务条款、业绩的优劣顺序排列。</w:t>
      </w:r>
    </w:p>
    <w:p w:rsidR="0082403C" w:rsidRPr="00612397" w:rsidRDefault="0082403C">
      <w:pPr>
        <w:spacing w:line="360" w:lineRule="auto"/>
        <w:ind w:firstLineChars="200" w:firstLine="482"/>
        <w:rPr>
          <w:rFonts w:ascii="宋体" w:hAnsi="宋体"/>
          <w:b/>
          <w:color w:val="0D0D0D" w:themeColor="text1" w:themeTint="F2"/>
          <w:sz w:val="24"/>
          <w:szCs w:val="24"/>
        </w:rPr>
      </w:pPr>
    </w:p>
    <w:p w:rsidR="0082403C" w:rsidRPr="00051BF8" w:rsidRDefault="00D4332C">
      <w:pPr>
        <w:widowControl/>
        <w:spacing w:line="360" w:lineRule="auto"/>
        <w:ind w:firstLineChars="250" w:firstLine="602"/>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三.政府采购政策落实：</w:t>
      </w:r>
    </w:p>
    <w:p w:rsidR="0082403C" w:rsidRPr="00051BF8" w:rsidRDefault="00D4332C">
      <w:pPr>
        <w:pStyle w:val="Default"/>
        <w:spacing w:line="360" w:lineRule="auto"/>
        <w:ind w:firstLineChars="200" w:firstLine="480"/>
        <w:jc w:val="both"/>
        <w:rPr>
          <w:rFonts w:ascii="宋体" w:eastAsia="宋体" w:hAnsi="宋体" w:cs="Times New Roman"/>
          <w:color w:val="0D0D0D" w:themeColor="text1" w:themeTint="F2"/>
          <w:kern w:val="2"/>
        </w:rPr>
      </w:pPr>
      <w:r w:rsidRPr="00051BF8">
        <w:rPr>
          <w:rFonts w:ascii="宋体" w:eastAsia="宋体" w:hAnsi="宋体" w:cs="Times New Roman" w:hint="eastAsia"/>
          <w:color w:val="0D0D0D" w:themeColor="text1" w:themeTint="F2"/>
          <w:kern w:val="2"/>
        </w:rPr>
        <w:t>1.依照《政府采购促进中小企业发展暂行办法》、《关于政府采购支持监狱企业发展有</w:t>
      </w:r>
      <w:r w:rsidRPr="00051BF8">
        <w:rPr>
          <w:rFonts w:ascii="宋体" w:eastAsia="宋体" w:hAnsi="宋体" w:cs="Times New Roman" w:hint="eastAsia"/>
          <w:color w:val="0D0D0D" w:themeColor="text1" w:themeTint="F2"/>
          <w:kern w:val="2"/>
        </w:rPr>
        <w:lastRenderedPageBreak/>
        <w:t>关问题的通知》和</w:t>
      </w:r>
      <w:r w:rsidRPr="00051BF8">
        <w:rPr>
          <w:rFonts w:hint="eastAsia"/>
          <w:color w:val="0D0D0D" w:themeColor="text1" w:themeTint="F2"/>
          <w:szCs w:val="21"/>
        </w:rPr>
        <w:t>《财政部 民政部 中国残疾人联合会关于促进残疾人就业政府采购政策的通知》</w:t>
      </w:r>
      <w:r w:rsidRPr="00051BF8">
        <w:rPr>
          <w:rFonts w:ascii="宋体" w:eastAsia="宋体" w:hAnsi="宋体" w:cs="Times New Roman" w:hint="eastAsia"/>
          <w:color w:val="0D0D0D" w:themeColor="text1" w:themeTint="F2"/>
          <w:kern w:val="2"/>
        </w:rPr>
        <w:t>的规定，凡符合要求的小型、微型企业、监狱企业或</w:t>
      </w:r>
      <w:r w:rsidRPr="00051BF8">
        <w:rPr>
          <w:rFonts w:ascii="Times New Roman" w:eastAsia="宋体" w:hAnsi="Times New Roman" w:cs="Times New Roman" w:hint="eastAsia"/>
          <w:color w:val="0D0D0D" w:themeColor="text1" w:themeTint="F2"/>
        </w:rPr>
        <w:t>残疾人福利性单位</w:t>
      </w:r>
      <w:r w:rsidRPr="00051BF8">
        <w:rPr>
          <w:rFonts w:ascii="宋体" w:eastAsia="宋体" w:hAnsi="宋体" w:cs="Times New Roman" w:hint="eastAsia"/>
          <w:color w:val="0D0D0D" w:themeColor="text1" w:themeTint="F2"/>
          <w:kern w:val="2"/>
        </w:rPr>
        <w:t>，按照以下比例给予相应的价格扣除：（监狱企业、</w:t>
      </w:r>
      <w:r w:rsidRPr="00051BF8">
        <w:rPr>
          <w:rFonts w:ascii="Times New Roman" w:eastAsia="宋体" w:hAnsi="Times New Roman" w:cs="Times New Roman" w:hint="eastAsia"/>
          <w:color w:val="0D0D0D" w:themeColor="text1" w:themeTint="F2"/>
        </w:rPr>
        <w:t>残疾人福利性单位</w:t>
      </w:r>
      <w:r w:rsidRPr="00051BF8">
        <w:rPr>
          <w:rFonts w:ascii="宋体" w:eastAsia="宋体" w:hAnsi="宋体" w:cs="Times New Roman" w:hint="eastAsia"/>
          <w:color w:val="0D0D0D" w:themeColor="text1" w:themeTint="F2"/>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051BF8" w:rsidRPr="00051BF8">
        <w:trPr>
          <w:jc w:val="center"/>
        </w:trPr>
        <w:tc>
          <w:tcPr>
            <w:tcW w:w="602" w:type="dxa"/>
            <w:vAlign w:val="center"/>
          </w:tcPr>
          <w:p w:rsidR="0082403C" w:rsidRPr="00051BF8" w:rsidRDefault="00D4332C">
            <w:pPr>
              <w:snapToGrid w:val="0"/>
              <w:jc w:val="center"/>
              <w:rPr>
                <w:rFonts w:ascii="宋体" w:hAnsi="宋体"/>
                <w:color w:val="0D0D0D" w:themeColor="text1" w:themeTint="F2"/>
                <w:sz w:val="18"/>
                <w:szCs w:val="18"/>
              </w:rPr>
            </w:pPr>
            <w:r w:rsidRPr="00051BF8">
              <w:rPr>
                <w:rFonts w:ascii="宋体" w:hAnsi="宋体" w:hint="eastAsia"/>
                <w:color w:val="0D0D0D" w:themeColor="text1" w:themeTint="F2"/>
                <w:sz w:val="18"/>
                <w:szCs w:val="18"/>
              </w:rPr>
              <w:t>序号</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情形</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价格扣除比例</w:t>
            </w:r>
          </w:p>
        </w:tc>
        <w:tc>
          <w:tcPr>
            <w:tcW w:w="2643"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计算公式</w:t>
            </w:r>
          </w:p>
        </w:tc>
      </w:tr>
      <w:tr w:rsidR="00051BF8" w:rsidRPr="00051BF8">
        <w:trPr>
          <w:trHeight w:val="579"/>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1</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非联合体投标人</w:t>
            </w:r>
          </w:p>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（小型、微型企业）</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w:t>
            </w:r>
          </w:p>
        </w:tc>
        <w:tc>
          <w:tcPr>
            <w:tcW w:w="2643" w:type="dxa"/>
            <w:vMerge w:val="restart"/>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评标价＝投标总报价×（1-6%）</w:t>
            </w:r>
          </w:p>
        </w:tc>
      </w:tr>
      <w:tr w:rsidR="00051BF8" w:rsidRPr="00051BF8">
        <w:trPr>
          <w:trHeight w:val="575"/>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2</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联合体各方均为小型、微型企业</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6%（不再享受本表序号3的价格扣除）</w:t>
            </w:r>
          </w:p>
        </w:tc>
        <w:tc>
          <w:tcPr>
            <w:tcW w:w="2643" w:type="dxa"/>
            <w:vMerge/>
          </w:tcPr>
          <w:p w:rsidR="0082403C" w:rsidRPr="00051BF8" w:rsidRDefault="0082403C">
            <w:pPr>
              <w:snapToGrid w:val="0"/>
              <w:jc w:val="center"/>
              <w:rPr>
                <w:rFonts w:ascii="宋体" w:hAnsi="宋体"/>
                <w:color w:val="0D0D0D" w:themeColor="text1" w:themeTint="F2"/>
                <w:sz w:val="24"/>
                <w:szCs w:val="24"/>
              </w:rPr>
            </w:pPr>
          </w:p>
        </w:tc>
      </w:tr>
      <w:tr w:rsidR="00051BF8" w:rsidRPr="00051BF8">
        <w:trPr>
          <w:trHeight w:val="707"/>
          <w:jc w:val="center"/>
        </w:trPr>
        <w:tc>
          <w:tcPr>
            <w:tcW w:w="602"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3</w:t>
            </w:r>
          </w:p>
        </w:tc>
        <w:tc>
          <w:tcPr>
            <w:tcW w:w="3828"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联合体一方为小型、微型企业且小型、微型企业协议合同金额占联合体协议合同总金额30%以上的</w:t>
            </w:r>
          </w:p>
        </w:tc>
        <w:tc>
          <w:tcPr>
            <w:tcW w:w="2409"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对联合体总金额扣除2%</w:t>
            </w:r>
          </w:p>
        </w:tc>
        <w:tc>
          <w:tcPr>
            <w:tcW w:w="2643" w:type="dxa"/>
            <w:vAlign w:val="center"/>
          </w:tcPr>
          <w:p w:rsidR="0082403C" w:rsidRPr="00051BF8" w:rsidRDefault="00D4332C">
            <w:pPr>
              <w:snapToGrid w:val="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评标价＝投标总报价×(1-2%)</w:t>
            </w:r>
          </w:p>
        </w:tc>
      </w:tr>
      <w:tr w:rsidR="00051BF8" w:rsidRPr="00051BF8">
        <w:trPr>
          <w:trHeight w:val="707"/>
          <w:jc w:val="center"/>
        </w:trPr>
        <w:tc>
          <w:tcPr>
            <w:tcW w:w="9482" w:type="dxa"/>
            <w:gridSpan w:val="4"/>
            <w:vAlign w:val="center"/>
          </w:tcPr>
          <w:p w:rsidR="0082403C" w:rsidRPr="00051BF8" w:rsidRDefault="00D4332C">
            <w:pPr>
              <w:snapToGrid w:val="0"/>
              <w:rPr>
                <w:rFonts w:ascii="宋体" w:hAnsi="宋体"/>
                <w:b/>
                <w:color w:val="0D0D0D" w:themeColor="text1" w:themeTint="F2"/>
                <w:sz w:val="21"/>
                <w:szCs w:val="21"/>
              </w:rPr>
            </w:pPr>
            <w:r w:rsidRPr="00051BF8">
              <w:rPr>
                <w:rFonts w:ascii="宋体" w:hAnsi="宋体" w:hint="eastAsia"/>
                <w:color w:val="0D0D0D" w:themeColor="text1" w:themeTint="F2"/>
                <w:sz w:val="21"/>
                <w:szCs w:val="21"/>
              </w:rPr>
              <w:t>注：</w:t>
            </w:r>
            <w:r w:rsidRPr="00051BF8">
              <w:rPr>
                <w:rFonts w:ascii="宋体" w:hAnsi="宋体" w:hint="eastAsia"/>
                <w:b/>
                <w:color w:val="0D0D0D" w:themeColor="text1" w:themeTint="F2"/>
                <w:sz w:val="21"/>
                <w:szCs w:val="21"/>
              </w:rPr>
              <w:t>（1）上述评标价仅用于计算价格评分，中标金额以实际投标价为准。</w:t>
            </w:r>
          </w:p>
          <w:p w:rsidR="0082403C" w:rsidRPr="00051BF8" w:rsidRDefault="00D4332C">
            <w:pPr>
              <w:widowControl/>
              <w:ind w:firstLineChars="150" w:firstLine="316"/>
              <w:jc w:val="left"/>
              <w:rPr>
                <w:rFonts w:ascii="宋体" w:hAnsi="宋体"/>
                <w:b/>
                <w:color w:val="0D0D0D" w:themeColor="text1" w:themeTint="F2"/>
                <w:sz w:val="21"/>
                <w:szCs w:val="21"/>
              </w:rPr>
            </w:pPr>
            <w:r w:rsidRPr="00051BF8">
              <w:rPr>
                <w:rFonts w:ascii="宋体" w:hAnsi="宋体" w:hint="eastAsia"/>
                <w:b/>
                <w:color w:val="0D0D0D" w:themeColor="text1" w:themeTint="F2"/>
                <w:sz w:val="21"/>
                <w:szCs w:val="21"/>
              </w:rPr>
              <w:t>（2）小型、微型企业是指投标人及其所投核心产品的制造商均为小型、微型企业。（如实填写后附《政府采购政策情况表》）</w:t>
            </w:r>
          </w:p>
          <w:p w:rsidR="0082403C" w:rsidRPr="00051BF8" w:rsidRDefault="00D4332C">
            <w:pPr>
              <w:widowControl/>
              <w:ind w:firstLineChars="150" w:firstLine="316"/>
              <w:jc w:val="left"/>
              <w:rPr>
                <w:rFonts w:ascii="宋体" w:hAnsi="宋体"/>
                <w:color w:val="0D0D0D" w:themeColor="text1" w:themeTint="F2"/>
                <w:sz w:val="24"/>
                <w:szCs w:val="24"/>
              </w:rPr>
            </w:pPr>
            <w:r w:rsidRPr="00051BF8">
              <w:rPr>
                <w:rFonts w:ascii="宋体" w:hAnsi="宋体" w:hint="eastAsia"/>
                <w:b/>
                <w:color w:val="0D0D0D" w:themeColor="text1" w:themeTint="F2"/>
                <w:sz w:val="21"/>
                <w:szCs w:val="21"/>
              </w:rPr>
              <w:t>（3）组成联合体的大中型企业和其他自然人、法人或者其他组织，与小型、微型企业之间不得存在投资关系。</w:t>
            </w:r>
          </w:p>
        </w:tc>
      </w:tr>
    </w:tbl>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2.价格扣除相关要求。</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所称小型和微型企业应当同时符合以下条件：</w:t>
      </w:r>
    </w:p>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提供本企业制造的货物、承担的工程或者服务，或者提供其他中小企业制造的货物。</w:t>
      </w:r>
      <w:bookmarkStart w:id="21" w:name="OLE_LINK9"/>
      <w:r w:rsidRPr="00051BF8">
        <w:rPr>
          <w:rFonts w:ascii="宋体" w:hAnsi="宋体" w:hint="eastAsia"/>
          <w:color w:val="0D0D0D" w:themeColor="text1" w:themeTint="F2"/>
          <w:sz w:val="24"/>
          <w:szCs w:val="24"/>
        </w:rPr>
        <w:t>本项所称货物不包括使用大型企业注册商标的货物。</w:t>
      </w:r>
      <w:bookmarkEnd w:id="21"/>
      <w:r w:rsidRPr="00051BF8">
        <w:rPr>
          <w:rFonts w:ascii="宋体" w:hAnsi="宋体" w:hint="eastAsia"/>
          <w:color w:val="0D0D0D" w:themeColor="text1" w:themeTint="F2"/>
          <w:sz w:val="24"/>
          <w:szCs w:val="24"/>
        </w:rPr>
        <w:t>小型、微型企业提供中型企业制造的货物的，视同为中型企业。</w:t>
      </w:r>
    </w:p>
    <w:p w:rsidR="0082403C" w:rsidRPr="00051BF8" w:rsidRDefault="00D4332C">
      <w:pPr>
        <w:widowControl/>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2" w:name="OLE_LINK13"/>
      <w:bookmarkStart w:id="23" w:name="OLE_LINK14"/>
      <w:r w:rsidRPr="00051BF8">
        <w:rPr>
          <w:rFonts w:ascii="宋体" w:hAnsi="宋体" w:hint="eastAsia"/>
          <w:color w:val="0D0D0D" w:themeColor="text1" w:themeTint="F2"/>
          <w:sz w:val="24"/>
          <w:szCs w:val="24"/>
        </w:rPr>
        <w:t>《残疾人福利性单位声明函》</w:t>
      </w:r>
      <w:bookmarkEnd w:id="22"/>
      <w:bookmarkEnd w:id="23"/>
      <w:r w:rsidRPr="00051BF8">
        <w:rPr>
          <w:rFonts w:ascii="宋体" w:hAnsi="宋体" w:hint="eastAsia"/>
          <w:color w:val="0D0D0D" w:themeColor="text1" w:themeTint="F2"/>
          <w:sz w:val="24"/>
          <w:szCs w:val="24"/>
        </w:rPr>
        <w:t>为判定标准，否则不认定价格扣除。</w:t>
      </w:r>
    </w:p>
    <w:p w:rsidR="0082403C" w:rsidRPr="00051BF8" w:rsidRDefault="00D4332C">
      <w:pPr>
        <w:widowControl/>
        <w:spacing w:line="360" w:lineRule="auto"/>
        <w:ind w:firstLineChars="150" w:firstLine="36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（3）提供供应商的《中小企业声明函》、《残疾人福利性单位声明函》（格式后附，不可修改），未提供、未盖章的不予价格扣除。</w:t>
      </w:r>
    </w:p>
    <w:p w:rsidR="0082403C" w:rsidRDefault="00D4332C">
      <w:pPr>
        <w:spacing w:line="360" w:lineRule="auto"/>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w:t>
      </w:r>
      <w:r w:rsidR="00762D32">
        <w:rPr>
          <w:rFonts w:ascii="宋体" w:hAnsi="宋体"/>
          <w:color w:val="0D0D0D" w:themeColor="text1" w:themeTint="F2"/>
          <w:sz w:val="24"/>
          <w:szCs w:val="24"/>
        </w:rPr>
        <w:t>4</w:t>
      </w:r>
      <w:r w:rsidRPr="00051BF8">
        <w:rPr>
          <w:rFonts w:ascii="宋体" w:hAnsi="宋体" w:hint="eastAsia"/>
          <w:color w:val="0D0D0D" w:themeColor="text1" w:themeTint="F2"/>
          <w:sz w:val="24"/>
          <w:szCs w:val="24"/>
        </w:rPr>
        <w:t>）提供声明函不实或在政府采购活动中有违法违规行为的，取消其中标资格，并严格按照相关法律法规处理。</w:t>
      </w:r>
    </w:p>
    <w:p w:rsidR="0005689E" w:rsidRDefault="0005689E">
      <w:pPr>
        <w:spacing w:line="360" w:lineRule="auto"/>
        <w:ind w:firstLineChars="200" w:firstLine="480"/>
        <w:rPr>
          <w:rFonts w:ascii="宋体" w:hAnsi="宋体"/>
          <w:color w:val="0D0D0D" w:themeColor="text1" w:themeTint="F2"/>
          <w:sz w:val="24"/>
          <w:szCs w:val="24"/>
        </w:rPr>
      </w:pPr>
    </w:p>
    <w:p w:rsidR="0005689E" w:rsidRPr="00051BF8" w:rsidRDefault="0005689E">
      <w:pPr>
        <w:spacing w:line="360" w:lineRule="auto"/>
        <w:ind w:firstLineChars="200" w:firstLine="480"/>
        <w:rPr>
          <w:rFonts w:ascii="宋体" w:hAnsi="宋体"/>
          <w:color w:val="0D0D0D" w:themeColor="text1" w:themeTint="F2"/>
          <w:sz w:val="24"/>
          <w:szCs w:val="24"/>
        </w:rPr>
      </w:pPr>
    </w:p>
    <w:p w:rsidR="00EA3EF4" w:rsidRDefault="00EA3EF4">
      <w:pPr>
        <w:widowControl/>
        <w:jc w:val="left"/>
        <w:rPr>
          <w:rFonts w:ascii="宋体" w:hAnsi="宋体"/>
          <w:color w:val="0D0D0D" w:themeColor="text1" w:themeTint="F2"/>
          <w:sz w:val="24"/>
          <w:szCs w:val="24"/>
        </w:rPr>
      </w:pPr>
      <w:r>
        <w:rPr>
          <w:rFonts w:ascii="宋体" w:hAnsi="宋体"/>
          <w:color w:val="0D0D0D" w:themeColor="text1" w:themeTint="F2"/>
          <w:sz w:val="24"/>
          <w:szCs w:val="24"/>
        </w:rPr>
        <w:br w:type="page"/>
      </w:r>
    </w:p>
    <w:p w:rsidR="0082403C" w:rsidRPr="00EA3EF4" w:rsidRDefault="00D4332C" w:rsidP="00EA3EF4">
      <w:pPr>
        <w:widowControl/>
        <w:spacing w:line="360" w:lineRule="auto"/>
        <w:ind w:firstLineChars="200" w:firstLine="482"/>
        <w:jc w:val="left"/>
        <w:rPr>
          <w:rFonts w:ascii="宋体" w:hAnsi="宋体"/>
          <w:color w:val="0D0D0D" w:themeColor="text1" w:themeTint="F2"/>
          <w:sz w:val="24"/>
          <w:szCs w:val="24"/>
        </w:rPr>
      </w:pPr>
      <w:r w:rsidRPr="00051BF8">
        <w:rPr>
          <w:rFonts w:ascii="宋体" w:hAnsi="宋体" w:cs="宋体" w:hint="eastAsia"/>
          <w:b/>
          <w:color w:val="0D0D0D" w:themeColor="text1" w:themeTint="F2"/>
          <w:kern w:val="0"/>
          <w:sz w:val="24"/>
          <w:szCs w:val="24"/>
        </w:rPr>
        <w:lastRenderedPageBreak/>
        <w:t>表一初审表</w:t>
      </w:r>
      <w:r w:rsidRPr="00051BF8">
        <w:rPr>
          <w:rFonts w:ascii="宋体" w:hAnsi="宋体"/>
          <w:b/>
          <w:color w:val="0D0D0D" w:themeColor="text1" w:themeTint="F2"/>
          <w:sz w:val="24"/>
          <w:szCs w:val="24"/>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590"/>
        <w:gridCol w:w="6541"/>
      </w:tblGrid>
      <w:tr w:rsidR="006D3229" w:rsidRPr="00051BF8">
        <w:trPr>
          <w:cantSplit/>
          <w:trHeight w:val="473"/>
          <w:jc w:val="center"/>
        </w:trPr>
        <w:tc>
          <w:tcPr>
            <w:tcW w:w="497" w:type="dxa"/>
            <w:vMerge w:val="restart"/>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1"/>
              </w:rPr>
            </w:pPr>
            <w:r w:rsidRPr="00051BF8">
              <w:rPr>
                <w:rFonts w:ascii="宋体" w:hAnsi="宋体" w:hint="eastAsia"/>
                <w:color w:val="0D0D0D" w:themeColor="text1" w:themeTint="F2"/>
                <w:sz w:val="24"/>
                <w:szCs w:val="21"/>
              </w:rPr>
              <w:t>资格性检查</w:t>
            </w:r>
          </w:p>
          <w:p w:rsidR="006D3229" w:rsidRPr="00051BF8" w:rsidRDefault="006D3229">
            <w:pPr>
              <w:jc w:val="left"/>
              <w:rPr>
                <w:rFonts w:ascii="宋体" w:hAnsi="宋体"/>
                <w:color w:val="0D0D0D" w:themeColor="text1" w:themeTint="F2"/>
                <w:sz w:val="24"/>
                <w:szCs w:val="21"/>
              </w:rPr>
            </w:pPr>
          </w:p>
        </w:tc>
        <w:tc>
          <w:tcPr>
            <w:tcW w:w="2590"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报名及保证金缴纳情况</w:t>
            </w:r>
          </w:p>
        </w:tc>
        <w:tc>
          <w:tcPr>
            <w:tcW w:w="6541" w:type="dxa"/>
            <w:tcBorders>
              <w:top w:val="single" w:sz="4" w:space="0" w:color="auto"/>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按要求进行网上报名、进行保证金缴纳。（审查汇款凭证）</w:t>
            </w:r>
          </w:p>
        </w:tc>
      </w:tr>
      <w:tr w:rsidR="006D3229" w:rsidRPr="00051BF8">
        <w:trPr>
          <w:cantSplit/>
          <w:trHeight w:val="423"/>
          <w:jc w:val="center"/>
        </w:trPr>
        <w:tc>
          <w:tcPr>
            <w:tcW w:w="497" w:type="dxa"/>
            <w:vMerge/>
            <w:tcBorders>
              <w:left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具有独立承担民事责任的能力</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审查有效的营业执照或事业单位法人证书或执业许可证或自然人的身份证明。</w:t>
            </w:r>
          </w:p>
        </w:tc>
      </w:tr>
      <w:tr w:rsidR="006D3229" w:rsidRPr="00051BF8">
        <w:trPr>
          <w:cantSplit/>
          <w:trHeight w:val="1032"/>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具有良好的商业信誉和健全的财务会计制度</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rPr>
                <w:rFonts w:ascii="宋体" w:hAnsi="宋体"/>
                <w:color w:val="0D0D0D" w:themeColor="text1" w:themeTint="F2"/>
                <w:sz w:val="24"/>
                <w:szCs w:val="24"/>
              </w:rPr>
            </w:pPr>
            <w:r w:rsidRPr="00051BF8">
              <w:rPr>
                <w:rFonts w:ascii="宋体" w:hAnsi="宋体" w:hint="eastAsia"/>
                <w:color w:val="0D0D0D" w:themeColor="text1" w:themeTint="F2"/>
                <w:sz w:val="24"/>
                <w:szCs w:val="24"/>
              </w:rPr>
              <w:t>1.投标人是法人的审查会计师事务所出具的近一年（2018年度）财务审计报告或基本开户银行近一年内出具的资信证明。</w:t>
            </w:r>
          </w:p>
          <w:p w:rsidR="006D3229" w:rsidRPr="00051BF8" w:rsidRDefault="006D3229">
            <w:pPr>
              <w:rPr>
                <w:rFonts w:ascii="宋体" w:hAnsi="宋体"/>
                <w:color w:val="0D0D0D" w:themeColor="text1" w:themeTint="F2"/>
                <w:sz w:val="24"/>
                <w:szCs w:val="24"/>
              </w:rPr>
            </w:pPr>
            <w:r w:rsidRPr="00051BF8">
              <w:rPr>
                <w:rFonts w:ascii="宋体" w:hAnsi="宋体" w:hint="eastAsia"/>
                <w:color w:val="0D0D0D" w:themeColor="text1" w:themeTint="F2"/>
                <w:sz w:val="24"/>
                <w:szCs w:val="24"/>
              </w:rPr>
              <w:t>2.投标人是部分其他组织或自然人的，审查银行近一年内出具的资信证明。</w:t>
            </w:r>
          </w:p>
        </w:tc>
      </w:tr>
      <w:tr w:rsidR="006D3229" w:rsidRPr="00051BF8">
        <w:trPr>
          <w:cantSplit/>
          <w:trHeight w:val="1133"/>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有依法缴纳税收和社会保障资金的良好记录</w:t>
            </w:r>
          </w:p>
        </w:tc>
        <w:tc>
          <w:tcPr>
            <w:tcW w:w="6541" w:type="dxa"/>
            <w:tcBorders>
              <w:top w:val="single" w:sz="4" w:space="0" w:color="auto"/>
              <w:left w:val="single" w:sz="4" w:space="0" w:color="auto"/>
              <w:bottom w:val="single" w:sz="4" w:space="0" w:color="auto"/>
              <w:right w:val="single" w:sz="4" w:space="0" w:color="auto"/>
            </w:tcBorders>
            <w:vAlign w:val="center"/>
          </w:tcPr>
          <w:p w:rsidR="00762D32" w:rsidRDefault="006D3229" w:rsidP="00E63664">
            <w:pPr>
              <w:rPr>
                <w:rFonts w:ascii="宋体" w:hAnsi="宋体"/>
                <w:color w:val="0D0D0D" w:themeColor="text1" w:themeTint="F2"/>
                <w:sz w:val="24"/>
                <w:szCs w:val="24"/>
              </w:rPr>
            </w:pPr>
            <w:r w:rsidRPr="00E63664">
              <w:rPr>
                <w:rFonts w:ascii="宋体" w:hAnsi="宋体" w:hint="eastAsia"/>
                <w:color w:val="0D0D0D" w:themeColor="text1" w:themeTint="F2"/>
                <w:sz w:val="24"/>
                <w:szCs w:val="24"/>
              </w:rPr>
              <w:t>1.投标人近半年至开标当日任意一个月依法纳税的良好记录。</w:t>
            </w:r>
            <w:r w:rsidR="00762D32" w:rsidRPr="00762D32">
              <w:rPr>
                <w:rFonts w:ascii="宋体" w:hAnsi="宋体" w:hint="eastAsia"/>
                <w:color w:val="0D0D0D" w:themeColor="text1" w:themeTint="F2"/>
                <w:sz w:val="24"/>
                <w:szCs w:val="24"/>
              </w:rPr>
              <w:t>（以税务机关提供的纳税凭证或银行入账单为准）</w:t>
            </w:r>
          </w:p>
          <w:p w:rsidR="00762D32" w:rsidRDefault="006D3229" w:rsidP="00E63664">
            <w:pPr>
              <w:rPr>
                <w:rFonts w:ascii="宋体" w:hAnsi="宋体"/>
                <w:color w:val="0D0D0D" w:themeColor="text1" w:themeTint="F2"/>
                <w:sz w:val="24"/>
                <w:szCs w:val="24"/>
              </w:rPr>
            </w:pPr>
            <w:r w:rsidRPr="00E63664">
              <w:rPr>
                <w:rFonts w:ascii="宋体" w:hAnsi="宋体" w:hint="eastAsia"/>
                <w:color w:val="0D0D0D" w:themeColor="text1" w:themeTint="F2"/>
                <w:sz w:val="24"/>
                <w:szCs w:val="24"/>
              </w:rPr>
              <w:t>2. 近半年至开标当日的任意一个月缴纳社会保险的凭据</w:t>
            </w:r>
            <w:r w:rsidR="00762D32" w:rsidRPr="00762D32">
              <w:rPr>
                <w:rFonts w:ascii="宋体" w:hAnsi="宋体" w:hint="eastAsia"/>
                <w:color w:val="0D0D0D" w:themeColor="text1" w:themeTint="F2"/>
                <w:sz w:val="24"/>
                <w:szCs w:val="24"/>
              </w:rPr>
              <w:t>（以社保机构出具的缴纳纪录凭证或银行入账单为准）</w:t>
            </w:r>
            <w:r w:rsidR="00762D32">
              <w:rPr>
                <w:rFonts w:ascii="宋体" w:hAnsi="宋体" w:hint="eastAsia"/>
                <w:color w:val="0D0D0D" w:themeColor="text1" w:themeTint="F2"/>
                <w:sz w:val="24"/>
                <w:szCs w:val="24"/>
              </w:rPr>
              <w:t>.</w:t>
            </w:r>
          </w:p>
          <w:p w:rsidR="006D3229" w:rsidRPr="00051BF8" w:rsidRDefault="00762D32" w:rsidP="00E63664">
            <w:pPr>
              <w:rPr>
                <w:rFonts w:ascii="宋体" w:hAnsi="宋体"/>
                <w:color w:val="0D0D0D" w:themeColor="text1" w:themeTint="F2"/>
                <w:sz w:val="24"/>
                <w:szCs w:val="24"/>
              </w:rPr>
            </w:pPr>
            <w:r>
              <w:rPr>
                <w:rFonts w:ascii="宋体" w:hAnsi="宋体" w:hint="eastAsia"/>
                <w:color w:val="0D0D0D" w:themeColor="text1" w:themeTint="F2"/>
                <w:sz w:val="24"/>
                <w:szCs w:val="24"/>
              </w:rPr>
              <w:t>3.</w:t>
            </w:r>
            <w:r w:rsidR="006D3229" w:rsidRPr="00E63664">
              <w:rPr>
                <w:rFonts w:ascii="宋体" w:hAnsi="宋体" w:hint="eastAsia"/>
                <w:color w:val="0D0D0D" w:themeColor="text1" w:themeTint="F2"/>
                <w:sz w:val="24"/>
                <w:szCs w:val="24"/>
              </w:rPr>
              <w:t>依法免税和无需缴纳社会保险的必须提供相关主管部门出具的证明。</w:t>
            </w:r>
          </w:p>
        </w:tc>
      </w:tr>
      <w:tr w:rsidR="006D3229" w:rsidRPr="00051BF8">
        <w:trPr>
          <w:cantSplit/>
          <w:trHeight w:val="481"/>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具有履行合同所必须的设备和专业技术能力</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6D3229" w:rsidRDefault="006D3229" w:rsidP="006D3229">
            <w:pPr>
              <w:jc w:val="left"/>
              <w:rPr>
                <w:rFonts w:ascii="宋体" w:hAnsi="宋体"/>
                <w:b/>
                <w:color w:val="0D0D0D" w:themeColor="text1" w:themeTint="F2"/>
                <w:sz w:val="24"/>
                <w:szCs w:val="24"/>
              </w:rPr>
            </w:pPr>
            <w:r w:rsidRPr="006D3229">
              <w:rPr>
                <w:rFonts w:ascii="宋体" w:hAnsi="宋体" w:hint="eastAsia"/>
                <w:color w:val="0D0D0D" w:themeColor="text1" w:themeTint="F2"/>
                <w:sz w:val="24"/>
                <w:szCs w:val="24"/>
              </w:rPr>
              <w:t>经营范围符合采购需求</w:t>
            </w:r>
            <w:r w:rsidR="00762D32">
              <w:rPr>
                <w:rFonts w:ascii="宋体" w:hAnsi="宋体" w:hint="eastAsia"/>
                <w:b/>
                <w:color w:val="0D0D0D" w:themeColor="text1" w:themeTint="F2"/>
                <w:sz w:val="24"/>
                <w:szCs w:val="24"/>
              </w:rPr>
              <w:t>.</w:t>
            </w:r>
          </w:p>
          <w:p w:rsidR="006D3229" w:rsidRPr="00037FB0" w:rsidRDefault="006D3229" w:rsidP="006D3229">
            <w:pPr>
              <w:pStyle w:val="af4"/>
              <w:ind w:left="360" w:firstLineChars="0" w:firstLine="0"/>
              <w:jc w:val="left"/>
              <w:rPr>
                <w:rFonts w:ascii="宋体" w:hAnsi="宋体"/>
                <w:color w:val="0D0D0D" w:themeColor="text1" w:themeTint="F2"/>
                <w:sz w:val="24"/>
                <w:szCs w:val="24"/>
              </w:rPr>
            </w:pPr>
          </w:p>
        </w:tc>
      </w:tr>
      <w:tr w:rsidR="006D3229" w:rsidRPr="00051BF8">
        <w:trPr>
          <w:cantSplit/>
          <w:trHeight w:val="826"/>
          <w:jc w:val="center"/>
        </w:trPr>
        <w:tc>
          <w:tcPr>
            <w:tcW w:w="497" w:type="dxa"/>
            <w:vMerge/>
            <w:tcBorders>
              <w:left w:val="single" w:sz="4" w:space="0" w:color="auto"/>
              <w:right w:val="single" w:sz="4" w:space="0" w:color="auto"/>
            </w:tcBorders>
            <w:vAlign w:val="center"/>
          </w:tcPr>
          <w:p w:rsidR="006D3229" w:rsidRPr="00051BF8" w:rsidRDefault="006D3229">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6D3229" w:rsidRPr="00051BF8" w:rsidRDefault="006D3229">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参加采购活动前3年内，在经营活动中没有重大违法记录</w:t>
            </w:r>
          </w:p>
        </w:tc>
        <w:tc>
          <w:tcPr>
            <w:tcW w:w="6541" w:type="dxa"/>
            <w:tcBorders>
              <w:top w:val="single" w:sz="4" w:space="0" w:color="auto"/>
              <w:left w:val="single" w:sz="4" w:space="0" w:color="auto"/>
              <w:bottom w:val="single" w:sz="4" w:space="0" w:color="auto"/>
              <w:right w:val="single" w:sz="4" w:space="0" w:color="auto"/>
            </w:tcBorders>
            <w:vAlign w:val="center"/>
          </w:tcPr>
          <w:p w:rsidR="006D3229" w:rsidRPr="00037FB0" w:rsidRDefault="006D3229" w:rsidP="00037FB0">
            <w:pPr>
              <w:spacing w:line="240" w:lineRule="exact"/>
              <w:rPr>
                <w:rFonts w:ascii="宋体" w:hAnsi="宋体" w:cs="宋体"/>
                <w:color w:val="0D0D0D" w:themeColor="text1" w:themeTint="F2"/>
                <w:kern w:val="0"/>
                <w:sz w:val="24"/>
                <w:szCs w:val="24"/>
              </w:rPr>
            </w:pPr>
            <w:r w:rsidRPr="00051BF8">
              <w:rPr>
                <w:rFonts w:ascii="宋体" w:hAnsi="宋体" w:hint="eastAsia"/>
                <w:color w:val="0D0D0D" w:themeColor="text1" w:themeTint="F2"/>
                <w:sz w:val="24"/>
                <w:szCs w:val="24"/>
              </w:rPr>
              <w:t>审查《</w:t>
            </w:r>
            <w:r w:rsidRPr="00051BF8">
              <w:rPr>
                <w:rFonts w:ascii="宋体" w:hAnsi="宋体" w:cs="宋体" w:hint="eastAsia"/>
                <w:color w:val="0D0D0D" w:themeColor="text1" w:themeTint="F2"/>
                <w:kern w:val="0"/>
                <w:sz w:val="24"/>
                <w:szCs w:val="24"/>
              </w:rPr>
              <w:t>参加政府采购前三年内在经营活动中无重大违法记录书面声明</w:t>
            </w:r>
            <w:r w:rsidRPr="00051BF8">
              <w:rPr>
                <w:rFonts w:ascii="宋体" w:hAnsi="宋体" w:hint="eastAsia"/>
                <w:color w:val="0D0D0D" w:themeColor="text1" w:themeTint="F2"/>
                <w:sz w:val="24"/>
                <w:szCs w:val="24"/>
              </w:rPr>
              <w:t>》</w:t>
            </w:r>
          </w:p>
        </w:tc>
      </w:tr>
      <w:tr w:rsidR="00EF48B8" w:rsidRPr="00051BF8">
        <w:trPr>
          <w:cantSplit/>
          <w:trHeight w:val="643"/>
          <w:jc w:val="center"/>
        </w:trPr>
        <w:tc>
          <w:tcPr>
            <w:tcW w:w="497" w:type="dxa"/>
            <w:vMerge/>
            <w:tcBorders>
              <w:left w:val="single" w:sz="4" w:space="0" w:color="auto"/>
              <w:right w:val="single" w:sz="4" w:space="0" w:color="auto"/>
            </w:tcBorders>
            <w:vAlign w:val="center"/>
          </w:tcPr>
          <w:p w:rsidR="00EF48B8" w:rsidRPr="00051BF8" w:rsidRDefault="00EF48B8">
            <w:pPr>
              <w:widowControl/>
              <w:jc w:val="left"/>
              <w:rPr>
                <w:rFonts w:ascii="宋体" w:hAnsi="宋体"/>
                <w:color w:val="0D0D0D" w:themeColor="text1" w:themeTint="F2"/>
                <w:sz w:val="24"/>
                <w:szCs w:val="21"/>
              </w:rPr>
            </w:pPr>
          </w:p>
        </w:tc>
        <w:tc>
          <w:tcPr>
            <w:tcW w:w="2590" w:type="dxa"/>
            <w:tcBorders>
              <w:top w:val="single" w:sz="4" w:space="0" w:color="auto"/>
              <w:left w:val="single" w:sz="4" w:space="0" w:color="auto"/>
              <w:right w:val="single" w:sz="4" w:space="0" w:color="auto"/>
            </w:tcBorders>
            <w:vAlign w:val="center"/>
          </w:tcPr>
          <w:p w:rsidR="00EF48B8" w:rsidRPr="00051BF8" w:rsidRDefault="00EF48B8">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其他要求</w:t>
            </w:r>
          </w:p>
        </w:tc>
        <w:tc>
          <w:tcPr>
            <w:tcW w:w="6541" w:type="dxa"/>
            <w:tcBorders>
              <w:top w:val="single" w:sz="4" w:space="0" w:color="auto"/>
              <w:left w:val="single" w:sz="4" w:space="0" w:color="auto"/>
              <w:right w:val="single" w:sz="4" w:space="0" w:color="auto"/>
            </w:tcBorders>
            <w:vAlign w:val="center"/>
          </w:tcPr>
          <w:p w:rsidR="00EF48B8" w:rsidRPr="00051BF8" w:rsidRDefault="00EF48B8">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招标文件要求的其他无效投标情形；围标、串标和法律法规规定的其它无效投标条款。</w:t>
            </w:r>
          </w:p>
        </w:tc>
      </w:tr>
      <w:tr w:rsidR="00051BF8" w:rsidRPr="00051BF8">
        <w:trPr>
          <w:cantSplit/>
          <w:trHeight w:val="565"/>
          <w:jc w:val="center"/>
        </w:trPr>
        <w:tc>
          <w:tcPr>
            <w:tcW w:w="497" w:type="dxa"/>
            <w:vMerge w:val="restart"/>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符合性检查</w:t>
            </w: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投标承诺书及法人授权委托书</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符合招标文件要求。（格式、填写要求、签署、盖章、委托人身份等）。</w:t>
            </w:r>
          </w:p>
        </w:tc>
      </w:tr>
      <w:tr w:rsidR="00051BF8" w:rsidRPr="00051BF8">
        <w:trPr>
          <w:cantSplit/>
          <w:trHeight w:val="329"/>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开标一览表</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符合招标文件要求。（格式、填写要求、签署、盖章等）</w:t>
            </w:r>
          </w:p>
        </w:tc>
      </w:tr>
      <w:tr w:rsidR="00051BF8" w:rsidRPr="00051BF8">
        <w:trPr>
          <w:cantSplit/>
          <w:trHeight w:val="565"/>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投标文件规范性、符合性</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投标文件的编制、密封、装订、签署、盖章、涂改、删除、插字、公章使用等符合招标文件要求；投标文件的格式、文字、目录、页码等符合招标文件要求或对投标无实质性影响。</w:t>
            </w:r>
          </w:p>
        </w:tc>
      </w:tr>
      <w:tr w:rsidR="00051BF8" w:rsidRPr="00051BF8">
        <w:trPr>
          <w:cantSplit/>
          <w:trHeight w:val="365"/>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投标有效期</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满足招标文件要求。</w:t>
            </w:r>
          </w:p>
        </w:tc>
      </w:tr>
      <w:tr w:rsidR="00051BF8" w:rsidRPr="00051BF8">
        <w:trPr>
          <w:cantSplit/>
          <w:trHeight w:val="24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主要商务条款</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rsidP="00762D32">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满足招标文件关于</w:t>
            </w:r>
            <w:r w:rsidR="00762D32">
              <w:rPr>
                <w:rFonts w:ascii="宋体" w:hAnsi="宋体" w:hint="eastAsia"/>
                <w:color w:val="0D0D0D" w:themeColor="text1" w:themeTint="F2"/>
                <w:sz w:val="24"/>
                <w:szCs w:val="24"/>
              </w:rPr>
              <w:t>进驻服务</w:t>
            </w:r>
            <w:r w:rsidRPr="00051BF8">
              <w:rPr>
                <w:rFonts w:ascii="宋体" w:hAnsi="宋体" w:hint="eastAsia"/>
                <w:color w:val="0D0D0D" w:themeColor="text1" w:themeTint="F2"/>
                <w:sz w:val="24"/>
                <w:szCs w:val="24"/>
              </w:rPr>
              <w:t>时间、</w:t>
            </w:r>
            <w:r w:rsidR="00762D32">
              <w:rPr>
                <w:rFonts w:ascii="宋体" w:hAnsi="宋体" w:hint="eastAsia"/>
                <w:color w:val="0D0D0D" w:themeColor="text1" w:themeTint="F2"/>
                <w:sz w:val="24"/>
                <w:szCs w:val="24"/>
              </w:rPr>
              <w:t>服务</w:t>
            </w:r>
            <w:r w:rsidRPr="00051BF8">
              <w:rPr>
                <w:rFonts w:ascii="宋体" w:hAnsi="宋体" w:hint="eastAsia"/>
                <w:color w:val="0D0D0D" w:themeColor="text1" w:themeTint="F2"/>
                <w:sz w:val="24"/>
                <w:szCs w:val="24"/>
              </w:rPr>
              <w:t>期、付款方式要求。</w:t>
            </w:r>
          </w:p>
        </w:tc>
      </w:tr>
      <w:tr w:rsidR="00051BF8" w:rsidRPr="00051BF8">
        <w:trPr>
          <w:cantSplit/>
          <w:trHeight w:val="31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szCs w:val="24"/>
              </w:rPr>
            </w:pPr>
            <w:r w:rsidRPr="00051BF8">
              <w:rPr>
                <w:rFonts w:ascii="宋体" w:hAnsi="宋体" w:hint="eastAsia"/>
                <w:color w:val="0D0D0D" w:themeColor="text1" w:themeTint="F2"/>
                <w:sz w:val="24"/>
                <w:szCs w:val="24"/>
              </w:rPr>
              <w:t>附加条件</w:t>
            </w:r>
          </w:p>
        </w:tc>
        <w:tc>
          <w:tcPr>
            <w:tcW w:w="6541" w:type="dxa"/>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投标文件中不含采购人不能接受的附加条件。</w:t>
            </w:r>
          </w:p>
        </w:tc>
      </w:tr>
      <w:tr w:rsidR="00051BF8" w:rsidRPr="00051BF8">
        <w:trPr>
          <w:cantSplit/>
          <w:trHeight w:val="407"/>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联合体投标</w:t>
            </w:r>
          </w:p>
        </w:tc>
        <w:tc>
          <w:tcPr>
            <w:tcW w:w="6541"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本项目不接受联合体投标。</w:t>
            </w:r>
          </w:p>
        </w:tc>
      </w:tr>
      <w:tr w:rsidR="00051BF8" w:rsidRPr="00051BF8">
        <w:trPr>
          <w:cantSplit/>
          <w:trHeight w:val="285"/>
          <w:jc w:val="center"/>
        </w:trPr>
        <w:tc>
          <w:tcPr>
            <w:tcW w:w="497" w:type="dxa"/>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需求</w:t>
            </w:r>
          </w:p>
        </w:tc>
        <w:tc>
          <w:tcPr>
            <w:tcW w:w="2590" w:type="dxa"/>
            <w:tcBorders>
              <w:top w:val="single" w:sz="4" w:space="0" w:color="auto"/>
              <w:left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技术部分实质性内容</w:t>
            </w:r>
          </w:p>
        </w:tc>
        <w:tc>
          <w:tcPr>
            <w:tcW w:w="6541" w:type="dxa"/>
            <w:tcBorders>
              <w:top w:val="single" w:sz="4" w:space="0" w:color="auto"/>
              <w:left w:val="single" w:sz="4" w:space="0" w:color="auto"/>
              <w:right w:val="single" w:sz="4" w:space="0" w:color="auto"/>
            </w:tcBorders>
            <w:vAlign w:val="center"/>
          </w:tcPr>
          <w:p w:rsidR="0082403C" w:rsidRPr="00051BF8" w:rsidRDefault="00CB017C">
            <w:pPr>
              <w:snapToGrid w:val="0"/>
              <w:jc w:val="left"/>
              <w:rPr>
                <w:rFonts w:ascii="宋体" w:hAnsi="宋体"/>
                <w:color w:val="0D0D0D" w:themeColor="text1" w:themeTint="F2"/>
                <w:sz w:val="24"/>
                <w:szCs w:val="24"/>
              </w:rPr>
            </w:pPr>
            <w:r w:rsidRPr="00CB017C">
              <w:rPr>
                <w:rFonts w:ascii="宋体" w:hAnsi="宋体" w:hint="eastAsia"/>
                <w:color w:val="0D0D0D" w:themeColor="text1" w:themeTint="F2"/>
                <w:sz w:val="24"/>
                <w:szCs w:val="24"/>
              </w:rPr>
              <w:t>服务内容明确（逐一对应）并实质性满足招标文件要求。</w:t>
            </w:r>
          </w:p>
        </w:tc>
      </w:tr>
      <w:tr w:rsidR="00051BF8" w:rsidRPr="00051BF8">
        <w:trPr>
          <w:cantSplit/>
          <w:trHeight w:val="283"/>
          <w:jc w:val="center"/>
        </w:trPr>
        <w:tc>
          <w:tcPr>
            <w:tcW w:w="497" w:type="dxa"/>
            <w:vMerge w:val="restart"/>
            <w:tcBorders>
              <w:left w:val="single" w:sz="4" w:space="0" w:color="auto"/>
              <w:right w:val="single" w:sz="4" w:space="0" w:color="auto"/>
            </w:tcBorders>
            <w:vAlign w:val="center"/>
          </w:tcPr>
          <w:p w:rsidR="0082403C" w:rsidRPr="00051BF8" w:rsidRDefault="00D4332C">
            <w:pPr>
              <w:rPr>
                <w:rFonts w:ascii="宋体" w:hAnsi="宋体"/>
                <w:color w:val="0D0D0D" w:themeColor="text1" w:themeTint="F2"/>
                <w:sz w:val="24"/>
                <w:szCs w:val="21"/>
              </w:rPr>
            </w:pPr>
            <w:r w:rsidRPr="00051BF8">
              <w:rPr>
                <w:rFonts w:ascii="宋体" w:hAnsi="宋体" w:hint="eastAsia"/>
                <w:color w:val="0D0D0D" w:themeColor="text1" w:themeTint="F2"/>
                <w:sz w:val="24"/>
                <w:szCs w:val="21"/>
              </w:rPr>
              <w:t>报价</w:t>
            </w:r>
          </w:p>
        </w:tc>
        <w:tc>
          <w:tcPr>
            <w:tcW w:w="2590" w:type="dxa"/>
            <w:vMerge w:val="restart"/>
            <w:tcBorders>
              <w:top w:val="single" w:sz="4" w:space="0" w:color="auto"/>
              <w:left w:val="single" w:sz="4" w:space="0" w:color="auto"/>
              <w:right w:val="single" w:sz="4" w:space="0" w:color="auto"/>
            </w:tcBorders>
            <w:vAlign w:val="center"/>
          </w:tcPr>
          <w:p w:rsidR="0082403C" w:rsidRPr="00051BF8" w:rsidRDefault="00D4332C">
            <w:pPr>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投标报价</w:t>
            </w: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未超过采购预算、不缺项漏项。</w:t>
            </w:r>
          </w:p>
        </w:tc>
      </w:tr>
      <w:tr w:rsidR="0082403C" w:rsidRPr="00051BF8">
        <w:trPr>
          <w:cantSplit/>
          <w:trHeight w:val="261"/>
          <w:jc w:val="center"/>
        </w:trPr>
        <w:tc>
          <w:tcPr>
            <w:tcW w:w="497" w:type="dxa"/>
            <w:vMerge/>
            <w:tcBorders>
              <w:left w:val="single" w:sz="4" w:space="0" w:color="auto"/>
              <w:right w:val="single" w:sz="4" w:space="0" w:color="auto"/>
            </w:tcBorders>
            <w:vAlign w:val="center"/>
          </w:tcPr>
          <w:p w:rsidR="0082403C" w:rsidRPr="00051BF8" w:rsidRDefault="0082403C">
            <w:pPr>
              <w:rPr>
                <w:rFonts w:ascii="宋体" w:hAnsi="宋体"/>
                <w:color w:val="0D0D0D" w:themeColor="text1" w:themeTint="F2"/>
                <w:sz w:val="24"/>
                <w:szCs w:val="21"/>
              </w:rPr>
            </w:pPr>
          </w:p>
        </w:tc>
        <w:tc>
          <w:tcPr>
            <w:tcW w:w="2590" w:type="dxa"/>
            <w:vMerge/>
            <w:tcBorders>
              <w:left w:val="single" w:sz="4" w:space="0" w:color="auto"/>
              <w:right w:val="single" w:sz="4" w:space="0" w:color="auto"/>
            </w:tcBorders>
            <w:vAlign w:val="center"/>
          </w:tcPr>
          <w:p w:rsidR="0082403C" w:rsidRPr="00051BF8" w:rsidRDefault="0082403C">
            <w:pPr>
              <w:jc w:val="left"/>
              <w:rPr>
                <w:rFonts w:ascii="宋体" w:hAnsi="宋体"/>
                <w:color w:val="0D0D0D" w:themeColor="text1" w:themeTint="F2"/>
                <w:sz w:val="24"/>
                <w:szCs w:val="24"/>
              </w:rPr>
            </w:pPr>
          </w:p>
        </w:tc>
        <w:tc>
          <w:tcPr>
            <w:tcW w:w="6541" w:type="dxa"/>
            <w:tcBorders>
              <w:top w:val="single" w:sz="4" w:space="0" w:color="auto"/>
              <w:left w:val="single" w:sz="4" w:space="0" w:color="auto"/>
              <w:right w:val="single" w:sz="4" w:space="0" w:color="auto"/>
            </w:tcBorders>
            <w:vAlign w:val="center"/>
          </w:tcPr>
          <w:p w:rsidR="0082403C" w:rsidRPr="00051BF8" w:rsidRDefault="00D4332C">
            <w:pPr>
              <w:snapToGrid w:val="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报价合理。</w:t>
            </w:r>
          </w:p>
        </w:tc>
      </w:tr>
    </w:tbl>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EA3EF4" w:rsidRDefault="00EA3EF4">
      <w:pPr>
        <w:widowControl/>
        <w:jc w:val="left"/>
        <w:rPr>
          <w:rFonts w:ascii="宋体" w:hAnsi="宋体" w:cs="宋体"/>
          <w:b/>
          <w:color w:val="0D0D0D" w:themeColor="text1" w:themeTint="F2"/>
          <w:sz w:val="24"/>
          <w:szCs w:val="24"/>
        </w:rPr>
      </w:pPr>
      <w:r>
        <w:rPr>
          <w:rFonts w:ascii="宋体" w:hAnsi="宋体" w:cs="宋体"/>
          <w:b/>
          <w:color w:val="0D0D0D" w:themeColor="text1" w:themeTint="F2"/>
          <w:sz w:val="24"/>
          <w:szCs w:val="24"/>
        </w:rPr>
        <w:br w:type="page"/>
      </w:r>
    </w:p>
    <w:p w:rsidR="0082403C" w:rsidRPr="00051BF8" w:rsidRDefault="00D4332C" w:rsidP="00EA3EF4">
      <w:pPr>
        <w:widowControl/>
        <w:spacing w:line="360" w:lineRule="auto"/>
        <w:ind w:firstLineChars="200" w:firstLine="482"/>
        <w:jc w:val="left"/>
        <w:rPr>
          <w:rFonts w:ascii="宋体" w:hAnsi="宋体" w:cs="宋体"/>
          <w:b/>
          <w:color w:val="0D0D0D" w:themeColor="text1" w:themeTint="F2"/>
          <w:sz w:val="24"/>
          <w:szCs w:val="24"/>
        </w:rPr>
      </w:pPr>
      <w:r w:rsidRPr="00051BF8">
        <w:rPr>
          <w:rFonts w:ascii="宋体" w:hAnsi="宋体" w:cs="宋体" w:hint="eastAsia"/>
          <w:b/>
          <w:color w:val="0D0D0D" w:themeColor="text1" w:themeTint="F2"/>
          <w:sz w:val="24"/>
          <w:szCs w:val="24"/>
        </w:rPr>
        <w:lastRenderedPageBreak/>
        <w:t xml:space="preserve">表二详细评审表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975"/>
      </w:tblGrid>
      <w:tr w:rsidR="00051BF8" w:rsidRPr="00051BF8" w:rsidTr="003C6A24">
        <w:trPr>
          <w:trHeight w:val="436"/>
        </w:trPr>
        <w:tc>
          <w:tcPr>
            <w:tcW w:w="2518" w:type="dxa"/>
            <w:gridSpan w:val="2"/>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评审因素</w:t>
            </w:r>
          </w:p>
        </w:tc>
        <w:tc>
          <w:tcPr>
            <w:tcW w:w="6975"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评分标准</w:t>
            </w:r>
          </w:p>
        </w:tc>
      </w:tr>
      <w:tr w:rsidR="00051BF8" w:rsidRPr="00051BF8" w:rsidTr="003C6A24">
        <w:trPr>
          <w:trHeight w:val="840"/>
        </w:trPr>
        <w:tc>
          <w:tcPr>
            <w:tcW w:w="2518" w:type="dxa"/>
            <w:gridSpan w:val="2"/>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分值构成</w:t>
            </w:r>
          </w:p>
        </w:tc>
        <w:tc>
          <w:tcPr>
            <w:tcW w:w="6975"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1、报价得分</w:t>
            </w:r>
            <w:r w:rsidR="00686ADC">
              <w:rPr>
                <w:rFonts w:ascii="宋体" w:hAnsi="宋体"/>
                <w:color w:val="0D0D0D" w:themeColor="text1" w:themeTint="F2"/>
                <w:sz w:val="22"/>
                <w:szCs w:val="24"/>
              </w:rPr>
              <w:t>2</w:t>
            </w:r>
            <w:r w:rsidRPr="00051BF8">
              <w:rPr>
                <w:rFonts w:ascii="宋体" w:hAnsi="宋体" w:hint="eastAsia"/>
                <w:color w:val="0D0D0D" w:themeColor="text1" w:themeTint="F2"/>
                <w:sz w:val="22"/>
                <w:szCs w:val="24"/>
              </w:rPr>
              <w:t xml:space="preserve">0分 </w:t>
            </w:r>
          </w:p>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2、商务部分</w:t>
            </w:r>
            <w:r w:rsidR="00D85630">
              <w:rPr>
                <w:rFonts w:ascii="宋体" w:hAnsi="宋体"/>
                <w:color w:val="0D0D0D" w:themeColor="text1" w:themeTint="F2"/>
                <w:sz w:val="22"/>
                <w:szCs w:val="24"/>
              </w:rPr>
              <w:t>25</w:t>
            </w:r>
            <w:r w:rsidRPr="00051BF8">
              <w:rPr>
                <w:rFonts w:ascii="宋体" w:hAnsi="宋体" w:hint="eastAsia"/>
                <w:color w:val="0D0D0D" w:themeColor="text1" w:themeTint="F2"/>
                <w:sz w:val="22"/>
                <w:szCs w:val="24"/>
              </w:rPr>
              <w:t>分</w:t>
            </w:r>
          </w:p>
          <w:p w:rsidR="0082403C" w:rsidRPr="00051BF8" w:rsidRDefault="00D4332C" w:rsidP="00D85630">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3、技术部分</w:t>
            </w:r>
            <w:r w:rsidR="00D85630">
              <w:rPr>
                <w:rFonts w:ascii="宋体" w:hAnsi="宋体"/>
                <w:color w:val="0D0D0D" w:themeColor="text1" w:themeTint="F2"/>
                <w:sz w:val="22"/>
                <w:szCs w:val="24"/>
              </w:rPr>
              <w:t>55</w:t>
            </w:r>
            <w:r w:rsidRPr="00051BF8">
              <w:rPr>
                <w:rFonts w:ascii="宋体" w:hAnsi="宋体" w:hint="eastAsia"/>
                <w:color w:val="0D0D0D" w:themeColor="text1" w:themeTint="F2"/>
                <w:sz w:val="22"/>
                <w:szCs w:val="24"/>
              </w:rPr>
              <w:t>分</w:t>
            </w:r>
          </w:p>
        </w:tc>
      </w:tr>
      <w:tr w:rsidR="00051BF8" w:rsidRPr="00051BF8" w:rsidTr="003C6A24">
        <w:trPr>
          <w:trHeight w:val="744"/>
        </w:trPr>
        <w:tc>
          <w:tcPr>
            <w:tcW w:w="817" w:type="dxa"/>
            <w:vMerge w:val="restart"/>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w:t>
            </w:r>
            <w:r w:rsidR="009F3F43">
              <w:rPr>
                <w:rFonts w:ascii="宋体" w:hAnsi="宋体" w:hint="eastAsia"/>
                <w:color w:val="0D0D0D" w:themeColor="text1" w:themeTint="F2"/>
                <w:sz w:val="22"/>
                <w:szCs w:val="24"/>
              </w:rPr>
              <w:t>（20分）</w:t>
            </w:r>
          </w:p>
        </w:tc>
        <w:tc>
          <w:tcPr>
            <w:tcW w:w="1701"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评标基准价确定方法</w:t>
            </w:r>
          </w:p>
        </w:tc>
        <w:tc>
          <w:tcPr>
            <w:tcW w:w="6975" w:type="dxa"/>
            <w:vAlign w:val="center"/>
          </w:tcPr>
          <w:p w:rsidR="0082403C" w:rsidRPr="00051BF8" w:rsidRDefault="00D4332C">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满足招标文件要求通过初步评审的且投标报价最低的为评标基准价。符合小型、微型企业等规定进行价格调整的，以调整后的价格计算评标基准价和投标报价。</w:t>
            </w:r>
          </w:p>
        </w:tc>
      </w:tr>
      <w:tr w:rsidR="00051BF8" w:rsidRPr="00051BF8" w:rsidTr="003C6A24">
        <w:trPr>
          <w:trHeight w:val="560"/>
        </w:trPr>
        <w:tc>
          <w:tcPr>
            <w:tcW w:w="817" w:type="dxa"/>
            <w:vMerge/>
            <w:vAlign w:val="center"/>
          </w:tcPr>
          <w:p w:rsidR="0082403C" w:rsidRPr="00051BF8" w:rsidRDefault="0082403C">
            <w:pPr>
              <w:snapToGrid w:val="0"/>
              <w:jc w:val="left"/>
              <w:rPr>
                <w:rFonts w:ascii="宋体" w:hAnsi="宋体"/>
                <w:color w:val="0D0D0D" w:themeColor="text1" w:themeTint="F2"/>
                <w:sz w:val="22"/>
                <w:szCs w:val="24"/>
              </w:rPr>
            </w:pPr>
          </w:p>
        </w:tc>
        <w:tc>
          <w:tcPr>
            <w:tcW w:w="1701" w:type="dxa"/>
            <w:vAlign w:val="center"/>
          </w:tcPr>
          <w:p w:rsidR="0082403C" w:rsidRPr="00051BF8" w:rsidRDefault="00D4332C">
            <w:pPr>
              <w:snapToGrid w:val="0"/>
              <w:spacing w:line="320" w:lineRule="exact"/>
              <w:jc w:val="center"/>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投标报价得分</w:t>
            </w:r>
          </w:p>
          <w:p w:rsidR="0082403C" w:rsidRPr="00051BF8" w:rsidRDefault="00D4332C" w:rsidP="007D4640">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w:t>
            </w:r>
            <w:r w:rsidR="007D4640">
              <w:rPr>
                <w:rFonts w:ascii="宋体" w:hAnsi="宋体"/>
                <w:color w:val="0D0D0D" w:themeColor="text1" w:themeTint="F2"/>
                <w:sz w:val="22"/>
                <w:szCs w:val="24"/>
              </w:rPr>
              <w:t>2</w:t>
            </w:r>
            <w:r w:rsidRPr="00051BF8">
              <w:rPr>
                <w:rFonts w:ascii="宋体" w:hAnsi="宋体" w:hint="eastAsia"/>
                <w:color w:val="0D0D0D" w:themeColor="text1" w:themeTint="F2"/>
                <w:sz w:val="22"/>
                <w:szCs w:val="24"/>
              </w:rPr>
              <w:t>0分）</w:t>
            </w:r>
          </w:p>
        </w:tc>
        <w:tc>
          <w:tcPr>
            <w:tcW w:w="6975" w:type="dxa"/>
            <w:vAlign w:val="center"/>
          </w:tcPr>
          <w:p w:rsidR="0082403C" w:rsidRPr="00051BF8" w:rsidRDefault="00D4332C" w:rsidP="007D4640">
            <w:pPr>
              <w:snapToGrid w:val="0"/>
              <w:jc w:val="left"/>
              <w:rPr>
                <w:rFonts w:ascii="宋体" w:hAnsi="宋体"/>
                <w:color w:val="0D0D0D" w:themeColor="text1" w:themeTint="F2"/>
                <w:sz w:val="22"/>
                <w:szCs w:val="24"/>
              </w:rPr>
            </w:pPr>
            <w:r w:rsidRPr="00051BF8">
              <w:rPr>
                <w:rFonts w:ascii="宋体" w:hAnsi="宋体" w:hint="eastAsia"/>
                <w:color w:val="0D0D0D" w:themeColor="text1" w:themeTint="F2"/>
                <w:sz w:val="22"/>
                <w:szCs w:val="24"/>
              </w:rPr>
              <w:t>投标报价得分＝（评标基准价／投标报价）×</w:t>
            </w:r>
            <w:r w:rsidR="007D4640">
              <w:rPr>
                <w:rFonts w:ascii="宋体" w:hAnsi="宋体"/>
                <w:color w:val="0D0D0D" w:themeColor="text1" w:themeTint="F2"/>
                <w:sz w:val="22"/>
                <w:szCs w:val="24"/>
              </w:rPr>
              <w:t>2</w:t>
            </w:r>
            <w:r w:rsidRPr="00051BF8">
              <w:rPr>
                <w:rFonts w:ascii="宋体" w:hAnsi="宋体" w:hint="eastAsia"/>
                <w:color w:val="0D0D0D" w:themeColor="text1" w:themeTint="F2"/>
                <w:sz w:val="22"/>
                <w:szCs w:val="24"/>
              </w:rPr>
              <w:t>0%×100</w:t>
            </w:r>
          </w:p>
        </w:tc>
      </w:tr>
      <w:tr w:rsidR="0060499D" w:rsidRPr="00051BF8" w:rsidTr="003C6A24">
        <w:trPr>
          <w:trHeight w:val="655"/>
        </w:trPr>
        <w:tc>
          <w:tcPr>
            <w:tcW w:w="817" w:type="dxa"/>
            <w:vMerge w:val="restart"/>
            <w:vAlign w:val="center"/>
          </w:tcPr>
          <w:p w:rsidR="0060499D" w:rsidRPr="00051BF8" w:rsidRDefault="0060499D" w:rsidP="009F3F43">
            <w:pPr>
              <w:snapToGrid w:val="0"/>
              <w:jc w:val="left"/>
              <w:rPr>
                <w:rFonts w:ascii="宋体" w:hAnsi="宋体"/>
                <w:color w:val="0D0D0D" w:themeColor="text1" w:themeTint="F2"/>
                <w:sz w:val="22"/>
                <w:szCs w:val="24"/>
              </w:rPr>
            </w:pPr>
            <w:r w:rsidRPr="00696B72">
              <w:rPr>
                <w:rFonts w:ascii="宋体" w:hAnsi="宋体" w:hint="eastAsia"/>
                <w:color w:val="0D0D0D" w:themeColor="text1" w:themeTint="F2"/>
                <w:sz w:val="22"/>
                <w:szCs w:val="24"/>
              </w:rPr>
              <w:t>商务部分</w:t>
            </w:r>
            <w:r w:rsidRPr="00696B72">
              <w:rPr>
                <w:rFonts w:ascii="宋体" w:hAnsi="宋体"/>
                <w:color w:val="0D0D0D" w:themeColor="text1" w:themeTint="F2"/>
                <w:sz w:val="22"/>
                <w:szCs w:val="24"/>
              </w:rPr>
              <w:t>（</w:t>
            </w:r>
            <w:r w:rsidRPr="00696B72">
              <w:rPr>
                <w:rFonts w:ascii="宋体" w:hAnsi="宋体" w:hint="eastAsia"/>
                <w:color w:val="0D0D0D" w:themeColor="text1" w:themeTint="F2"/>
                <w:sz w:val="22"/>
                <w:szCs w:val="24"/>
              </w:rPr>
              <w:t>2</w:t>
            </w:r>
            <w:r>
              <w:rPr>
                <w:rFonts w:ascii="宋体" w:hAnsi="宋体"/>
                <w:color w:val="0D0D0D" w:themeColor="text1" w:themeTint="F2"/>
                <w:sz w:val="22"/>
                <w:szCs w:val="24"/>
              </w:rPr>
              <w:t>5</w:t>
            </w:r>
            <w:r w:rsidRPr="00696B72">
              <w:rPr>
                <w:rFonts w:ascii="宋体" w:hAnsi="宋体"/>
                <w:color w:val="0D0D0D" w:themeColor="text1" w:themeTint="F2"/>
                <w:sz w:val="22"/>
                <w:szCs w:val="24"/>
              </w:rPr>
              <w:t>分）</w:t>
            </w:r>
          </w:p>
        </w:tc>
        <w:tc>
          <w:tcPr>
            <w:tcW w:w="1701" w:type="dxa"/>
            <w:vMerge w:val="restart"/>
            <w:vAlign w:val="center"/>
          </w:tcPr>
          <w:p w:rsidR="0060499D" w:rsidRPr="00C31627" w:rsidRDefault="0060499D" w:rsidP="0078039F">
            <w:pPr>
              <w:snapToGrid w:val="0"/>
              <w:rPr>
                <w:rFonts w:ascii="宋体" w:hAnsi="宋体"/>
                <w:color w:val="0D0D0D" w:themeColor="text1" w:themeTint="F2"/>
                <w:sz w:val="22"/>
                <w:szCs w:val="24"/>
              </w:rPr>
            </w:pPr>
            <w:r>
              <w:rPr>
                <w:rFonts w:ascii="宋体" w:hAnsi="宋体"/>
                <w:color w:val="0D0D0D" w:themeColor="text1" w:themeTint="F2"/>
                <w:sz w:val="22"/>
                <w:szCs w:val="24"/>
              </w:rPr>
              <w:t>履约能力（</w:t>
            </w:r>
            <w:r>
              <w:rPr>
                <w:rFonts w:ascii="宋体" w:hAnsi="宋体" w:hint="eastAsia"/>
                <w:color w:val="0D0D0D" w:themeColor="text1" w:themeTint="F2"/>
                <w:sz w:val="22"/>
                <w:szCs w:val="24"/>
              </w:rPr>
              <w:t>13分</w:t>
            </w:r>
            <w:r>
              <w:rPr>
                <w:rFonts w:ascii="宋体" w:hAnsi="宋体"/>
                <w:color w:val="0D0D0D" w:themeColor="text1" w:themeTint="F2"/>
                <w:sz w:val="22"/>
                <w:szCs w:val="24"/>
              </w:rPr>
              <w:t>）</w:t>
            </w:r>
          </w:p>
        </w:tc>
        <w:tc>
          <w:tcPr>
            <w:tcW w:w="6975" w:type="dxa"/>
            <w:vAlign w:val="center"/>
          </w:tcPr>
          <w:p w:rsidR="0060499D" w:rsidRPr="00C31627" w:rsidRDefault="0060499D" w:rsidP="00FD4054">
            <w:pPr>
              <w:snapToGrid w:val="0"/>
              <w:ind w:firstLineChars="100" w:firstLine="220"/>
              <w:rPr>
                <w:rFonts w:ascii="宋体" w:hAnsi="宋体"/>
                <w:color w:val="0D0D0D" w:themeColor="text1" w:themeTint="F2"/>
                <w:sz w:val="22"/>
                <w:szCs w:val="24"/>
              </w:rPr>
            </w:pPr>
            <w:r w:rsidRPr="002F0FE7">
              <w:rPr>
                <w:rFonts w:ascii="宋体" w:hAnsi="宋体" w:hint="eastAsia"/>
                <w:color w:val="0D0D0D" w:themeColor="text1" w:themeTint="F2"/>
                <w:sz w:val="22"/>
                <w:szCs w:val="24"/>
              </w:rPr>
              <w:t>投标单位</w:t>
            </w:r>
            <w:r w:rsidR="00FD4054">
              <w:rPr>
                <w:rFonts w:ascii="宋体" w:hAnsi="宋体" w:hint="eastAsia"/>
                <w:color w:val="0D0D0D" w:themeColor="text1" w:themeTint="F2"/>
                <w:sz w:val="22"/>
                <w:szCs w:val="24"/>
              </w:rPr>
              <w:t>提供拟派驻员工身份证明和公司用人合同，人员相关资格证书，综合评价配置合理，优于招标文件要求的得3分，否则不得分</w:t>
            </w:r>
            <w:r w:rsidR="00FD4054" w:rsidRPr="00FD4054">
              <w:rPr>
                <w:rFonts w:ascii="宋体" w:hAnsi="宋体" w:hint="eastAsia"/>
                <w:color w:val="0D0D0D" w:themeColor="text1" w:themeTint="F2"/>
                <w:sz w:val="22"/>
                <w:szCs w:val="24"/>
              </w:rPr>
              <w:t>。</w:t>
            </w:r>
          </w:p>
        </w:tc>
      </w:tr>
      <w:tr w:rsidR="0060499D" w:rsidRPr="00051BF8" w:rsidTr="003C6A24">
        <w:trPr>
          <w:trHeight w:val="848"/>
        </w:trPr>
        <w:tc>
          <w:tcPr>
            <w:tcW w:w="817" w:type="dxa"/>
            <w:vMerge/>
            <w:vAlign w:val="center"/>
          </w:tcPr>
          <w:p w:rsidR="0060499D" w:rsidRPr="00696B72" w:rsidRDefault="0060499D">
            <w:pPr>
              <w:snapToGrid w:val="0"/>
              <w:jc w:val="left"/>
              <w:rPr>
                <w:rFonts w:ascii="宋体" w:hAnsi="宋体"/>
                <w:color w:val="0D0D0D" w:themeColor="text1" w:themeTint="F2"/>
                <w:sz w:val="22"/>
                <w:szCs w:val="24"/>
              </w:rPr>
            </w:pPr>
          </w:p>
        </w:tc>
        <w:tc>
          <w:tcPr>
            <w:tcW w:w="1701" w:type="dxa"/>
            <w:vMerge/>
            <w:vAlign w:val="center"/>
          </w:tcPr>
          <w:p w:rsidR="0060499D" w:rsidRPr="00C31627" w:rsidRDefault="0060499D" w:rsidP="0078039F">
            <w:pPr>
              <w:snapToGrid w:val="0"/>
              <w:rPr>
                <w:rFonts w:ascii="宋体" w:hAnsi="宋体"/>
                <w:color w:val="0D0D0D" w:themeColor="text1" w:themeTint="F2"/>
                <w:sz w:val="22"/>
                <w:szCs w:val="24"/>
              </w:rPr>
            </w:pPr>
          </w:p>
        </w:tc>
        <w:tc>
          <w:tcPr>
            <w:tcW w:w="6975" w:type="dxa"/>
            <w:vAlign w:val="center"/>
          </w:tcPr>
          <w:p w:rsidR="0060499D" w:rsidRPr="002F0FE7" w:rsidRDefault="0060499D" w:rsidP="000E01BC">
            <w:pPr>
              <w:snapToGrid w:val="0"/>
              <w:ind w:firstLineChars="100" w:firstLine="220"/>
              <w:rPr>
                <w:rFonts w:ascii="宋体" w:hAnsi="宋体"/>
                <w:color w:val="0D0D0D" w:themeColor="text1" w:themeTint="F2"/>
                <w:sz w:val="22"/>
                <w:szCs w:val="24"/>
              </w:rPr>
            </w:pPr>
            <w:r w:rsidRPr="002F0FE7">
              <w:rPr>
                <w:rFonts w:ascii="宋体" w:hAnsi="宋体" w:hint="eastAsia"/>
                <w:color w:val="0D0D0D" w:themeColor="text1" w:themeTint="F2"/>
                <w:sz w:val="22"/>
                <w:szCs w:val="24"/>
              </w:rPr>
              <w:t>派驻人员中，须有2名人员熟悉视频平台配置、电警卡口调试、网络调试等操作。并提供</w:t>
            </w:r>
            <w:r>
              <w:rPr>
                <w:rFonts w:ascii="宋体" w:hAnsi="宋体" w:hint="eastAsia"/>
                <w:color w:val="0D0D0D" w:themeColor="text1" w:themeTint="F2"/>
                <w:sz w:val="22"/>
                <w:szCs w:val="24"/>
              </w:rPr>
              <w:t>相关单位</w:t>
            </w:r>
            <w:r w:rsidRPr="002F0FE7">
              <w:rPr>
                <w:rFonts w:ascii="宋体" w:hAnsi="宋体" w:hint="eastAsia"/>
                <w:color w:val="0D0D0D" w:themeColor="text1" w:themeTint="F2"/>
                <w:sz w:val="22"/>
                <w:szCs w:val="24"/>
              </w:rPr>
              <w:t>出具的相关证明材料，</w:t>
            </w:r>
            <w:r>
              <w:rPr>
                <w:rFonts w:ascii="宋体" w:hAnsi="宋体" w:hint="eastAsia"/>
                <w:color w:val="0D0D0D" w:themeColor="text1" w:themeTint="F2"/>
                <w:sz w:val="22"/>
                <w:szCs w:val="24"/>
              </w:rPr>
              <w:t>满足者得2分，未满足者</w:t>
            </w:r>
            <w:r w:rsidR="00FD4054">
              <w:rPr>
                <w:rFonts w:ascii="宋体" w:hAnsi="宋体" w:hint="eastAsia"/>
                <w:color w:val="0D0D0D" w:themeColor="text1" w:themeTint="F2"/>
                <w:sz w:val="22"/>
                <w:szCs w:val="24"/>
              </w:rPr>
              <w:t>不</w:t>
            </w:r>
            <w:r>
              <w:rPr>
                <w:rFonts w:ascii="宋体" w:hAnsi="宋体" w:hint="eastAsia"/>
                <w:color w:val="0D0D0D" w:themeColor="text1" w:themeTint="F2"/>
                <w:sz w:val="22"/>
                <w:szCs w:val="24"/>
              </w:rPr>
              <w:t>得分。</w:t>
            </w:r>
          </w:p>
        </w:tc>
      </w:tr>
      <w:tr w:rsidR="0060499D" w:rsidRPr="00051BF8" w:rsidTr="003C6A24">
        <w:trPr>
          <w:trHeight w:val="704"/>
        </w:trPr>
        <w:tc>
          <w:tcPr>
            <w:tcW w:w="817" w:type="dxa"/>
            <w:vMerge/>
            <w:vAlign w:val="center"/>
          </w:tcPr>
          <w:p w:rsidR="0060499D" w:rsidRPr="00696B72" w:rsidRDefault="0060499D">
            <w:pPr>
              <w:snapToGrid w:val="0"/>
              <w:jc w:val="left"/>
              <w:rPr>
                <w:rFonts w:ascii="宋体" w:hAnsi="宋体"/>
                <w:color w:val="0D0D0D" w:themeColor="text1" w:themeTint="F2"/>
                <w:sz w:val="22"/>
                <w:szCs w:val="24"/>
              </w:rPr>
            </w:pPr>
          </w:p>
        </w:tc>
        <w:tc>
          <w:tcPr>
            <w:tcW w:w="1701" w:type="dxa"/>
            <w:vMerge/>
            <w:vAlign w:val="center"/>
          </w:tcPr>
          <w:p w:rsidR="0060499D" w:rsidRPr="00C31627" w:rsidRDefault="0060499D" w:rsidP="0078039F">
            <w:pPr>
              <w:snapToGrid w:val="0"/>
              <w:rPr>
                <w:rFonts w:ascii="宋体" w:hAnsi="宋体"/>
                <w:color w:val="0D0D0D" w:themeColor="text1" w:themeTint="F2"/>
                <w:sz w:val="22"/>
                <w:szCs w:val="24"/>
              </w:rPr>
            </w:pPr>
          </w:p>
        </w:tc>
        <w:tc>
          <w:tcPr>
            <w:tcW w:w="6975" w:type="dxa"/>
            <w:vAlign w:val="center"/>
          </w:tcPr>
          <w:p w:rsidR="0060499D" w:rsidRPr="002F0FE7" w:rsidRDefault="00FD4054" w:rsidP="00FD4054">
            <w:pPr>
              <w:snapToGrid w:val="0"/>
              <w:ind w:firstLineChars="100" w:firstLine="220"/>
              <w:rPr>
                <w:rFonts w:ascii="宋体" w:hAnsi="宋体"/>
                <w:color w:val="0D0D0D" w:themeColor="text1" w:themeTint="F2"/>
                <w:sz w:val="22"/>
                <w:szCs w:val="24"/>
              </w:rPr>
            </w:pPr>
            <w:r>
              <w:rPr>
                <w:rFonts w:ascii="宋体" w:hAnsi="宋体" w:hint="eastAsia"/>
                <w:color w:val="0D0D0D" w:themeColor="text1" w:themeTint="F2"/>
                <w:sz w:val="22"/>
                <w:szCs w:val="24"/>
              </w:rPr>
              <w:t>根据</w:t>
            </w:r>
            <w:r w:rsidR="0060499D" w:rsidRPr="000E01BC">
              <w:rPr>
                <w:rFonts w:ascii="宋体" w:hAnsi="宋体" w:hint="eastAsia"/>
                <w:color w:val="0D0D0D" w:themeColor="text1" w:themeTint="F2"/>
                <w:sz w:val="22"/>
                <w:szCs w:val="24"/>
              </w:rPr>
              <w:t>投标单位</w:t>
            </w:r>
            <w:r>
              <w:rPr>
                <w:rFonts w:ascii="宋体" w:hAnsi="宋体" w:hint="eastAsia"/>
                <w:color w:val="0D0D0D" w:themeColor="text1" w:themeTint="F2"/>
                <w:sz w:val="22"/>
                <w:szCs w:val="24"/>
              </w:rPr>
              <w:t>拟投入使用的主要设备的配备情况，列出清单，由专家综合比较，优秀得3分，一般得1-</w:t>
            </w:r>
            <w:r>
              <w:rPr>
                <w:rFonts w:ascii="宋体" w:hAnsi="宋体"/>
                <w:color w:val="0D0D0D" w:themeColor="text1" w:themeTint="F2"/>
                <w:sz w:val="22"/>
                <w:szCs w:val="24"/>
              </w:rPr>
              <w:t>2</w:t>
            </w:r>
            <w:r>
              <w:rPr>
                <w:rFonts w:ascii="宋体" w:hAnsi="宋体" w:hint="eastAsia"/>
                <w:color w:val="0D0D0D" w:themeColor="text1" w:themeTint="F2"/>
                <w:sz w:val="22"/>
                <w:szCs w:val="24"/>
              </w:rPr>
              <w:t>分</w:t>
            </w:r>
          </w:p>
        </w:tc>
      </w:tr>
      <w:tr w:rsidR="0060499D" w:rsidRPr="00051BF8" w:rsidTr="003C6A24">
        <w:trPr>
          <w:trHeight w:val="704"/>
        </w:trPr>
        <w:tc>
          <w:tcPr>
            <w:tcW w:w="817" w:type="dxa"/>
            <w:vMerge/>
            <w:vAlign w:val="center"/>
          </w:tcPr>
          <w:p w:rsidR="0060499D" w:rsidRPr="00696B72" w:rsidRDefault="0060499D">
            <w:pPr>
              <w:snapToGrid w:val="0"/>
              <w:jc w:val="left"/>
              <w:rPr>
                <w:rFonts w:ascii="宋体" w:hAnsi="宋体"/>
                <w:color w:val="0D0D0D" w:themeColor="text1" w:themeTint="F2"/>
                <w:sz w:val="22"/>
                <w:szCs w:val="24"/>
              </w:rPr>
            </w:pPr>
          </w:p>
        </w:tc>
        <w:tc>
          <w:tcPr>
            <w:tcW w:w="1701" w:type="dxa"/>
            <w:vMerge/>
            <w:vAlign w:val="center"/>
          </w:tcPr>
          <w:p w:rsidR="0060499D" w:rsidRPr="00C31627" w:rsidRDefault="0060499D" w:rsidP="0078039F">
            <w:pPr>
              <w:snapToGrid w:val="0"/>
              <w:rPr>
                <w:rFonts w:ascii="宋体" w:hAnsi="宋体"/>
                <w:color w:val="0D0D0D" w:themeColor="text1" w:themeTint="F2"/>
                <w:sz w:val="22"/>
                <w:szCs w:val="24"/>
              </w:rPr>
            </w:pPr>
          </w:p>
        </w:tc>
        <w:tc>
          <w:tcPr>
            <w:tcW w:w="6975" w:type="dxa"/>
            <w:vAlign w:val="center"/>
          </w:tcPr>
          <w:p w:rsidR="0060499D" w:rsidRPr="000E01BC" w:rsidRDefault="0060499D" w:rsidP="00EF48B8">
            <w:pPr>
              <w:snapToGrid w:val="0"/>
              <w:ind w:firstLineChars="100" w:firstLine="220"/>
              <w:rPr>
                <w:rFonts w:ascii="宋体" w:hAnsi="宋体"/>
                <w:color w:val="0D0D0D" w:themeColor="text1" w:themeTint="F2"/>
                <w:sz w:val="22"/>
                <w:szCs w:val="24"/>
              </w:rPr>
            </w:pPr>
            <w:r w:rsidRPr="00EF48B8">
              <w:rPr>
                <w:rFonts w:ascii="宋体" w:hAnsi="宋体" w:hint="eastAsia"/>
                <w:color w:val="0D0D0D" w:themeColor="text1" w:themeTint="F2"/>
                <w:sz w:val="22"/>
                <w:szCs w:val="24"/>
              </w:rPr>
              <w:t>投标人具备一定资金实力，保证能按期支付网络租赁费用等，不因财务问题影响本项目维护工作正常开展</w:t>
            </w:r>
            <w:r>
              <w:rPr>
                <w:rFonts w:ascii="宋体" w:hAnsi="宋体" w:hint="eastAsia"/>
                <w:color w:val="0D0D0D" w:themeColor="text1" w:themeTint="F2"/>
                <w:sz w:val="22"/>
                <w:szCs w:val="24"/>
              </w:rPr>
              <w:t>，</w:t>
            </w:r>
            <w:r w:rsidRPr="00EF48B8">
              <w:rPr>
                <w:rFonts w:ascii="宋体" w:hAnsi="宋体" w:hint="eastAsia"/>
                <w:color w:val="0D0D0D" w:themeColor="text1" w:themeTint="F2"/>
                <w:sz w:val="22"/>
                <w:szCs w:val="24"/>
              </w:rPr>
              <w:t>保障措施合理、有承诺书的得5</w:t>
            </w:r>
            <w:r>
              <w:rPr>
                <w:rFonts w:ascii="宋体" w:hAnsi="宋体" w:hint="eastAsia"/>
                <w:color w:val="0D0D0D" w:themeColor="text1" w:themeTint="F2"/>
                <w:sz w:val="22"/>
                <w:szCs w:val="24"/>
              </w:rPr>
              <w:t>分，无不得分。</w:t>
            </w:r>
          </w:p>
        </w:tc>
      </w:tr>
      <w:tr w:rsidR="0060499D" w:rsidRPr="00051BF8" w:rsidTr="003C6A24">
        <w:trPr>
          <w:trHeight w:val="1305"/>
        </w:trPr>
        <w:tc>
          <w:tcPr>
            <w:tcW w:w="817" w:type="dxa"/>
            <w:vMerge/>
            <w:vAlign w:val="center"/>
          </w:tcPr>
          <w:p w:rsidR="0060499D" w:rsidRPr="00051BF8" w:rsidRDefault="0060499D">
            <w:pPr>
              <w:snapToGrid w:val="0"/>
              <w:jc w:val="left"/>
              <w:rPr>
                <w:rFonts w:ascii="宋体" w:hAnsi="宋体"/>
                <w:color w:val="0D0D0D" w:themeColor="text1" w:themeTint="F2"/>
                <w:sz w:val="22"/>
                <w:szCs w:val="24"/>
              </w:rPr>
            </w:pPr>
          </w:p>
        </w:tc>
        <w:tc>
          <w:tcPr>
            <w:tcW w:w="1701" w:type="dxa"/>
            <w:vAlign w:val="center"/>
          </w:tcPr>
          <w:p w:rsidR="0060499D" w:rsidRDefault="0060499D" w:rsidP="00C31627">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售后服务网点</w:t>
            </w:r>
          </w:p>
          <w:p w:rsidR="0060499D" w:rsidRPr="00051BF8" w:rsidRDefault="0060499D" w:rsidP="007D4640">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w:t>
            </w:r>
            <w:r>
              <w:rPr>
                <w:rFonts w:ascii="宋体" w:hAnsi="宋体"/>
                <w:color w:val="0D0D0D" w:themeColor="text1" w:themeTint="F2"/>
                <w:sz w:val="22"/>
                <w:szCs w:val="24"/>
              </w:rPr>
              <w:t>2</w:t>
            </w:r>
            <w:r w:rsidRPr="00051BF8">
              <w:rPr>
                <w:rFonts w:ascii="宋体" w:hAnsi="宋体" w:hint="eastAsia"/>
                <w:color w:val="0D0D0D" w:themeColor="text1" w:themeTint="F2"/>
                <w:sz w:val="22"/>
                <w:szCs w:val="24"/>
              </w:rPr>
              <w:t>分）</w:t>
            </w:r>
          </w:p>
        </w:tc>
        <w:tc>
          <w:tcPr>
            <w:tcW w:w="6975" w:type="dxa"/>
            <w:vAlign w:val="center"/>
          </w:tcPr>
          <w:p w:rsidR="0060499D" w:rsidRPr="00051BF8" w:rsidRDefault="0060499D" w:rsidP="00C31627">
            <w:pPr>
              <w:snapToGrid w:val="0"/>
              <w:spacing w:line="360" w:lineRule="exact"/>
              <w:rPr>
                <w:rFonts w:ascii="宋体" w:hAnsi="宋体"/>
                <w:color w:val="0D0D0D" w:themeColor="text1" w:themeTint="F2"/>
                <w:sz w:val="22"/>
                <w:szCs w:val="24"/>
              </w:rPr>
            </w:pPr>
            <w:r>
              <w:rPr>
                <w:rFonts w:ascii="宋体" w:hAnsi="宋体" w:hint="eastAsia"/>
                <w:color w:val="0D0D0D" w:themeColor="text1" w:themeTint="F2"/>
                <w:sz w:val="22"/>
                <w:szCs w:val="24"/>
              </w:rPr>
              <w:t>1.</w:t>
            </w:r>
            <w:r w:rsidRPr="00051BF8">
              <w:rPr>
                <w:rFonts w:ascii="宋体" w:hAnsi="宋体" w:hint="eastAsia"/>
                <w:color w:val="0D0D0D" w:themeColor="text1" w:themeTint="F2"/>
                <w:sz w:val="22"/>
                <w:szCs w:val="24"/>
              </w:rPr>
              <w:t>投标人在</w:t>
            </w:r>
            <w:r w:rsidRPr="00051BF8">
              <w:rPr>
                <w:rFonts w:ascii="宋体" w:hAnsi="宋体"/>
                <w:color w:val="0D0D0D" w:themeColor="text1" w:themeTint="F2"/>
                <w:sz w:val="22"/>
                <w:szCs w:val="24"/>
              </w:rPr>
              <w:t>鄂尔多斯市</w:t>
            </w:r>
            <w:r w:rsidRPr="00051BF8">
              <w:rPr>
                <w:rFonts w:ascii="宋体" w:hAnsi="宋体" w:hint="eastAsia"/>
                <w:color w:val="0D0D0D" w:themeColor="text1" w:themeTint="F2"/>
                <w:sz w:val="22"/>
                <w:szCs w:val="24"/>
              </w:rPr>
              <w:t>达拉特旗设有服务网点或售后服务合作伙伴的，得</w:t>
            </w:r>
            <w:r>
              <w:rPr>
                <w:rFonts w:ascii="宋体" w:hAnsi="宋体"/>
                <w:color w:val="0D0D0D" w:themeColor="text1" w:themeTint="F2"/>
                <w:sz w:val="22"/>
                <w:szCs w:val="24"/>
              </w:rPr>
              <w:t>2</w:t>
            </w:r>
            <w:r w:rsidRPr="00051BF8">
              <w:rPr>
                <w:rFonts w:ascii="宋体" w:hAnsi="宋体" w:hint="eastAsia"/>
                <w:color w:val="0D0D0D" w:themeColor="text1" w:themeTint="F2"/>
                <w:sz w:val="22"/>
                <w:szCs w:val="24"/>
              </w:rPr>
              <w:t>分；</w:t>
            </w:r>
            <w:r>
              <w:rPr>
                <w:rFonts w:ascii="宋体" w:hAnsi="宋体" w:hint="eastAsia"/>
                <w:color w:val="0D0D0D" w:themeColor="text1" w:themeTint="F2"/>
                <w:sz w:val="22"/>
                <w:szCs w:val="24"/>
              </w:rPr>
              <w:t xml:space="preserve">(提供房产证明或房屋租赁合同且设有联系人姓名和联系电话，合作伙伴者另需提供合作合同) </w:t>
            </w:r>
          </w:p>
          <w:p w:rsidR="0060499D" w:rsidRPr="00DF0A38" w:rsidRDefault="0060499D" w:rsidP="002F0FE7">
            <w:pPr>
              <w:snapToGrid w:val="0"/>
              <w:spacing w:line="360" w:lineRule="exact"/>
              <w:rPr>
                <w:rFonts w:ascii="宋体" w:hAnsi="宋体"/>
                <w:color w:val="0D0D0D" w:themeColor="text1" w:themeTint="F2"/>
                <w:sz w:val="22"/>
                <w:szCs w:val="24"/>
              </w:rPr>
            </w:pPr>
            <w:r>
              <w:rPr>
                <w:rFonts w:ascii="宋体" w:hAnsi="宋体" w:hint="eastAsia"/>
                <w:color w:val="0D0D0D" w:themeColor="text1" w:themeTint="F2"/>
                <w:sz w:val="22"/>
                <w:szCs w:val="24"/>
              </w:rPr>
              <w:t>2.</w:t>
            </w:r>
            <w:r w:rsidRPr="00051BF8">
              <w:rPr>
                <w:rFonts w:ascii="宋体" w:hAnsi="宋体" w:hint="eastAsia"/>
                <w:color w:val="0D0D0D" w:themeColor="text1" w:themeTint="F2"/>
                <w:sz w:val="22"/>
                <w:szCs w:val="24"/>
              </w:rPr>
              <w:t>投标人承诺中标后在</w:t>
            </w:r>
            <w:r w:rsidRPr="00051BF8">
              <w:rPr>
                <w:rFonts w:ascii="宋体" w:hAnsi="宋体"/>
                <w:color w:val="0D0D0D" w:themeColor="text1" w:themeTint="F2"/>
                <w:sz w:val="22"/>
                <w:szCs w:val="24"/>
              </w:rPr>
              <w:t>鄂尔多斯市</w:t>
            </w:r>
            <w:r w:rsidRPr="00051BF8">
              <w:rPr>
                <w:rFonts w:ascii="宋体" w:hAnsi="宋体" w:hint="eastAsia"/>
                <w:color w:val="0D0D0D" w:themeColor="text1" w:themeTint="F2"/>
                <w:sz w:val="22"/>
                <w:szCs w:val="24"/>
              </w:rPr>
              <w:t>达拉特旗建立售后服务网点得</w:t>
            </w:r>
            <w:r>
              <w:rPr>
                <w:rFonts w:ascii="宋体" w:hAnsi="宋体"/>
                <w:color w:val="0D0D0D" w:themeColor="text1" w:themeTint="F2"/>
                <w:sz w:val="22"/>
                <w:szCs w:val="24"/>
              </w:rPr>
              <w:t>1</w:t>
            </w:r>
            <w:r w:rsidRPr="00051BF8">
              <w:rPr>
                <w:rFonts w:ascii="宋体" w:hAnsi="宋体" w:hint="eastAsia"/>
                <w:color w:val="0D0D0D" w:themeColor="text1" w:themeTint="F2"/>
                <w:sz w:val="22"/>
                <w:szCs w:val="24"/>
              </w:rPr>
              <w:t>分。（投标文件附承诺书）</w:t>
            </w:r>
          </w:p>
        </w:tc>
      </w:tr>
      <w:tr w:rsidR="0060499D" w:rsidRPr="00051BF8" w:rsidTr="003C6A24">
        <w:trPr>
          <w:trHeight w:val="240"/>
        </w:trPr>
        <w:tc>
          <w:tcPr>
            <w:tcW w:w="817" w:type="dxa"/>
            <w:vMerge/>
            <w:vAlign w:val="center"/>
          </w:tcPr>
          <w:p w:rsidR="0060499D" w:rsidRPr="00051BF8" w:rsidRDefault="0060499D">
            <w:pPr>
              <w:snapToGrid w:val="0"/>
              <w:jc w:val="left"/>
              <w:rPr>
                <w:rFonts w:ascii="宋体" w:hAnsi="宋体"/>
                <w:color w:val="0D0D0D" w:themeColor="text1" w:themeTint="F2"/>
                <w:sz w:val="22"/>
                <w:szCs w:val="24"/>
              </w:rPr>
            </w:pPr>
          </w:p>
        </w:tc>
        <w:tc>
          <w:tcPr>
            <w:tcW w:w="1701" w:type="dxa"/>
            <w:vAlign w:val="center"/>
          </w:tcPr>
          <w:p w:rsidR="0060499D" w:rsidRPr="00051BF8" w:rsidRDefault="0060499D" w:rsidP="007D4640">
            <w:pPr>
              <w:snapToGrid w:val="0"/>
              <w:rPr>
                <w:rFonts w:ascii="宋体" w:hAnsi="宋体"/>
                <w:color w:val="0D0D0D" w:themeColor="text1" w:themeTint="F2"/>
                <w:sz w:val="22"/>
                <w:szCs w:val="24"/>
              </w:rPr>
            </w:pPr>
            <w:r w:rsidRPr="00051BF8">
              <w:rPr>
                <w:rFonts w:ascii="宋体" w:hAnsi="宋体" w:hint="eastAsia"/>
                <w:color w:val="0D0D0D" w:themeColor="text1" w:themeTint="F2"/>
                <w:sz w:val="22"/>
                <w:szCs w:val="24"/>
              </w:rPr>
              <w:t>业绩（</w:t>
            </w:r>
            <w:r>
              <w:rPr>
                <w:rFonts w:ascii="宋体" w:hAnsi="宋体"/>
                <w:color w:val="0D0D0D" w:themeColor="text1" w:themeTint="F2"/>
                <w:sz w:val="22"/>
                <w:szCs w:val="24"/>
              </w:rPr>
              <w:t>8</w:t>
            </w:r>
            <w:r>
              <w:rPr>
                <w:rFonts w:ascii="宋体" w:hAnsi="宋体" w:hint="eastAsia"/>
                <w:color w:val="0D0D0D" w:themeColor="text1" w:themeTint="F2"/>
                <w:sz w:val="22"/>
                <w:szCs w:val="24"/>
              </w:rPr>
              <w:t>分）</w:t>
            </w:r>
          </w:p>
        </w:tc>
        <w:tc>
          <w:tcPr>
            <w:tcW w:w="6975" w:type="dxa"/>
            <w:vAlign w:val="center"/>
          </w:tcPr>
          <w:p w:rsidR="0060499D" w:rsidRPr="00051BF8" w:rsidRDefault="0060499D" w:rsidP="0060499D">
            <w:pPr>
              <w:widowControl/>
              <w:spacing w:line="360" w:lineRule="exact"/>
              <w:rPr>
                <w:rFonts w:ascii="宋体" w:hAnsi="宋体"/>
                <w:color w:val="0D0D0D" w:themeColor="text1" w:themeTint="F2"/>
                <w:sz w:val="22"/>
                <w:szCs w:val="24"/>
              </w:rPr>
            </w:pPr>
            <w:r w:rsidRPr="00686ADC">
              <w:rPr>
                <w:rFonts w:ascii="宋体" w:hAnsi="宋体" w:hint="eastAsia"/>
                <w:color w:val="0D0D0D" w:themeColor="text1" w:themeTint="F2"/>
                <w:sz w:val="22"/>
                <w:szCs w:val="24"/>
              </w:rPr>
              <w:t>投标人提供</w:t>
            </w:r>
            <w:r>
              <w:rPr>
                <w:rFonts w:ascii="宋体" w:hAnsi="宋体" w:hint="eastAsia"/>
                <w:color w:val="0D0D0D" w:themeColor="text1" w:themeTint="F2"/>
                <w:sz w:val="22"/>
                <w:szCs w:val="24"/>
              </w:rPr>
              <w:t>类似业绩</w:t>
            </w:r>
            <w:r w:rsidRPr="00686ADC">
              <w:rPr>
                <w:rFonts w:ascii="宋体" w:hAnsi="宋体" w:hint="eastAsia"/>
                <w:color w:val="0D0D0D" w:themeColor="text1" w:themeTint="F2"/>
                <w:sz w:val="22"/>
                <w:szCs w:val="24"/>
              </w:rPr>
              <w:t>（</w:t>
            </w:r>
            <w:r w:rsidRPr="001B75B8">
              <w:rPr>
                <w:rFonts w:ascii="宋体" w:hAnsi="宋体" w:hint="eastAsia"/>
                <w:color w:val="0D0D0D" w:themeColor="text1" w:themeTint="F2"/>
                <w:sz w:val="22"/>
                <w:szCs w:val="24"/>
              </w:rPr>
              <w:t>高清卡口电警等</w:t>
            </w:r>
            <w:r w:rsidRPr="00686ADC">
              <w:rPr>
                <w:rFonts w:ascii="宋体" w:hAnsi="宋体" w:hint="eastAsia"/>
                <w:color w:val="0D0D0D" w:themeColor="text1" w:themeTint="F2"/>
                <w:sz w:val="22"/>
                <w:szCs w:val="24"/>
              </w:rPr>
              <w:t>视频监控运维项目），</w:t>
            </w:r>
            <w:r>
              <w:rPr>
                <w:rFonts w:ascii="宋体" w:hAnsi="宋体" w:hint="eastAsia"/>
                <w:color w:val="0D0D0D" w:themeColor="text1" w:themeTint="F2"/>
                <w:sz w:val="22"/>
                <w:szCs w:val="24"/>
              </w:rPr>
              <w:t>有一个</w:t>
            </w:r>
            <w:r w:rsidRPr="00686ADC">
              <w:rPr>
                <w:rFonts w:ascii="宋体" w:hAnsi="宋体" w:hint="eastAsia"/>
                <w:color w:val="0D0D0D" w:themeColor="text1" w:themeTint="F2"/>
                <w:sz w:val="22"/>
                <w:szCs w:val="24"/>
              </w:rPr>
              <w:t>得</w:t>
            </w:r>
            <w:r>
              <w:rPr>
                <w:rFonts w:ascii="宋体" w:hAnsi="宋体"/>
                <w:color w:val="0D0D0D" w:themeColor="text1" w:themeTint="F2"/>
                <w:sz w:val="22"/>
                <w:szCs w:val="24"/>
              </w:rPr>
              <w:t>2</w:t>
            </w:r>
            <w:r w:rsidRPr="00686ADC">
              <w:rPr>
                <w:rFonts w:ascii="宋体" w:hAnsi="宋体" w:hint="eastAsia"/>
                <w:color w:val="0D0D0D" w:themeColor="text1" w:themeTint="F2"/>
                <w:sz w:val="22"/>
                <w:szCs w:val="24"/>
              </w:rPr>
              <w:t>分</w:t>
            </w:r>
            <w:r>
              <w:rPr>
                <w:rFonts w:ascii="宋体" w:hAnsi="宋体" w:hint="eastAsia"/>
                <w:color w:val="0D0D0D" w:themeColor="text1" w:themeTint="F2"/>
                <w:sz w:val="22"/>
                <w:szCs w:val="24"/>
              </w:rPr>
              <w:t>，满分</w:t>
            </w:r>
            <w:r>
              <w:rPr>
                <w:rFonts w:ascii="宋体" w:hAnsi="宋体"/>
                <w:color w:val="0D0D0D" w:themeColor="text1" w:themeTint="F2"/>
                <w:sz w:val="22"/>
                <w:szCs w:val="24"/>
              </w:rPr>
              <w:t>8</w:t>
            </w:r>
            <w:r>
              <w:rPr>
                <w:rFonts w:ascii="宋体" w:hAnsi="宋体" w:hint="eastAsia"/>
                <w:color w:val="0D0D0D" w:themeColor="text1" w:themeTint="F2"/>
                <w:sz w:val="22"/>
                <w:szCs w:val="24"/>
              </w:rPr>
              <w:t>分。</w:t>
            </w:r>
            <w:r w:rsidRPr="00686ADC">
              <w:rPr>
                <w:rFonts w:ascii="宋体" w:hAnsi="宋体" w:hint="eastAsia"/>
                <w:color w:val="0D0D0D" w:themeColor="text1" w:themeTint="F2"/>
                <w:sz w:val="22"/>
                <w:szCs w:val="24"/>
              </w:rPr>
              <w:t>（以合同或中标通知书</w:t>
            </w:r>
            <w:r w:rsidRPr="002F0FE7">
              <w:rPr>
                <w:rFonts w:ascii="宋体" w:hAnsi="宋体" w:hint="eastAsia"/>
                <w:b/>
                <w:color w:val="0D0D0D" w:themeColor="text1" w:themeTint="F2"/>
                <w:sz w:val="22"/>
                <w:szCs w:val="24"/>
              </w:rPr>
              <w:t>原件</w:t>
            </w:r>
            <w:r w:rsidRPr="00686ADC">
              <w:rPr>
                <w:rFonts w:ascii="宋体" w:hAnsi="宋体" w:hint="eastAsia"/>
                <w:color w:val="0D0D0D" w:themeColor="text1" w:themeTint="F2"/>
                <w:sz w:val="22"/>
                <w:szCs w:val="24"/>
              </w:rPr>
              <w:t>为准）。</w:t>
            </w:r>
          </w:p>
        </w:tc>
      </w:tr>
      <w:tr w:rsidR="0060499D" w:rsidRPr="00051BF8" w:rsidTr="003C6A24">
        <w:trPr>
          <w:trHeight w:val="240"/>
        </w:trPr>
        <w:tc>
          <w:tcPr>
            <w:tcW w:w="817" w:type="dxa"/>
            <w:vMerge/>
            <w:vAlign w:val="center"/>
          </w:tcPr>
          <w:p w:rsidR="0060499D" w:rsidRPr="00051BF8" w:rsidRDefault="0060499D">
            <w:pPr>
              <w:snapToGrid w:val="0"/>
              <w:jc w:val="left"/>
              <w:rPr>
                <w:rFonts w:ascii="宋体" w:hAnsi="宋体"/>
                <w:color w:val="0D0D0D" w:themeColor="text1" w:themeTint="F2"/>
                <w:sz w:val="22"/>
                <w:szCs w:val="24"/>
              </w:rPr>
            </w:pPr>
          </w:p>
        </w:tc>
        <w:tc>
          <w:tcPr>
            <w:tcW w:w="1701" w:type="dxa"/>
            <w:vAlign w:val="center"/>
          </w:tcPr>
          <w:p w:rsidR="0060499D" w:rsidRPr="007D4640" w:rsidRDefault="0060499D" w:rsidP="007D4640">
            <w:pPr>
              <w:widowControl/>
              <w:spacing w:line="360" w:lineRule="exact"/>
              <w:rPr>
                <w:rFonts w:ascii="宋体" w:hAnsi="宋体"/>
                <w:color w:val="0D0D0D" w:themeColor="text1" w:themeTint="F2"/>
                <w:sz w:val="22"/>
                <w:szCs w:val="24"/>
              </w:rPr>
            </w:pPr>
            <w:r w:rsidRPr="007D4640">
              <w:rPr>
                <w:rFonts w:ascii="宋体" w:hAnsi="宋体" w:hint="eastAsia"/>
                <w:color w:val="0D0D0D" w:themeColor="text1" w:themeTint="F2"/>
                <w:sz w:val="22"/>
                <w:szCs w:val="24"/>
              </w:rPr>
              <w:t>投标文件</w:t>
            </w:r>
            <w:r>
              <w:rPr>
                <w:rFonts w:ascii="宋体" w:hAnsi="宋体" w:hint="eastAsia"/>
                <w:color w:val="0D0D0D" w:themeColor="text1" w:themeTint="F2"/>
                <w:sz w:val="22"/>
                <w:szCs w:val="24"/>
              </w:rPr>
              <w:t>制件</w:t>
            </w:r>
            <w:r w:rsidRPr="007D4640">
              <w:rPr>
                <w:rFonts w:ascii="宋体" w:hAnsi="宋体" w:hint="eastAsia"/>
                <w:color w:val="0D0D0D" w:themeColor="text1" w:themeTint="F2"/>
                <w:sz w:val="22"/>
                <w:szCs w:val="24"/>
              </w:rPr>
              <w:t>质量</w:t>
            </w:r>
            <w:r>
              <w:rPr>
                <w:rFonts w:ascii="宋体" w:hAnsi="宋体" w:hint="eastAsia"/>
                <w:color w:val="0D0D0D" w:themeColor="text1" w:themeTint="F2"/>
                <w:sz w:val="22"/>
                <w:szCs w:val="24"/>
              </w:rPr>
              <w:t>（2分）</w:t>
            </w:r>
          </w:p>
          <w:p w:rsidR="0060499D" w:rsidRPr="00051BF8" w:rsidRDefault="0060499D" w:rsidP="007D4640">
            <w:pPr>
              <w:snapToGrid w:val="0"/>
              <w:rPr>
                <w:rFonts w:ascii="宋体" w:hAnsi="宋体"/>
                <w:color w:val="0D0D0D" w:themeColor="text1" w:themeTint="F2"/>
                <w:sz w:val="22"/>
                <w:szCs w:val="24"/>
              </w:rPr>
            </w:pPr>
          </w:p>
        </w:tc>
        <w:tc>
          <w:tcPr>
            <w:tcW w:w="6975" w:type="dxa"/>
            <w:vAlign w:val="center"/>
          </w:tcPr>
          <w:p w:rsidR="0060499D" w:rsidRPr="00686ADC" w:rsidRDefault="0060499D" w:rsidP="008F1D64">
            <w:pPr>
              <w:widowControl/>
              <w:spacing w:line="360" w:lineRule="exact"/>
              <w:rPr>
                <w:rFonts w:ascii="宋体" w:hAnsi="宋体"/>
                <w:color w:val="0D0D0D" w:themeColor="text1" w:themeTint="F2"/>
                <w:sz w:val="22"/>
                <w:szCs w:val="24"/>
              </w:rPr>
            </w:pPr>
            <w:r>
              <w:rPr>
                <w:rFonts w:ascii="宋体" w:hAnsi="宋体" w:hint="eastAsia"/>
                <w:color w:val="0D0D0D" w:themeColor="text1" w:themeTint="F2"/>
                <w:sz w:val="22"/>
                <w:szCs w:val="24"/>
              </w:rPr>
              <w:t>投标文件所有内容按招标文件要求编制完整、制作规范、表达清晰，</w:t>
            </w:r>
            <w:r w:rsidRPr="008F1D64">
              <w:rPr>
                <w:rFonts w:ascii="宋体" w:hAnsi="宋体" w:hint="eastAsia"/>
                <w:color w:val="0D0D0D" w:themeColor="text1" w:themeTint="F2"/>
                <w:sz w:val="22"/>
                <w:szCs w:val="24"/>
              </w:rPr>
              <w:t>投标文件编写的格式、文字、目录、页码等是否编排有序，投标文件有无插字、漏字、模糊不清现象。每有1处扣1分，直到扣完为止。</w:t>
            </w:r>
          </w:p>
        </w:tc>
      </w:tr>
      <w:tr w:rsidR="0060499D" w:rsidRPr="00051BF8" w:rsidTr="003C6A24">
        <w:trPr>
          <w:trHeight w:val="1091"/>
        </w:trPr>
        <w:tc>
          <w:tcPr>
            <w:tcW w:w="817" w:type="dxa"/>
            <w:vMerge w:val="restart"/>
            <w:vAlign w:val="center"/>
          </w:tcPr>
          <w:p w:rsidR="0060499D" w:rsidRPr="00051BF8" w:rsidRDefault="0060499D" w:rsidP="008F1D64">
            <w:pPr>
              <w:snapToGrid w:val="0"/>
              <w:jc w:val="left"/>
              <w:rPr>
                <w:rFonts w:ascii="宋体" w:hAnsi="宋体"/>
                <w:color w:val="0D0D0D" w:themeColor="text1" w:themeTint="F2"/>
                <w:sz w:val="22"/>
                <w:szCs w:val="24"/>
              </w:rPr>
            </w:pPr>
            <w:r>
              <w:rPr>
                <w:rFonts w:ascii="宋体" w:hAnsi="宋体" w:hint="eastAsia"/>
                <w:color w:val="0D0D0D" w:themeColor="text1" w:themeTint="F2"/>
                <w:sz w:val="22"/>
                <w:szCs w:val="24"/>
              </w:rPr>
              <w:t>技术部分（55分）</w:t>
            </w:r>
          </w:p>
        </w:tc>
        <w:tc>
          <w:tcPr>
            <w:tcW w:w="1701" w:type="dxa"/>
            <w:vMerge w:val="restart"/>
            <w:vAlign w:val="center"/>
          </w:tcPr>
          <w:p w:rsidR="0060499D" w:rsidRPr="00FF5412" w:rsidRDefault="0060499D" w:rsidP="008F1D64">
            <w:pPr>
              <w:snapToGrid w:val="0"/>
              <w:rPr>
                <w:rFonts w:ascii="宋体" w:hAnsi="宋体"/>
                <w:color w:val="0D0D0D" w:themeColor="text1" w:themeTint="F2"/>
                <w:sz w:val="22"/>
                <w:szCs w:val="24"/>
              </w:rPr>
            </w:pPr>
            <w:r w:rsidRPr="0060499D">
              <w:rPr>
                <w:rFonts w:ascii="宋体" w:hAnsi="宋体" w:hint="eastAsia"/>
                <w:color w:val="0D0D0D" w:themeColor="text1" w:themeTint="F2"/>
                <w:sz w:val="22"/>
                <w:szCs w:val="24"/>
              </w:rPr>
              <w:t>服务方案（55</w:t>
            </w:r>
            <w:r>
              <w:rPr>
                <w:rFonts w:ascii="宋体" w:hAnsi="宋体" w:hint="eastAsia"/>
                <w:color w:val="0D0D0D" w:themeColor="text1" w:themeTint="F2"/>
                <w:sz w:val="22"/>
                <w:szCs w:val="24"/>
              </w:rPr>
              <w:t>分</w:t>
            </w:r>
            <w:r w:rsidRPr="0060499D">
              <w:rPr>
                <w:rFonts w:ascii="宋体" w:hAnsi="宋体" w:hint="eastAsia"/>
                <w:color w:val="0D0D0D" w:themeColor="text1" w:themeTint="F2"/>
                <w:sz w:val="22"/>
                <w:szCs w:val="24"/>
              </w:rPr>
              <w:t>）</w:t>
            </w:r>
          </w:p>
        </w:tc>
        <w:tc>
          <w:tcPr>
            <w:tcW w:w="6975" w:type="dxa"/>
          </w:tcPr>
          <w:p w:rsidR="0060499D" w:rsidRPr="00B83EEC" w:rsidRDefault="0060499D" w:rsidP="00FD4054">
            <w:pPr>
              <w:rPr>
                <w:rFonts w:ascii="宋体"/>
                <w:sz w:val="24"/>
                <w:szCs w:val="24"/>
              </w:rPr>
            </w:pPr>
            <w:r>
              <w:rPr>
                <w:rFonts w:ascii="宋体" w:hAnsi="宋体" w:hint="eastAsia"/>
                <w:sz w:val="24"/>
                <w:szCs w:val="24"/>
              </w:rPr>
              <w:t>根据</w:t>
            </w:r>
            <w:r w:rsidRPr="00B83EEC">
              <w:rPr>
                <w:rFonts w:ascii="宋体" w:hAnsi="宋体" w:hint="eastAsia"/>
                <w:sz w:val="24"/>
                <w:szCs w:val="24"/>
              </w:rPr>
              <w:t>技术支持服务方案和运维方案描述完整、合理，能够充分考虑使用单位运维服务需求，</w:t>
            </w:r>
            <w:r>
              <w:rPr>
                <w:rFonts w:ascii="宋体" w:hAnsi="宋体" w:hint="eastAsia"/>
                <w:sz w:val="24"/>
                <w:szCs w:val="24"/>
              </w:rPr>
              <w:t>优于</w:t>
            </w:r>
            <w:r w:rsidRPr="00B83EEC">
              <w:rPr>
                <w:rFonts w:ascii="宋体" w:hAnsi="宋体" w:hint="eastAsia"/>
                <w:sz w:val="24"/>
                <w:szCs w:val="24"/>
              </w:rPr>
              <w:t>使用单位突发事件和应急保障需求得</w:t>
            </w:r>
            <w:r>
              <w:rPr>
                <w:rFonts w:ascii="宋体" w:hAnsi="宋体"/>
                <w:sz w:val="24"/>
                <w:szCs w:val="24"/>
              </w:rPr>
              <w:t>20</w:t>
            </w:r>
            <w:r>
              <w:rPr>
                <w:rFonts w:ascii="宋体" w:hAnsi="宋体" w:hint="eastAsia"/>
                <w:sz w:val="24"/>
                <w:szCs w:val="24"/>
              </w:rPr>
              <w:t>-</w:t>
            </w:r>
            <w:r>
              <w:rPr>
                <w:rFonts w:ascii="宋体" w:hAnsi="宋体"/>
                <w:sz w:val="24"/>
                <w:szCs w:val="24"/>
              </w:rPr>
              <w:t>25</w:t>
            </w:r>
            <w:r w:rsidRPr="00B83EEC">
              <w:rPr>
                <w:rFonts w:ascii="宋体" w:hAnsi="宋体" w:hint="eastAsia"/>
                <w:sz w:val="24"/>
                <w:szCs w:val="24"/>
              </w:rPr>
              <w:t>分，</w:t>
            </w:r>
            <w:r>
              <w:rPr>
                <w:rFonts w:ascii="宋体" w:hAnsi="宋体" w:hint="eastAsia"/>
                <w:sz w:val="24"/>
                <w:szCs w:val="24"/>
              </w:rPr>
              <w:t>完全</w:t>
            </w:r>
            <w:r w:rsidRPr="00B83EEC">
              <w:rPr>
                <w:rFonts w:ascii="宋体" w:hAnsi="宋体" w:hint="eastAsia"/>
                <w:sz w:val="24"/>
                <w:szCs w:val="24"/>
              </w:rPr>
              <w:t>满足得</w:t>
            </w:r>
            <w:r>
              <w:rPr>
                <w:rFonts w:ascii="宋体" w:hAnsi="宋体"/>
                <w:sz w:val="24"/>
                <w:szCs w:val="24"/>
              </w:rPr>
              <w:t>15</w:t>
            </w:r>
            <w:r>
              <w:rPr>
                <w:rFonts w:ascii="宋体" w:hAnsi="宋体" w:hint="eastAsia"/>
                <w:sz w:val="24"/>
                <w:szCs w:val="24"/>
              </w:rPr>
              <w:t>-</w:t>
            </w:r>
            <w:r>
              <w:rPr>
                <w:rFonts w:ascii="宋体" w:hAnsi="宋体"/>
                <w:sz w:val="24"/>
                <w:szCs w:val="24"/>
              </w:rPr>
              <w:t>19</w:t>
            </w:r>
            <w:r w:rsidRPr="00B83EEC">
              <w:rPr>
                <w:rFonts w:ascii="宋体" w:hAnsi="宋体" w:hint="eastAsia"/>
                <w:sz w:val="24"/>
                <w:szCs w:val="24"/>
              </w:rPr>
              <w:t>分，</w:t>
            </w:r>
            <w:r>
              <w:rPr>
                <w:rFonts w:ascii="宋体" w:hAnsi="宋体" w:hint="eastAsia"/>
                <w:sz w:val="24"/>
                <w:szCs w:val="24"/>
              </w:rPr>
              <w:t>基本满足得</w:t>
            </w:r>
            <w:r w:rsidR="00FD4054">
              <w:rPr>
                <w:rFonts w:ascii="宋体" w:hAnsi="宋体"/>
                <w:sz w:val="24"/>
                <w:szCs w:val="24"/>
              </w:rPr>
              <w:t>1</w:t>
            </w:r>
            <w:r>
              <w:rPr>
                <w:rFonts w:ascii="宋体" w:hAnsi="宋体" w:hint="eastAsia"/>
                <w:sz w:val="24"/>
                <w:szCs w:val="24"/>
              </w:rPr>
              <w:t>-</w:t>
            </w:r>
            <w:r>
              <w:rPr>
                <w:rFonts w:ascii="宋体" w:hAnsi="宋体"/>
                <w:sz w:val="24"/>
                <w:szCs w:val="24"/>
              </w:rPr>
              <w:t>14</w:t>
            </w:r>
            <w:r>
              <w:rPr>
                <w:rFonts w:ascii="宋体" w:hAnsi="宋体" w:hint="eastAsia"/>
                <w:sz w:val="24"/>
                <w:szCs w:val="24"/>
              </w:rPr>
              <w:t>分，不满足不得分。</w:t>
            </w:r>
          </w:p>
        </w:tc>
      </w:tr>
      <w:tr w:rsidR="0060499D" w:rsidRPr="00051BF8" w:rsidTr="003C6A24">
        <w:trPr>
          <w:trHeight w:val="490"/>
        </w:trPr>
        <w:tc>
          <w:tcPr>
            <w:tcW w:w="817" w:type="dxa"/>
            <w:vMerge/>
            <w:vAlign w:val="center"/>
          </w:tcPr>
          <w:p w:rsidR="0060499D" w:rsidRPr="00051BF8" w:rsidRDefault="0060499D" w:rsidP="008F1D64">
            <w:pPr>
              <w:snapToGrid w:val="0"/>
              <w:jc w:val="left"/>
              <w:rPr>
                <w:rFonts w:ascii="宋体" w:hAnsi="宋体"/>
                <w:color w:val="0D0D0D" w:themeColor="text1" w:themeTint="F2"/>
                <w:sz w:val="22"/>
                <w:szCs w:val="24"/>
              </w:rPr>
            </w:pPr>
          </w:p>
        </w:tc>
        <w:tc>
          <w:tcPr>
            <w:tcW w:w="1701" w:type="dxa"/>
            <w:vMerge/>
            <w:vAlign w:val="center"/>
          </w:tcPr>
          <w:p w:rsidR="0060499D" w:rsidRPr="00FF5412" w:rsidRDefault="0060499D" w:rsidP="008F1D64">
            <w:pPr>
              <w:snapToGrid w:val="0"/>
              <w:rPr>
                <w:rFonts w:ascii="宋体" w:hAnsi="宋体"/>
                <w:color w:val="0D0D0D" w:themeColor="text1" w:themeTint="F2"/>
                <w:sz w:val="22"/>
                <w:szCs w:val="24"/>
              </w:rPr>
            </w:pPr>
          </w:p>
        </w:tc>
        <w:tc>
          <w:tcPr>
            <w:tcW w:w="6975" w:type="dxa"/>
          </w:tcPr>
          <w:p w:rsidR="0060499D" w:rsidRDefault="0060499D" w:rsidP="009F3F43">
            <w:pPr>
              <w:rPr>
                <w:rFonts w:ascii="宋体" w:hAnsi="宋体"/>
                <w:sz w:val="24"/>
                <w:szCs w:val="24"/>
              </w:rPr>
            </w:pPr>
            <w:r w:rsidRPr="00B83EEC">
              <w:rPr>
                <w:rFonts w:ascii="宋体" w:hAnsi="宋体" w:hint="eastAsia"/>
                <w:sz w:val="24"/>
                <w:szCs w:val="24"/>
              </w:rPr>
              <w:t>根据对本项目的维护管理措施、供货组织措施、质量保证措施、安全管理措施、施工方案、工期等酌情打分。（</w:t>
            </w:r>
            <w:r>
              <w:rPr>
                <w:rFonts w:ascii="宋体" w:hAnsi="宋体"/>
                <w:sz w:val="24"/>
                <w:szCs w:val="24"/>
              </w:rPr>
              <w:t>1</w:t>
            </w:r>
            <w:r>
              <w:rPr>
                <w:rFonts w:ascii="宋体" w:hAnsi="宋体" w:hint="eastAsia"/>
                <w:sz w:val="24"/>
                <w:szCs w:val="24"/>
              </w:rPr>
              <w:t>-</w:t>
            </w:r>
            <w:r>
              <w:rPr>
                <w:rFonts w:ascii="宋体" w:hAnsi="宋体"/>
                <w:sz w:val="24"/>
                <w:szCs w:val="24"/>
              </w:rPr>
              <w:t>8</w:t>
            </w:r>
            <w:r w:rsidRPr="00B83EEC">
              <w:rPr>
                <w:rFonts w:ascii="宋体" w:hAnsi="宋体" w:hint="eastAsia"/>
                <w:sz w:val="24"/>
                <w:szCs w:val="24"/>
              </w:rPr>
              <w:t>分）。</w:t>
            </w:r>
          </w:p>
        </w:tc>
      </w:tr>
      <w:tr w:rsidR="0060499D" w:rsidRPr="00051BF8" w:rsidTr="003C6A24">
        <w:trPr>
          <w:trHeight w:val="490"/>
        </w:trPr>
        <w:tc>
          <w:tcPr>
            <w:tcW w:w="817" w:type="dxa"/>
            <w:vMerge/>
            <w:vAlign w:val="center"/>
          </w:tcPr>
          <w:p w:rsidR="0060499D" w:rsidRPr="00051BF8" w:rsidRDefault="0060499D" w:rsidP="008F1D64">
            <w:pPr>
              <w:snapToGrid w:val="0"/>
              <w:jc w:val="left"/>
              <w:rPr>
                <w:rFonts w:ascii="宋体" w:hAnsi="宋体"/>
                <w:color w:val="0D0D0D" w:themeColor="text1" w:themeTint="F2"/>
                <w:sz w:val="22"/>
                <w:szCs w:val="24"/>
              </w:rPr>
            </w:pPr>
          </w:p>
        </w:tc>
        <w:tc>
          <w:tcPr>
            <w:tcW w:w="1701" w:type="dxa"/>
            <w:vMerge/>
            <w:vAlign w:val="center"/>
          </w:tcPr>
          <w:p w:rsidR="0060499D" w:rsidRPr="00FF5412" w:rsidRDefault="0060499D" w:rsidP="008F1D64">
            <w:pPr>
              <w:snapToGrid w:val="0"/>
              <w:rPr>
                <w:rFonts w:ascii="宋体" w:hAnsi="宋体"/>
                <w:color w:val="0D0D0D" w:themeColor="text1" w:themeTint="F2"/>
                <w:sz w:val="22"/>
                <w:szCs w:val="24"/>
              </w:rPr>
            </w:pPr>
          </w:p>
        </w:tc>
        <w:tc>
          <w:tcPr>
            <w:tcW w:w="6975" w:type="dxa"/>
          </w:tcPr>
          <w:p w:rsidR="0060499D" w:rsidRPr="00B83EEC" w:rsidRDefault="0060499D" w:rsidP="003C6A24">
            <w:pPr>
              <w:rPr>
                <w:rFonts w:ascii="宋体"/>
                <w:sz w:val="24"/>
                <w:szCs w:val="24"/>
              </w:rPr>
            </w:pPr>
            <w:r w:rsidRPr="00B83EEC">
              <w:rPr>
                <w:rFonts w:ascii="宋体" w:hAnsi="宋体" w:hint="eastAsia"/>
                <w:sz w:val="24"/>
                <w:szCs w:val="24"/>
              </w:rPr>
              <w:t>投标人对项目实施流程的安排合理得</w:t>
            </w:r>
            <w:r>
              <w:rPr>
                <w:rFonts w:ascii="宋体" w:hAnsi="宋体"/>
                <w:sz w:val="24"/>
                <w:szCs w:val="24"/>
              </w:rPr>
              <w:t>4</w:t>
            </w:r>
            <w:r>
              <w:rPr>
                <w:rFonts w:ascii="宋体" w:hAnsi="宋体" w:hint="eastAsia"/>
                <w:sz w:val="24"/>
                <w:szCs w:val="24"/>
              </w:rPr>
              <w:t>-</w:t>
            </w:r>
            <w:r>
              <w:rPr>
                <w:rFonts w:ascii="宋体" w:hAnsi="宋体"/>
                <w:sz w:val="24"/>
                <w:szCs w:val="24"/>
              </w:rPr>
              <w:t>5</w:t>
            </w:r>
            <w:r w:rsidRPr="00B83EEC">
              <w:rPr>
                <w:rFonts w:ascii="宋体" w:hAnsi="宋体" w:hint="eastAsia"/>
                <w:sz w:val="24"/>
                <w:szCs w:val="24"/>
              </w:rPr>
              <w:t>分，比较合理得</w:t>
            </w:r>
            <w:r>
              <w:rPr>
                <w:rFonts w:ascii="宋体" w:hAnsi="宋体"/>
                <w:sz w:val="24"/>
                <w:szCs w:val="24"/>
              </w:rPr>
              <w:t>1</w:t>
            </w:r>
            <w:r>
              <w:rPr>
                <w:rFonts w:ascii="宋体" w:hAnsi="宋体" w:hint="eastAsia"/>
                <w:sz w:val="24"/>
                <w:szCs w:val="24"/>
              </w:rPr>
              <w:t>-</w:t>
            </w:r>
            <w:r>
              <w:rPr>
                <w:rFonts w:ascii="宋体" w:hAnsi="宋体"/>
                <w:sz w:val="24"/>
                <w:szCs w:val="24"/>
              </w:rPr>
              <w:t>3</w:t>
            </w:r>
            <w:r w:rsidRPr="00B83EEC">
              <w:rPr>
                <w:rFonts w:ascii="宋体" w:hAnsi="宋体" w:hint="eastAsia"/>
                <w:sz w:val="24"/>
                <w:szCs w:val="24"/>
              </w:rPr>
              <w:t>分，不合理不得分。</w:t>
            </w:r>
          </w:p>
        </w:tc>
      </w:tr>
      <w:tr w:rsidR="0060499D" w:rsidRPr="00051BF8" w:rsidTr="003C6A24">
        <w:trPr>
          <w:trHeight w:val="854"/>
        </w:trPr>
        <w:tc>
          <w:tcPr>
            <w:tcW w:w="817" w:type="dxa"/>
            <w:vMerge/>
            <w:vAlign w:val="center"/>
          </w:tcPr>
          <w:p w:rsidR="0060499D" w:rsidRPr="00051BF8" w:rsidRDefault="0060499D" w:rsidP="008F1D64">
            <w:pPr>
              <w:snapToGrid w:val="0"/>
              <w:jc w:val="left"/>
              <w:rPr>
                <w:rFonts w:ascii="宋体" w:hAnsi="宋体"/>
                <w:color w:val="0D0D0D" w:themeColor="text1" w:themeTint="F2"/>
                <w:sz w:val="22"/>
                <w:szCs w:val="24"/>
              </w:rPr>
            </w:pPr>
          </w:p>
        </w:tc>
        <w:tc>
          <w:tcPr>
            <w:tcW w:w="1701" w:type="dxa"/>
            <w:vMerge/>
            <w:vAlign w:val="center"/>
          </w:tcPr>
          <w:p w:rsidR="0060499D" w:rsidRPr="00FF5412" w:rsidRDefault="0060499D" w:rsidP="008F1D64">
            <w:pPr>
              <w:snapToGrid w:val="0"/>
              <w:rPr>
                <w:rFonts w:ascii="宋体" w:hAnsi="宋体"/>
                <w:color w:val="0D0D0D" w:themeColor="text1" w:themeTint="F2"/>
                <w:sz w:val="22"/>
                <w:szCs w:val="24"/>
              </w:rPr>
            </w:pPr>
          </w:p>
        </w:tc>
        <w:tc>
          <w:tcPr>
            <w:tcW w:w="6975" w:type="dxa"/>
          </w:tcPr>
          <w:p w:rsidR="0060499D" w:rsidRPr="0060499D" w:rsidRDefault="0060499D" w:rsidP="0060499D">
            <w:pPr>
              <w:pStyle w:val="af4"/>
              <w:numPr>
                <w:ilvl w:val="0"/>
                <w:numId w:val="45"/>
              </w:numPr>
              <w:ind w:firstLineChars="0"/>
              <w:rPr>
                <w:rFonts w:ascii="宋体" w:hAnsi="宋体"/>
                <w:sz w:val="24"/>
                <w:szCs w:val="24"/>
              </w:rPr>
            </w:pPr>
            <w:r w:rsidRPr="0060499D">
              <w:rPr>
                <w:rFonts w:ascii="宋体" w:hAnsi="宋体" w:hint="eastAsia"/>
                <w:sz w:val="24"/>
                <w:szCs w:val="24"/>
              </w:rPr>
              <w:t>投标人所提供维护服务能积极主动配合使用单位接入社会视频资源和人脸识别系统的得1-</w:t>
            </w:r>
            <w:r w:rsidRPr="0060499D">
              <w:rPr>
                <w:rFonts w:ascii="宋体" w:hAnsi="宋体"/>
                <w:sz w:val="24"/>
                <w:szCs w:val="24"/>
              </w:rPr>
              <w:t>3</w:t>
            </w:r>
            <w:r w:rsidRPr="0060499D">
              <w:rPr>
                <w:rFonts w:ascii="宋体" w:hAnsi="宋体" w:hint="eastAsia"/>
                <w:sz w:val="24"/>
                <w:szCs w:val="24"/>
              </w:rPr>
              <w:t>分</w:t>
            </w:r>
          </w:p>
          <w:p w:rsidR="0060499D" w:rsidRPr="0060499D" w:rsidRDefault="0060499D" w:rsidP="0060499D">
            <w:pPr>
              <w:pStyle w:val="af4"/>
              <w:numPr>
                <w:ilvl w:val="0"/>
                <w:numId w:val="45"/>
              </w:numPr>
              <w:ind w:firstLineChars="0"/>
              <w:rPr>
                <w:rFonts w:ascii="宋体" w:hAnsi="宋体"/>
                <w:sz w:val="24"/>
                <w:szCs w:val="24"/>
              </w:rPr>
            </w:pPr>
            <w:r w:rsidRPr="0060499D">
              <w:rPr>
                <w:rFonts w:ascii="宋体" w:hAnsi="宋体" w:hint="eastAsia"/>
                <w:sz w:val="24"/>
                <w:szCs w:val="24"/>
              </w:rPr>
              <w:t>提供合理施工方案和接入方案的得</w:t>
            </w:r>
            <w:r>
              <w:rPr>
                <w:rFonts w:ascii="宋体" w:hAnsi="宋体"/>
                <w:sz w:val="24"/>
                <w:szCs w:val="24"/>
              </w:rPr>
              <w:t>1</w:t>
            </w:r>
            <w:r>
              <w:rPr>
                <w:rFonts w:ascii="宋体" w:hAnsi="宋体" w:hint="eastAsia"/>
                <w:sz w:val="24"/>
                <w:szCs w:val="24"/>
              </w:rPr>
              <w:t>-</w:t>
            </w:r>
            <w:r>
              <w:rPr>
                <w:rFonts w:ascii="宋体" w:hAnsi="宋体"/>
                <w:sz w:val="24"/>
                <w:szCs w:val="24"/>
              </w:rPr>
              <w:t>3</w:t>
            </w:r>
            <w:r w:rsidRPr="0060499D">
              <w:rPr>
                <w:rFonts w:ascii="宋体" w:hAnsi="宋体" w:hint="eastAsia"/>
                <w:sz w:val="24"/>
                <w:szCs w:val="24"/>
              </w:rPr>
              <w:t>分，没有不得分。</w:t>
            </w:r>
            <w:r w:rsidRPr="0060499D">
              <w:rPr>
                <w:rFonts w:ascii="宋体" w:hAnsi="宋体" w:hint="eastAsia"/>
                <w:color w:val="00B050"/>
                <w:sz w:val="24"/>
                <w:szCs w:val="24"/>
              </w:rPr>
              <w:t xml:space="preserve"> </w:t>
            </w:r>
          </w:p>
        </w:tc>
      </w:tr>
      <w:tr w:rsidR="0060499D" w:rsidRPr="00051BF8" w:rsidTr="003C6A24">
        <w:trPr>
          <w:trHeight w:val="524"/>
        </w:trPr>
        <w:tc>
          <w:tcPr>
            <w:tcW w:w="817" w:type="dxa"/>
            <w:vMerge/>
            <w:vAlign w:val="center"/>
          </w:tcPr>
          <w:p w:rsidR="0060499D" w:rsidRPr="00051BF8" w:rsidRDefault="0060499D" w:rsidP="008F1D64">
            <w:pPr>
              <w:snapToGrid w:val="0"/>
              <w:jc w:val="left"/>
              <w:rPr>
                <w:rFonts w:ascii="宋体" w:hAnsi="宋体"/>
                <w:color w:val="0D0D0D" w:themeColor="text1" w:themeTint="F2"/>
                <w:sz w:val="22"/>
                <w:szCs w:val="24"/>
              </w:rPr>
            </w:pPr>
          </w:p>
        </w:tc>
        <w:tc>
          <w:tcPr>
            <w:tcW w:w="1701" w:type="dxa"/>
            <w:vMerge/>
            <w:vAlign w:val="center"/>
          </w:tcPr>
          <w:p w:rsidR="0060499D" w:rsidRPr="00FF5412" w:rsidRDefault="0060499D" w:rsidP="008F1D64">
            <w:pPr>
              <w:snapToGrid w:val="0"/>
              <w:rPr>
                <w:rFonts w:ascii="宋体" w:hAnsi="宋体"/>
                <w:color w:val="0D0D0D" w:themeColor="text1" w:themeTint="F2"/>
                <w:sz w:val="22"/>
                <w:szCs w:val="24"/>
              </w:rPr>
            </w:pPr>
          </w:p>
        </w:tc>
        <w:tc>
          <w:tcPr>
            <w:tcW w:w="6975" w:type="dxa"/>
          </w:tcPr>
          <w:p w:rsidR="0060499D" w:rsidRPr="00B83EEC" w:rsidRDefault="0060499D" w:rsidP="0060499D">
            <w:pPr>
              <w:rPr>
                <w:rFonts w:ascii="宋体"/>
                <w:sz w:val="24"/>
                <w:szCs w:val="24"/>
              </w:rPr>
            </w:pPr>
            <w:r>
              <w:rPr>
                <w:rFonts w:ascii="宋体" w:hAnsi="宋体" w:hint="eastAsia"/>
                <w:sz w:val="24"/>
                <w:szCs w:val="24"/>
              </w:rPr>
              <w:t>投标人能积极主动按照使用单位需求，承担每年迁移</w:t>
            </w:r>
            <w:r>
              <w:rPr>
                <w:rFonts w:ascii="宋体" w:hAnsi="宋体"/>
                <w:sz w:val="24"/>
                <w:szCs w:val="24"/>
              </w:rPr>
              <w:t>2%</w:t>
            </w:r>
            <w:r>
              <w:rPr>
                <w:rFonts w:ascii="宋体" w:hAnsi="宋体" w:hint="eastAsia"/>
                <w:sz w:val="24"/>
                <w:szCs w:val="24"/>
              </w:rPr>
              <w:t>监控杆件，并提供合理迁移施工方案的得1-</w:t>
            </w:r>
            <w:r>
              <w:rPr>
                <w:rFonts w:ascii="宋体" w:hAnsi="宋体"/>
                <w:sz w:val="24"/>
                <w:szCs w:val="24"/>
              </w:rPr>
              <w:t>5</w:t>
            </w:r>
            <w:r>
              <w:rPr>
                <w:rFonts w:ascii="宋体" w:hAnsi="宋体" w:hint="eastAsia"/>
                <w:sz w:val="24"/>
                <w:szCs w:val="24"/>
              </w:rPr>
              <w:t>分。</w:t>
            </w:r>
          </w:p>
        </w:tc>
      </w:tr>
      <w:tr w:rsidR="0060499D" w:rsidRPr="00051BF8" w:rsidTr="003C6A24">
        <w:trPr>
          <w:trHeight w:val="524"/>
        </w:trPr>
        <w:tc>
          <w:tcPr>
            <w:tcW w:w="817" w:type="dxa"/>
            <w:vMerge/>
            <w:vAlign w:val="center"/>
          </w:tcPr>
          <w:p w:rsidR="0060499D" w:rsidRPr="00051BF8" w:rsidRDefault="0060499D" w:rsidP="008F1D64">
            <w:pPr>
              <w:snapToGrid w:val="0"/>
              <w:jc w:val="left"/>
              <w:rPr>
                <w:rFonts w:ascii="宋体" w:hAnsi="宋体"/>
                <w:color w:val="0D0D0D" w:themeColor="text1" w:themeTint="F2"/>
                <w:sz w:val="22"/>
                <w:szCs w:val="24"/>
              </w:rPr>
            </w:pPr>
          </w:p>
        </w:tc>
        <w:tc>
          <w:tcPr>
            <w:tcW w:w="1701" w:type="dxa"/>
            <w:vMerge/>
            <w:vAlign w:val="center"/>
          </w:tcPr>
          <w:p w:rsidR="0060499D" w:rsidRPr="00FF5412" w:rsidRDefault="0060499D" w:rsidP="008F1D64">
            <w:pPr>
              <w:snapToGrid w:val="0"/>
              <w:rPr>
                <w:rFonts w:ascii="宋体" w:hAnsi="宋体"/>
                <w:color w:val="0D0D0D" w:themeColor="text1" w:themeTint="F2"/>
                <w:sz w:val="22"/>
                <w:szCs w:val="24"/>
              </w:rPr>
            </w:pPr>
          </w:p>
        </w:tc>
        <w:tc>
          <w:tcPr>
            <w:tcW w:w="6975" w:type="dxa"/>
          </w:tcPr>
          <w:p w:rsidR="0060499D" w:rsidRDefault="0060499D" w:rsidP="0060499D">
            <w:pPr>
              <w:rPr>
                <w:rFonts w:ascii="宋体" w:hAnsi="宋体"/>
                <w:sz w:val="24"/>
                <w:szCs w:val="24"/>
              </w:rPr>
            </w:pPr>
            <w:r w:rsidRPr="00EF48B8">
              <w:rPr>
                <w:rFonts w:ascii="宋体" w:hAnsi="宋体" w:hint="eastAsia"/>
                <w:sz w:val="24"/>
                <w:szCs w:val="24"/>
              </w:rPr>
              <w:t>投标人</w:t>
            </w:r>
            <w:r>
              <w:rPr>
                <w:rFonts w:ascii="宋体" w:hAnsi="宋体" w:hint="eastAsia"/>
                <w:sz w:val="24"/>
                <w:szCs w:val="24"/>
              </w:rPr>
              <w:t>提供</w:t>
            </w:r>
            <w:r w:rsidRPr="00EF48B8">
              <w:rPr>
                <w:rFonts w:ascii="宋体" w:hAnsi="宋体" w:hint="eastAsia"/>
                <w:sz w:val="24"/>
                <w:szCs w:val="24"/>
              </w:rPr>
              <w:t>合理化建议或措施，有利于对系统</w:t>
            </w:r>
            <w:r>
              <w:rPr>
                <w:rFonts w:ascii="宋体" w:hAnsi="宋体" w:hint="eastAsia"/>
                <w:sz w:val="24"/>
                <w:szCs w:val="24"/>
              </w:rPr>
              <w:t>进行</w:t>
            </w:r>
            <w:r w:rsidRPr="00EF48B8">
              <w:rPr>
                <w:rFonts w:ascii="宋体" w:hAnsi="宋体" w:hint="eastAsia"/>
                <w:sz w:val="24"/>
                <w:szCs w:val="24"/>
              </w:rPr>
              <w:t>运行、</w:t>
            </w:r>
            <w:r>
              <w:rPr>
                <w:rFonts w:ascii="宋体" w:hAnsi="宋体" w:hint="eastAsia"/>
                <w:sz w:val="24"/>
                <w:szCs w:val="24"/>
              </w:rPr>
              <w:t>维护。得1-</w:t>
            </w:r>
            <w:r>
              <w:rPr>
                <w:rFonts w:ascii="宋体" w:hAnsi="宋体"/>
                <w:sz w:val="24"/>
                <w:szCs w:val="24"/>
              </w:rPr>
              <w:t>6</w:t>
            </w:r>
            <w:r>
              <w:rPr>
                <w:rFonts w:ascii="宋体" w:hAnsi="宋体" w:hint="eastAsia"/>
                <w:sz w:val="24"/>
                <w:szCs w:val="24"/>
              </w:rPr>
              <w:t>分。</w:t>
            </w:r>
          </w:p>
        </w:tc>
      </w:tr>
    </w:tbl>
    <w:p w:rsidR="0082403C" w:rsidRPr="00051BF8" w:rsidRDefault="00D4332C">
      <w:pPr>
        <w:widowControl/>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三）评标委员会依据评分标准（具体分值的划分）对投标企业进行评分，按得分从高到低排序，得分相同的，按投标报价由低到高顺序排列。得分且投标报价相同的，按技术指标、售后服务条款、业绩的优劣顺序排列。</w:t>
      </w:r>
    </w:p>
    <w:p w:rsidR="0082403C" w:rsidRPr="00051BF8" w:rsidRDefault="00D4332C">
      <w:pPr>
        <w:widowControl/>
        <w:spacing w:line="360" w:lineRule="auto"/>
        <w:ind w:firstLineChars="150" w:firstLine="36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备注：评标委员会认为有必要时，可对有关参加投标的供应商的报价进行重点核查，对计算有误导致投标报价有重大偏差或所有有意哄抬或压低标价者，在征得监督部门的同意下，不参加评标标底的评分，情节严重的取消投标资格并依法进行处理。</w:t>
      </w: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ind w:firstLineChars="150" w:firstLine="360"/>
        <w:jc w:val="left"/>
        <w:rPr>
          <w:rFonts w:ascii="宋体" w:hAnsi="宋体"/>
          <w:color w:val="0D0D0D" w:themeColor="text1" w:themeTint="F2"/>
          <w:sz w:val="24"/>
          <w:szCs w:val="24"/>
        </w:rPr>
      </w:pPr>
    </w:p>
    <w:p w:rsidR="0082403C" w:rsidRPr="00051BF8" w:rsidRDefault="0082403C">
      <w:pPr>
        <w:widowControl/>
        <w:spacing w:line="360" w:lineRule="auto"/>
        <w:jc w:val="left"/>
        <w:rPr>
          <w:rFonts w:ascii="宋体" w:hAnsi="宋体"/>
          <w:color w:val="0D0D0D" w:themeColor="text1" w:themeTint="F2"/>
          <w:sz w:val="24"/>
          <w:szCs w:val="24"/>
        </w:rPr>
      </w:pPr>
    </w:p>
    <w:p w:rsidR="0082403C" w:rsidRPr="00051BF8" w:rsidRDefault="00D4332C">
      <w:pPr>
        <w:widowControl/>
        <w:jc w:val="left"/>
        <w:rPr>
          <w:rFonts w:ascii="宋体" w:hAnsi="宋体"/>
          <w:b/>
          <w:bCs/>
          <w:color w:val="0D0D0D" w:themeColor="text1" w:themeTint="F2"/>
          <w:kern w:val="44"/>
          <w:sz w:val="24"/>
          <w:szCs w:val="24"/>
        </w:rPr>
      </w:pPr>
      <w:r w:rsidRPr="00051BF8">
        <w:rPr>
          <w:rFonts w:ascii="宋体" w:hAnsi="宋体"/>
          <w:color w:val="0D0D0D" w:themeColor="text1" w:themeTint="F2"/>
          <w:sz w:val="24"/>
          <w:szCs w:val="24"/>
        </w:rPr>
        <w:br w:type="page"/>
      </w:r>
    </w:p>
    <w:p w:rsidR="0082403C" w:rsidRPr="00051BF8" w:rsidRDefault="00D4332C">
      <w:pPr>
        <w:pStyle w:val="1"/>
        <w:keepNext w:val="0"/>
        <w:keepLines w:val="0"/>
        <w:spacing w:line="360" w:lineRule="auto"/>
        <w:rPr>
          <w:rFonts w:ascii="宋体" w:hAnsi="宋体"/>
          <w:color w:val="0D0D0D" w:themeColor="text1" w:themeTint="F2"/>
          <w:sz w:val="24"/>
          <w:szCs w:val="24"/>
        </w:rPr>
      </w:pPr>
      <w:bookmarkStart w:id="24" w:name="_Toc5605562"/>
      <w:r w:rsidRPr="00051BF8">
        <w:rPr>
          <w:rFonts w:ascii="宋体" w:hAnsi="宋体" w:hint="eastAsia"/>
          <w:color w:val="0D0D0D" w:themeColor="text1" w:themeTint="F2"/>
          <w:sz w:val="24"/>
          <w:szCs w:val="24"/>
        </w:rPr>
        <w:lastRenderedPageBreak/>
        <w:t>第七章 投标文件格式与要求</w:t>
      </w:r>
      <w:bookmarkEnd w:id="24"/>
    </w:p>
    <w:p w:rsidR="0082403C" w:rsidRPr="00051BF8" w:rsidRDefault="0082403C">
      <w:pPr>
        <w:rPr>
          <w:color w:val="0D0D0D" w:themeColor="text1" w:themeTint="F2"/>
          <w:sz w:val="24"/>
          <w:szCs w:val="24"/>
        </w:rPr>
      </w:pPr>
    </w:p>
    <w:p w:rsidR="0082403C" w:rsidRPr="00051BF8" w:rsidRDefault="0082403C">
      <w:pPr>
        <w:rPr>
          <w:color w:val="0D0D0D" w:themeColor="text1" w:themeTint="F2"/>
          <w:sz w:val="24"/>
          <w:szCs w:val="24"/>
        </w:rPr>
      </w:pPr>
    </w:p>
    <w:p w:rsidR="0082403C" w:rsidRPr="00051BF8" w:rsidRDefault="00D4332C">
      <w:pPr>
        <w:ind w:firstLineChars="300" w:firstLine="720"/>
        <w:rPr>
          <w:color w:val="0D0D0D" w:themeColor="text1" w:themeTint="F2"/>
          <w:sz w:val="24"/>
          <w:szCs w:val="24"/>
        </w:rPr>
      </w:pPr>
      <w:r w:rsidRPr="00051BF8">
        <w:rPr>
          <w:rFonts w:hint="eastAsia"/>
          <w:color w:val="0D0D0D" w:themeColor="text1" w:themeTint="F2"/>
          <w:sz w:val="24"/>
          <w:szCs w:val="24"/>
        </w:rPr>
        <w:t>投标人提供投标文件应当按照以下格式及要求进行编制，且应不少于以下内容。</w:t>
      </w:r>
    </w:p>
    <w:p w:rsidR="0082403C" w:rsidRPr="00051BF8" w:rsidRDefault="00D4332C">
      <w:pPr>
        <w:spacing w:line="360" w:lineRule="auto"/>
        <w:rPr>
          <w:rFonts w:ascii="宋体" w:hAnsi="宋体"/>
          <w:b/>
          <w:bCs/>
          <w:color w:val="0D0D0D" w:themeColor="text1" w:themeTint="F2"/>
          <w:kern w:val="0"/>
          <w:sz w:val="24"/>
          <w:szCs w:val="24"/>
        </w:rPr>
      </w:pPr>
      <w:r w:rsidRPr="00051BF8">
        <w:rPr>
          <w:rFonts w:ascii="宋体" w:hAnsi="宋体"/>
          <w:b/>
          <w:bCs/>
          <w:color w:val="0D0D0D" w:themeColor="text1" w:themeTint="F2"/>
          <w:kern w:val="0"/>
          <w:sz w:val="24"/>
          <w:szCs w:val="24"/>
        </w:rPr>
        <w:br w:type="page"/>
      </w:r>
    </w:p>
    <w:p w:rsidR="0082403C" w:rsidRPr="00051BF8" w:rsidRDefault="00D4332C">
      <w:pPr>
        <w:spacing w:line="360" w:lineRule="auto"/>
        <w:jc w:val="left"/>
        <w:rPr>
          <w:rFonts w:ascii="宋体" w:hAnsi="宋体"/>
          <w:bCs/>
          <w:color w:val="0D0D0D" w:themeColor="text1" w:themeTint="F2"/>
          <w:kern w:val="0"/>
          <w:sz w:val="24"/>
          <w:szCs w:val="24"/>
        </w:rPr>
      </w:pPr>
      <w:r w:rsidRPr="00051BF8">
        <w:rPr>
          <w:rFonts w:ascii="宋体" w:hAnsi="宋体" w:hint="eastAsia"/>
          <w:b/>
          <w:bCs/>
          <w:color w:val="0D0D0D" w:themeColor="text1" w:themeTint="F2"/>
          <w:kern w:val="0"/>
          <w:sz w:val="24"/>
          <w:szCs w:val="24"/>
        </w:rPr>
        <w:lastRenderedPageBreak/>
        <w:t>格式一</w:t>
      </w:r>
      <w:r w:rsidRPr="00051BF8">
        <w:rPr>
          <w:rFonts w:ascii="宋体" w:hAnsi="宋体" w:hint="eastAsia"/>
          <w:bCs/>
          <w:color w:val="0D0D0D" w:themeColor="text1" w:themeTint="F2"/>
          <w:kern w:val="0"/>
          <w:sz w:val="24"/>
          <w:szCs w:val="24"/>
        </w:rPr>
        <w:t>：</w:t>
      </w:r>
    </w:p>
    <w:p w:rsidR="0082403C" w:rsidRPr="00051BF8" w:rsidRDefault="0082403C">
      <w:pPr>
        <w:spacing w:line="360" w:lineRule="auto"/>
        <w:ind w:firstLineChars="201" w:firstLine="726"/>
        <w:jc w:val="center"/>
        <w:rPr>
          <w:rFonts w:asciiTheme="minorEastAsia" w:eastAsiaTheme="minorEastAsia" w:hAnsiTheme="minorEastAsia" w:cs="宋体"/>
          <w:b/>
          <w:bCs/>
          <w:color w:val="0D0D0D" w:themeColor="text1" w:themeTint="F2"/>
          <w:sz w:val="36"/>
          <w:szCs w:val="36"/>
        </w:rPr>
      </w:pPr>
    </w:p>
    <w:p w:rsidR="0082403C" w:rsidRPr="00051BF8" w:rsidRDefault="0082403C">
      <w:pPr>
        <w:spacing w:line="360" w:lineRule="auto"/>
        <w:ind w:firstLineChars="201" w:firstLine="726"/>
        <w:jc w:val="center"/>
        <w:rPr>
          <w:rFonts w:asciiTheme="minorEastAsia" w:eastAsiaTheme="minorEastAsia" w:hAnsiTheme="minorEastAsia" w:cs="宋体"/>
          <w:b/>
          <w:bCs/>
          <w:color w:val="0D0D0D" w:themeColor="text1" w:themeTint="F2"/>
          <w:sz w:val="36"/>
          <w:szCs w:val="36"/>
        </w:rPr>
      </w:pPr>
    </w:p>
    <w:p w:rsidR="0082403C" w:rsidRPr="00051BF8" w:rsidRDefault="00D4332C">
      <w:pPr>
        <w:spacing w:line="360" w:lineRule="auto"/>
        <w:ind w:firstLineChars="201" w:firstLine="726"/>
        <w:jc w:val="center"/>
        <w:rPr>
          <w:rFonts w:asciiTheme="minorEastAsia" w:eastAsiaTheme="minorEastAsia" w:hAnsiTheme="minorEastAsia"/>
          <w:b/>
          <w:bCs/>
          <w:color w:val="0D0D0D" w:themeColor="text1" w:themeTint="F2"/>
          <w:sz w:val="36"/>
          <w:szCs w:val="36"/>
        </w:rPr>
      </w:pPr>
      <w:r w:rsidRPr="00051BF8">
        <w:rPr>
          <w:rFonts w:asciiTheme="minorEastAsia" w:eastAsiaTheme="minorEastAsia" w:hAnsiTheme="minorEastAsia" w:cs="宋体" w:hint="eastAsia"/>
          <w:b/>
          <w:bCs/>
          <w:color w:val="0D0D0D" w:themeColor="text1" w:themeTint="F2"/>
          <w:sz w:val="36"/>
          <w:szCs w:val="36"/>
        </w:rPr>
        <w:t>投标文件封面</w:t>
      </w:r>
    </w:p>
    <w:p w:rsidR="0082403C" w:rsidRPr="00051BF8" w:rsidRDefault="0082403C">
      <w:pPr>
        <w:spacing w:line="360" w:lineRule="auto"/>
        <w:ind w:firstLineChars="201" w:firstLine="1049"/>
        <w:jc w:val="center"/>
        <w:rPr>
          <w:rFonts w:asciiTheme="minorEastAsia" w:eastAsiaTheme="minorEastAsia" w:hAnsiTheme="minorEastAsia"/>
          <w:b/>
          <w:bCs/>
          <w:color w:val="0D0D0D" w:themeColor="text1" w:themeTint="F2"/>
          <w:sz w:val="52"/>
          <w:szCs w:val="52"/>
        </w:rPr>
      </w:pPr>
    </w:p>
    <w:p w:rsidR="00EF48B8" w:rsidRDefault="005E5912">
      <w:pPr>
        <w:spacing w:line="360" w:lineRule="auto"/>
        <w:ind w:firstLineChars="201" w:firstLine="565"/>
        <w:jc w:val="center"/>
        <w:rPr>
          <w:rFonts w:asciiTheme="minorEastAsia" w:eastAsiaTheme="minorEastAsia" w:hAnsiTheme="minorEastAsia" w:cs="宋体"/>
          <w:b/>
          <w:color w:val="0D0D0D" w:themeColor="text1" w:themeTint="F2"/>
          <w:kern w:val="0"/>
          <w:szCs w:val="28"/>
        </w:rPr>
      </w:pPr>
      <w:r>
        <w:rPr>
          <w:rFonts w:asciiTheme="minorEastAsia" w:eastAsiaTheme="minorEastAsia" w:hAnsiTheme="minorEastAsia" w:cs="宋体" w:hint="eastAsia"/>
          <w:b/>
          <w:color w:val="0D0D0D" w:themeColor="text1" w:themeTint="F2"/>
          <w:kern w:val="0"/>
          <w:szCs w:val="28"/>
        </w:rPr>
        <w:t>达拉特旗公安局采购“平安达拉特”高清视频监控系统3年维护服务</w:t>
      </w:r>
    </w:p>
    <w:p w:rsidR="0082403C" w:rsidRPr="00051BF8" w:rsidRDefault="005E5912">
      <w:pPr>
        <w:spacing w:line="360" w:lineRule="auto"/>
        <w:ind w:firstLineChars="201" w:firstLine="565"/>
        <w:jc w:val="center"/>
        <w:rPr>
          <w:rFonts w:asciiTheme="minorEastAsia" w:eastAsiaTheme="minorEastAsia" w:hAnsiTheme="minorEastAsia" w:cs="宋体"/>
          <w:b/>
          <w:color w:val="0D0D0D" w:themeColor="text1" w:themeTint="F2"/>
          <w:kern w:val="0"/>
          <w:szCs w:val="28"/>
        </w:rPr>
      </w:pPr>
      <w:r>
        <w:rPr>
          <w:rFonts w:asciiTheme="minorEastAsia" w:eastAsiaTheme="minorEastAsia" w:hAnsiTheme="minorEastAsia" w:cs="宋体" w:hint="eastAsia"/>
          <w:b/>
          <w:color w:val="0D0D0D" w:themeColor="text1" w:themeTint="F2"/>
          <w:kern w:val="0"/>
          <w:szCs w:val="28"/>
        </w:rPr>
        <w:t>公开招标</w:t>
      </w:r>
    </w:p>
    <w:p w:rsidR="0082403C" w:rsidRPr="00051BF8" w:rsidRDefault="00D4332C">
      <w:pPr>
        <w:spacing w:line="360" w:lineRule="auto"/>
        <w:ind w:firstLineChars="201" w:firstLine="565"/>
        <w:jc w:val="center"/>
        <w:rPr>
          <w:rFonts w:asciiTheme="minorEastAsia" w:eastAsiaTheme="minorEastAsia" w:hAnsiTheme="minorEastAsia" w:cs="宋体"/>
          <w:b/>
          <w:color w:val="0D0D0D" w:themeColor="text1" w:themeTint="F2"/>
          <w:kern w:val="0"/>
          <w:szCs w:val="28"/>
        </w:rPr>
      </w:pPr>
      <w:r w:rsidRPr="00051BF8">
        <w:rPr>
          <w:rFonts w:asciiTheme="minorEastAsia" w:eastAsiaTheme="minorEastAsia" w:hAnsiTheme="minorEastAsia" w:cs="宋体" w:hint="eastAsia"/>
          <w:b/>
          <w:color w:val="0D0D0D" w:themeColor="text1" w:themeTint="F2"/>
          <w:kern w:val="0"/>
          <w:szCs w:val="28"/>
        </w:rPr>
        <w:t>投标文件</w:t>
      </w:r>
    </w:p>
    <w:p w:rsidR="0082403C" w:rsidRPr="00051BF8" w:rsidRDefault="00D4332C" w:rsidP="00D4332C">
      <w:pPr>
        <w:spacing w:line="360" w:lineRule="auto"/>
        <w:ind w:firstLineChars="201" w:firstLine="724"/>
        <w:jc w:val="center"/>
        <w:rPr>
          <w:rFonts w:asciiTheme="minorEastAsia" w:eastAsiaTheme="minorEastAsia" w:hAnsiTheme="minorEastAsia"/>
          <w:b/>
          <w:bCs/>
          <w:color w:val="0D0D0D" w:themeColor="text1" w:themeTint="F2"/>
          <w:kern w:val="0"/>
          <w:sz w:val="36"/>
          <w:szCs w:val="36"/>
        </w:rPr>
      </w:pPr>
      <w:r w:rsidRPr="00051BF8">
        <w:rPr>
          <w:rFonts w:asciiTheme="minorEastAsia" w:eastAsiaTheme="minorEastAsia" w:hAnsiTheme="minorEastAsia" w:cs="楷体_GB2312" w:hint="eastAsia"/>
          <w:color w:val="0D0D0D" w:themeColor="text1" w:themeTint="F2"/>
          <w:sz w:val="36"/>
          <w:szCs w:val="36"/>
        </w:rPr>
        <w:t>（正本</w:t>
      </w:r>
      <w:r w:rsidRPr="00051BF8">
        <w:rPr>
          <w:rFonts w:asciiTheme="minorEastAsia" w:eastAsiaTheme="minorEastAsia" w:hAnsiTheme="minorEastAsia" w:cs="楷体_GB2312"/>
          <w:color w:val="0D0D0D" w:themeColor="text1" w:themeTint="F2"/>
          <w:sz w:val="36"/>
          <w:szCs w:val="36"/>
        </w:rPr>
        <w:t>/</w:t>
      </w:r>
      <w:r w:rsidRPr="00051BF8">
        <w:rPr>
          <w:rFonts w:asciiTheme="minorEastAsia" w:eastAsiaTheme="minorEastAsia" w:hAnsiTheme="minorEastAsia" w:cs="楷体_GB2312" w:hint="eastAsia"/>
          <w:color w:val="0D0D0D" w:themeColor="text1" w:themeTint="F2"/>
          <w:sz w:val="36"/>
          <w:szCs w:val="36"/>
        </w:rPr>
        <w:t>副本）</w:t>
      </w:r>
    </w:p>
    <w:p w:rsidR="0082403C" w:rsidRPr="00051BF8" w:rsidRDefault="00D4332C" w:rsidP="00D4332C">
      <w:pPr>
        <w:spacing w:line="360" w:lineRule="auto"/>
        <w:ind w:firstLineChars="201" w:firstLine="724"/>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项目编号：</w:t>
      </w: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82403C">
      <w:pPr>
        <w:spacing w:line="360" w:lineRule="auto"/>
        <w:rPr>
          <w:rFonts w:asciiTheme="minorEastAsia" w:eastAsiaTheme="minorEastAsia" w:hAnsiTheme="minorEastAsia"/>
          <w:color w:val="0D0D0D" w:themeColor="text1" w:themeTint="F2"/>
          <w:kern w:val="0"/>
          <w:szCs w:val="28"/>
        </w:rPr>
      </w:pPr>
    </w:p>
    <w:p w:rsidR="0082403C" w:rsidRPr="00051BF8" w:rsidRDefault="00D4332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（投标人名称）</w:t>
      </w:r>
    </w:p>
    <w:p w:rsidR="0082403C" w:rsidRPr="00051BF8" w:rsidRDefault="0082403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p>
    <w:p w:rsidR="0082403C" w:rsidRPr="00051BF8" w:rsidRDefault="0082403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p>
    <w:p w:rsidR="0082403C" w:rsidRPr="00051BF8" w:rsidRDefault="00D4332C" w:rsidP="00D4332C">
      <w:pPr>
        <w:spacing w:line="360" w:lineRule="auto"/>
        <w:ind w:firstLineChars="201" w:firstLine="724"/>
        <w:jc w:val="center"/>
        <w:rPr>
          <w:rFonts w:asciiTheme="minorEastAsia" w:eastAsiaTheme="minorEastAsia" w:hAnsiTheme="minorEastAsia"/>
          <w:color w:val="0D0D0D" w:themeColor="text1" w:themeTint="F2"/>
          <w:sz w:val="36"/>
          <w:szCs w:val="36"/>
        </w:rPr>
      </w:pPr>
      <w:r w:rsidRPr="00051BF8">
        <w:rPr>
          <w:rFonts w:asciiTheme="minorEastAsia" w:eastAsiaTheme="minorEastAsia" w:hAnsiTheme="minorEastAsia" w:cs="楷体_GB2312" w:hint="eastAsia"/>
          <w:color w:val="0D0D0D" w:themeColor="text1" w:themeTint="F2"/>
          <w:sz w:val="36"/>
          <w:szCs w:val="36"/>
        </w:rPr>
        <w:t>年 月 日</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格式二：</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投标文件目录</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一. 投标承诺书…………………………………………………………</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二. 开标一览表……………………………………………………………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 xml:space="preserve"> （ ）</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三. 法定代表人身份证明…………………………………………………… （ ）</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宋体" w:hAnsi="宋体" w:hint="eastAsia"/>
          <w:color w:val="0D0D0D" w:themeColor="text1" w:themeTint="F2"/>
          <w:sz w:val="24"/>
          <w:szCs w:val="24"/>
        </w:rPr>
        <w:t>四.</w:t>
      </w:r>
      <w:r w:rsidRPr="00051BF8">
        <w:rPr>
          <w:rFonts w:asciiTheme="minorEastAsia" w:eastAsiaTheme="minorEastAsia" w:hAnsiTheme="minorEastAsia"/>
          <w:color w:val="0D0D0D" w:themeColor="text1" w:themeTint="F2"/>
          <w:sz w:val="24"/>
          <w:szCs w:val="24"/>
        </w:rPr>
        <w:t>授权委托人身份证明</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宋体" w:hAnsi="宋体" w:hint="eastAsia"/>
          <w:color w:val="0D0D0D" w:themeColor="text1" w:themeTint="F2"/>
          <w:sz w:val="24"/>
          <w:szCs w:val="24"/>
        </w:rPr>
        <w:t>五.</w:t>
      </w:r>
      <w:r w:rsidRPr="00051BF8">
        <w:rPr>
          <w:rFonts w:asciiTheme="minorEastAsia" w:eastAsiaTheme="minorEastAsia" w:hAnsiTheme="minorEastAsia"/>
          <w:color w:val="0D0D0D" w:themeColor="text1" w:themeTint="F2"/>
          <w:sz w:val="24"/>
          <w:szCs w:val="24"/>
        </w:rPr>
        <w:t>授权委托书</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Theme="minorEastAsia" w:eastAsiaTheme="minorEastAsia" w:hAnsiTheme="minorEastAsia"/>
          <w:bCs/>
          <w:color w:val="0D0D0D" w:themeColor="text1" w:themeTint="F2"/>
          <w:sz w:val="24"/>
          <w:szCs w:val="24"/>
        </w:rPr>
      </w:pPr>
      <w:r w:rsidRPr="00051BF8">
        <w:rPr>
          <w:rFonts w:ascii="宋体" w:hAnsi="宋体" w:hint="eastAsia"/>
          <w:color w:val="0D0D0D" w:themeColor="text1" w:themeTint="F2"/>
          <w:sz w:val="24"/>
          <w:szCs w:val="24"/>
        </w:rPr>
        <w:t>六.</w:t>
      </w:r>
      <w:r w:rsidRPr="00051BF8">
        <w:rPr>
          <w:rFonts w:asciiTheme="minorEastAsia" w:eastAsiaTheme="minorEastAsia" w:hAnsiTheme="minorEastAsia"/>
          <w:bCs/>
          <w:color w:val="0D0D0D" w:themeColor="text1" w:themeTint="F2"/>
          <w:sz w:val="24"/>
          <w:szCs w:val="24"/>
        </w:rPr>
        <w:t>投标保证金</w:t>
      </w:r>
      <w:r w:rsidRPr="00051BF8">
        <w:rPr>
          <w:rFonts w:ascii="宋体" w:hAnsi="宋体" w:hint="eastAsia"/>
          <w:color w:val="0D0D0D" w:themeColor="text1" w:themeTint="F2"/>
          <w:sz w:val="24"/>
          <w:szCs w:val="24"/>
        </w:rPr>
        <w:t>……………………………………………………</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七.开户行复印件……………………………………………………</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八. </w:t>
      </w:r>
      <w:r w:rsidR="0082053C">
        <w:rPr>
          <w:rFonts w:ascii="宋体" w:hAnsi="宋体" w:cs="宋体" w:hint="eastAsia"/>
          <w:color w:val="0D0D0D" w:themeColor="text1" w:themeTint="F2"/>
          <w:sz w:val="24"/>
          <w:szCs w:val="24"/>
        </w:rPr>
        <w:t>本项目服务人员简表</w:t>
      </w:r>
      <w:r w:rsidRPr="00051BF8">
        <w:rPr>
          <w:rFonts w:ascii="宋体" w:hAnsi="宋体" w:cs="宋体" w:hint="eastAsia"/>
          <w:color w:val="0D0D0D" w:themeColor="text1" w:themeTint="F2"/>
          <w:sz w:val="24"/>
          <w:szCs w:val="24"/>
        </w:rPr>
        <w:t>………………………………………</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0082053C" w:rsidRPr="0082053C">
        <w:rPr>
          <w:rFonts w:ascii="宋体" w:hAnsi="宋体" w:hint="eastAsia"/>
          <w:color w:val="0D0D0D" w:themeColor="text1" w:themeTint="F2"/>
          <w:sz w:val="24"/>
          <w:szCs w:val="24"/>
        </w:rPr>
        <w:t>…</w:t>
      </w:r>
      <w:r w:rsidR="0082053C" w:rsidRPr="0082053C">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九. </w:t>
      </w:r>
      <w:r w:rsidR="0082053C">
        <w:rPr>
          <w:rFonts w:ascii="宋体" w:hAnsi="宋体" w:cs="宋体" w:hint="eastAsia"/>
          <w:color w:val="0D0D0D" w:themeColor="text1" w:themeTint="F2"/>
          <w:sz w:val="24"/>
          <w:szCs w:val="24"/>
        </w:rPr>
        <w:t>分项报价明细表</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0082053C" w:rsidRPr="0082053C">
        <w:rPr>
          <w:rFonts w:ascii="宋体" w:hAnsi="宋体" w:hint="eastAsia"/>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十. </w:t>
      </w:r>
      <w:r w:rsidR="0082053C">
        <w:rPr>
          <w:rFonts w:ascii="宋体" w:hAnsi="宋体" w:cs="宋体" w:hint="eastAsia"/>
          <w:color w:val="0D0D0D" w:themeColor="text1" w:themeTint="F2"/>
          <w:sz w:val="24"/>
          <w:szCs w:val="24"/>
        </w:rPr>
        <w:t>服务需求</w:t>
      </w:r>
      <w:r w:rsidRPr="00051BF8">
        <w:rPr>
          <w:rFonts w:ascii="宋体" w:hAnsi="宋体" w:cs="宋体" w:hint="eastAsia"/>
          <w:color w:val="0D0D0D" w:themeColor="text1" w:themeTint="F2"/>
          <w:sz w:val="24"/>
          <w:szCs w:val="24"/>
        </w:rPr>
        <w:t>响应表………………………………………………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十一. </w:t>
      </w:r>
      <w:r w:rsidR="0082053C">
        <w:rPr>
          <w:rFonts w:ascii="宋体" w:hAnsi="宋体" w:cs="宋体" w:hint="eastAsia"/>
          <w:color w:val="0D0D0D" w:themeColor="text1" w:themeTint="F2"/>
          <w:sz w:val="24"/>
          <w:szCs w:val="24"/>
        </w:rPr>
        <w:t>项目服务</w:t>
      </w:r>
      <w:r w:rsidRPr="00051BF8">
        <w:rPr>
          <w:rFonts w:ascii="宋体" w:hAnsi="宋体" w:cs="宋体" w:hint="eastAsia"/>
          <w:color w:val="0D0D0D" w:themeColor="text1" w:themeTint="F2"/>
          <w:sz w:val="24"/>
          <w:szCs w:val="24"/>
        </w:rPr>
        <w:t>方案  …………………………………………</w:t>
      </w:r>
      <w:r w:rsidRPr="00051BF8">
        <w:rPr>
          <w:rFonts w:ascii="宋体" w:hAnsi="宋体" w:cs="宋体"/>
          <w:color w:val="0D0D0D" w:themeColor="text1" w:themeTint="F2"/>
          <w:sz w:val="24"/>
          <w:szCs w:val="24"/>
        </w:rPr>
        <w:t>……</w:t>
      </w:r>
      <w:r w:rsidR="0082053C" w:rsidRPr="0082053C">
        <w:rPr>
          <w:rFonts w:ascii="宋体" w:hAnsi="宋体" w:cs="宋体" w:hint="eastAsia"/>
          <w:color w:val="0D0D0D" w:themeColor="text1" w:themeTint="F2"/>
          <w:sz w:val="24"/>
          <w:szCs w:val="24"/>
        </w:rPr>
        <w:t>………</w:t>
      </w:r>
      <w:r w:rsidR="00E714AC" w:rsidRPr="00E714AC">
        <w:rPr>
          <w:rFonts w:ascii="宋体" w:hAnsi="宋体" w:cs="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十二. 商务规格响应表…………………………………………</w:t>
      </w:r>
      <w:r w:rsidRPr="00051BF8">
        <w:rPr>
          <w:rFonts w:ascii="宋体" w:hAnsi="宋体" w:cs="宋体"/>
          <w:color w:val="0D0D0D" w:themeColor="text1" w:themeTint="F2"/>
          <w:sz w:val="24"/>
          <w:szCs w:val="24"/>
        </w:rPr>
        <w:t>……………</w:t>
      </w:r>
      <w:r w:rsidR="00E714AC" w:rsidRPr="00E714AC">
        <w:rPr>
          <w:rFonts w:ascii="宋体" w:hAnsi="宋体" w:cs="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十三. 供应商业绩情况表…………………</w:t>
      </w:r>
      <w:r w:rsidRPr="00051BF8">
        <w:rPr>
          <w:rFonts w:ascii="宋体" w:hAnsi="宋体" w:cs="宋体"/>
          <w:color w:val="0D0D0D" w:themeColor="text1" w:themeTint="F2"/>
          <w:sz w:val="24"/>
          <w:szCs w:val="24"/>
        </w:rPr>
        <w:t>……………………………</w:t>
      </w:r>
      <w:r w:rsidRPr="00051BF8">
        <w:rPr>
          <w:rFonts w:ascii="宋体" w:hAnsi="宋体" w:cs="宋体" w:hint="eastAsia"/>
          <w:color w:val="0D0D0D" w:themeColor="text1" w:themeTint="F2"/>
          <w:sz w:val="24"/>
          <w:szCs w:val="24"/>
        </w:rPr>
        <w:t>…</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十四. 供应商基本情况表……………………………………………</w:t>
      </w:r>
      <w:r w:rsidRPr="00051BF8">
        <w:rPr>
          <w:rFonts w:ascii="宋体" w:hAnsi="宋体" w:cs="宋体"/>
          <w:color w:val="0D0D0D" w:themeColor="text1" w:themeTint="F2"/>
          <w:sz w:val="24"/>
          <w:szCs w:val="24"/>
        </w:rPr>
        <w:t>………</w:t>
      </w:r>
      <w:r w:rsidR="00E714AC" w:rsidRPr="00E714AC">
        <w:rPr>
          <w:rFonts w:ascii="宋体" w:hAnsi="宋体" w:cs="宋体" w:hint="eastAsia"/>
          <w:color w:val="0D0D0D" w:themeColor="text1" w:themeTint="F2"/>
          <w:sz w:val="24"/>
          <w:szCs w:val="24"/>
        </w:rPr>
        <w:t>…</w:t>
      </w:r>
      <w:r w:rsidRPr="00051BF8">
        <w:rPr>
          <w:rFonts w:ascii="宋体" w:hAnsi="宋体" w:cs="宋体" w:hint="eastAsia"/>
          <w:color w:val="0D0D0D" w:themeColor="text1" w:themeTint="F2"/>
          <w:sz w:val="24"/>
          <w:szCs w:val="24"/>
        </w:rPr>
        <w:t>（</w:t>
      </w:r>
      <w:r w:rsidR="00E714AC">
        <w:rPr>
          <w:rFonts w:ascii="宋体" w:hAnsi="宋体" w:cs="宋体" w:hint="eastAsia"/>
          <w:color w:val="0D0D0D" w:themeColor="text1" w:themeTint="F2"/>
          <w:sz w:val="24"/>
          <w:szCs w:val="24"/>
        </w:rPr>
        <w:t xml:space="preserve"> </w:t>
      </w:r>
      <w:r w:rsidRPr="00051BF8">
        <w:rPr>
          <w:rFonts w:ascii="宋体" w:hAnsi="宋体" w:cs="宋体" w:hint="eastAsia"/>
          <w:color w:val="0D0D0D" w:themeColor="text1" w:themeTint="F2"/>
          <w:sz w:val="24"/>
          <w:szCs w:val="24"/>
        </w:rPr>
        <w:t>）</w:t>
      </w:r>
    </w:p>
    <w:p w:rsidR="0082403C" w:rsidRPr="00051BF8" w:rsidRDefault="00D4332C">
      <w:pPr>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 xml:space="preserve">十五. 上一年度财务会计制度… </w:t>
      </w:r>
      <w:r w:rsidRPr="00051BF8">
        <w:rPr>
          <w:rFonts w:ascii="宋体" w:hAnsi="宋体" w:cs="宋体"/>
          <w:color w:val="0D0D0D" w:themeColor="text1" w:themeTint="F2"/>
          <w:sz w:val="24"/>
          <w:szCs w:val="24"/>
        </w:rPr>
        <w:t>…………………………………………</w:t>
      </w:r>
      <w:r w:rsidR="00E714AC" w:rsidRPr="00E714AC">
        <w:rPr>
          <w:rFonts w:ascii="宋体" w:hAnsi="宋体" w:cs="宋体" w:hint="eastAsia"/>
          <w:color w:val="0D0D0D" w:themeColor="text1" w:themeTint="F2"/>
          <w:sz w:val="24"/>
          <w:szCs w:val="24"/>
        </w:rPr>
        <w:t>…</w:t>
      </w:r>
      <w:r w:rsidR="00E714AC">
        <w:rPr>
          <w:rFonts w:ascii="宋体" w:hAnsi="宋体" w:cs="宋体" w:hint="eastAsia"/>
          <w:color w:val="0D0D0D" w:themeColor="text1" w:themeTint="F2"/>
          <w:sz w:val="24"/>
          <w:szCs w:val="24"/>
        </w:rPr>
        <w:t xml:space="preserve"> </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十六.依法缴纳税收的凭据</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十七. 缴纳社会保险的凭据………………………………………………</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jc w:val="left"/>
        <w:rPr>
          <w:rFonts w:ascii="宋体" w:hAnsi="宋体" w:cs="宋体"/>
          <w:color w:val="0D0D0D" w:themeColor="text1" w:themeTint="F2"/>
          <w:sz w:val="24"/>
          <w:szCs w:val="24"/>
        </w:rPr>
      </w:pPr>
      <w:r w:rsidRPr="00051BF8">
        <w:rPr>
          <w:rFonts w:ascii="宋体" w:hAnsi="宋体" w:cs="宋体" w:hint="eastAsia"/>
          <w:color w:val="0D0D0D" w:themeColor="text1" w:themeTint="F2"/>
          <w:sz w:val="24"/>
          <w:szCs w:val="24"/>
        </w:rPr>
        <w:t>十八.参加政府采购前三年内在经营活动中无重大违法记录书面声明</w:t>
      </w:r>
      <w:r w:rsidRPr="00051BF8">
        <w:rPr>
          <w:rFonts w:ascii="宋体" w:hAnsi="宋体" w:cs="宋体"/>
          <w:color w:val="0D0D0D" w:themeColor="text1" w:themeTint="F2"/>
          <w:sz w:val="24"/>
          <w:szCs w:val="24"/>
        </w:rPr>
        <w:t>…</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cs="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十九.政府采购政策情况表</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olor w:val="0D0D0D" w:themeColor="text1" w:themeTint="F2"/>
          <w:sz w:val="24"/>
          <w:szCs w:val="24"/>
        </w:rPr>
      </w:pPr>
      <w:bookmarkStart w:id="25" w:name="_Toc482026547"/>
      <w:r w:rsidRPr="00051BF8">
        <w:rPr>
          <w:rFonts w:ascii="宋体" w:hAnsi="宋体" w:hint="eastAsia"/>
          <w:color w:val="0D0D0D" w:themeColor="text1" w:themeTint="F2"/>
          <w:sz w:val="24"/>
          <w:szCs w:val="24"/>
        </w:rPr>
        <w:t>二十.中小企业声明函</w:t>
      </w:r>
      <w:r w:rsidRPr="00051BF8">
        <w:rPr>
          <w:rFonts w:ascii="宋体" w:hAnsi="宋体"/>
          <w:color w:val="0D0D0D" w:themeColor="text1" w:themeTint="F2"/>
          <w:sz w:val="24"/>
          <w:szCs w:val="24"/>
        </w:rPr>
        <w:t>…………………………………………………………</w:t>
      </w:r>
      <w:r w:rsidR="00E714AC" w:rsidRPr="00E714AC">
        <w:rPr>
          <w:rFonts w:ascii="宋体" w:hAnsi="宋体" w:hint="eastAsia"/>
          <w:color w:val="0D0D0D" w:themeColor="text1" w:themeTint="F2"/>
          <w:sz w:val="24"/>
          <w:szCs w:val="24"/>
        </w:rPr>
        <w:t>…</w:t>
      </w:r>
      <w:r w:rsidRPr="00051BF8">
        <w:rPr>
          <w:rFonts w:ascii="宋体" w:hAnsi="宋体" w:hint="eastAsia"/>
          <w:color w:val="0D0D0D" w:themeColor="text1" w:themeTint="F2"/>
          <w:sz w:val="24"/>
          <w:szCs w:val="24"/>
        </w:rPr>
        <w:t>（ ）</w:t>
      </w:r>
    </w:p>
    <w:p w:rsidR="0082403C" w:rsidRPr="00051BF8" w:rsidRDefault="00D4332C">
      <w:pPr>
        <w:autoSpaceDE w:val="0"/>
        <w:autoSpaceDN w:val="0"/>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二十一.残疾人福利性单位声明函</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 ）</w:t>
      </w:r>
    </w:p>
    <w:p w:rsidR="00E714AC" w:rsidRDefault="00E714AC">
      <w:pPr>
        <w:rPr>
          <w:rFonts w:ascii="宋体" w:hAnsi="宋体"/>
          <w:color w:val="0D0D0D" w:themeColor="text1" w:themeTint="F2"/>
          <w:sz w:val="24"/>
          <w:szCs w:val="24"/>
        </w:rPr>
      </w:pPr>
      <w:r>
        <w:rPr>
          <w:rFonts w:ascii="宋体" w:hAnsi="宋体" w:hint="eastAsia"/>
          <w:color w:val="0D0D0D" w:themeColor="text1" w:themeTint="F2"/>
          <w:sz w:val="24"/>
          <w:szCs w:val="24"/>
        </w:rPr>
        <w:t>二十二.服务承诺书</w:t>
      </w:r>
      <w:r w:rsidRPr="00E714AC">
        <w:rPr>
          <w:rFonts w:ascii="宋体" w:hAnsi="宋体" w:hint="eastAsia"/>
          <w:color w:val="0D0D0D" w:themeColor="text1" w:themeTint="F2"/>
          <w:sz w:val="24"/>
          <w:szCs w:val="24"/>
        </w:rPr>
        <w:t>………………………………………………………………</w:t>
      </w:r>
      <w:r>
        <w:rPr>
          <w:rFonts w:ascii="宋体" w:hAnsi="宋体" w:hint="eastAsia"/>
          <w:color w:val="0D0D0D" w:themeColor="text1" w:themeTint="F2"/>
          <w:sz w:val="24"/>
          <w:szCs w:val="24"/>
        </w:rPr>
        <w:t>（ ）</w:t>
      </w:r>
    </w:p>
    <w:p w:rsidR="0082403C" w:rsidRPr="00051BF8" w:rsidRDefault="00D4332C">
      <w:pPr>
        <w:rPr>
          <w:color w:val="0D0D0D" w:themeColor="text1" w:themeTint="F2"/>
        </w:rPr>
      </w:pPr>
      <w:r w:rsidRPr="00051BF8">
        <w:rPr>
          <w:rFonts w:ascii="宋体" w:hAnsi="宋体" w:hint="eastAsia"/>
          <w:color w:val="0D0D0D" w:themeColor="text1" w:themeTint="F2"/>
          <w:sz w:val="24"/>
          <w:szCs w:val="24"/>
        </w:rPr>
        <w:t>二十</w:t>
      </w:r>
      <w:r w:rsidR="00E714AC">
        <w:rPr>
          <w:rFonts w:ascii="宋体" w:hAnsi="宋体" w:hint="eastAsia"/>
          <w:color w:val="0D0D0D" w:themeColor="text1" w:themeTint="F2"/>
          <w:sz w:val="24"/>
          <w:szCs w:val="24"/>
        </w:rPr>
        <w:t>三</w:t>
      </w:r>
      <w:r w:rsidRPr="00051BF8">
        <w:rPr>
          <w:rFonts w:ascii="宋体" w:hAnsi="宋体" w:hint="eastAsia"/>
          <w:color w:val="0D0D0D" w:themeColor="text1" w:themeTint="F2"/>
          <w:sz w:val="24"/>
          <w:szCs w:val="24"/>
        </w:rPr>
        <w:t>.各类证明材料…………………………………………………</w:t>
      </w:r>
      <w:r w:rsidRPr="00051BF8">
        <w:rPr>
          <w:rFonts w:ascii="宋体" w:hAnsi="宋体"/>
          <w:color w:val="0D0D0D" w:themeColor="text1" w:themeTint="F2"/>
          <w:sz w:val="24"/>
          <w:szCs w:val="24"/>
        </w:rPr>
        <w:t>…………</w:t>
      </w:r>
      <w:r w:rsidRPr="00051BF8">
        <w:rPr>
          <w:rFonts w:ascii="宋体" w:hAnsi="宋体" w:hint="eastAsia"/>
          <w:color w:val="0D0D0D" w:themeColor="text1" w:themeTint="F2"/>
          <w:sz w:val="24"/>
          <w:szCs w:val="24"/>
        </w:rPr>
        <w:t>（</w:t>
      </w:r>
      <w:r w:rsidR="00E714AC">
        <w:rPr>
          <w:rFonts w:ascii="宋体" w:hAnsi="宋体" w:hint="eastAsia"/>
          <w:color w:val="0D0D0D" w:themeColor="text1" w:themeTint="F2"/>
          <w:sz w:val="24"/>
          <w:szCs w:val="24"/>
        </w:rPr>
        <w:t xml:space="preserve"> </w:t>
      </w:r>
      <w:r w:rsidRPr="00051BF8">
        <w:rPr>
          <w:rFonts w:ascii="宋体" w:hAnsi="宋体" w:hint="eastAsia"/>
          <w:color w:val="0D0D0D" w:themeColor="text1" w:themeTint="F2"/>
          <w:sz w:val="24"/>
          <w:szCs w:val="24"/>
        </w:rPr>
        <w:t>）</w:t>
      </w:r>
    </w:p>
    <w:p w:rsidR="0082403C" w:rsidRPr="00051BF8" w:rsidRDefault="0082403C">
      <w:pPr>
        <w:widowControl/>
        <w:spacing w:line="360" w:lineRule="auto"/>
        <w:rPr>
          <w:rFonts w:ascii="宋体" w:hAnsi="宋体"/>
          <w:color w:val="0D0D0D" w:themeColor="text1" w:themeTint="F2"/>
          <w:sz w:val="24"/>
          <w:szCs w:val="24"/>
        </w:rPr>
      </w:pP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jc w:val="left"/>
        <w:rPr>
          <w:rFonts w:ascii="宋体" w:hAnsi="宋体"/>
          <w:b/>
          <w:color w:val="0D0D0D" w:themeColor="text1" w:themeTint="F2"/>
          <w:sz w:val="24"/>
          <w:szCs w:val="24"/>
        </w:rPr>
      </w:pPr>
      <w:r w:rsidRPr="00051BF8">
        <w:rPr>
          <w:rFonts w:ascii="宋体" w:hAnsi="宋体" w:hint="eastAsia"/>
          <w:b/>
          <w:color w:val="0D0D0D" w:themeColor="text1" w:themeTint="F2"/>
          <w:sz w:val="24"/>
          <w:szCs w:val="24"/>
        </w:rPr>
        <w:lastRenderedPageBreak/>
        <w:t>格式三：</w:t>
      </w:r>
      <w:bookmarkEnd w:id="25"/>
    </w:p>
    <w:p w:rsidR="0082403C" w:rsidRPr="00051BF8" w:rsidRDefault="00D4332C">
      <w:pPr>
        <w:spacing w:line="360" w:lineRule="auto"/>
        <w:ind w:firstLineChars="1650" w:firstLine="3960"/>
        <w:jc w:val="left"/>
        <w:rPr>
          <w:rFonts w:ascii="宋体" w:hAnsi="宋体"/>
          <w:b/>
          <w:color w:val="0D0D0D" w:themeColor="text1" w:themeTint="F2"/>
          <w:sz w:val="24"/>
          <w:szCs w:val="24"/>
        </w:rPr>
      </w:pPr>
      <w:r w:rsidRPr="00051BF8">
        <w:rPr>
          <w:rFonts w:ascii="宋体" w:hAnsi="宋体" w:hint="eastAsia"/>
          <w:color w:val="0D0D0D" w:themeColor="text1" w:themeTint="F2"/>
          <w:sz w:val="24"/>
          <w:szCs w:val="24"/>
        </w:rPr>
        <w:t>投标承诺书</w:t>
      </w:r>
    </w:p>
    <w:p w:rsidR="0082403C" w:rsidRPr="00051BF8" w:rsidRDefault="00EB63B0">
      <w:pPr>
        <w:spacing w:line="360" w:lineRule="auto"/>
        <w:rPr>
          <w:rFonts w:ascii="宋体" w:hAnsi="宋体"/>
          <w:color w:val="0D0D0D" w:themeColor="text1" w:themeTint="F2"/>
          <w:sz w:val="24"/>
          <w:szCs w:val="24"/>
        </w:rPr>
      </w:pPr>
      <w:r>
        <w:rPr>
          <w:rFonts w:ascii="宋体" w:hAnsi="宋体" w:hint="eastAsia"/>
          <w:color w:val="0D0D0D" w:themeColor="text1" w:themeTint="F2"/>
          <w:sz w:val="24"/>
          <w:szCs w:val="24"/>
        </w:rPr>
        <w:t>招标人名称</w:t>
      </w:r>
      <w:r w:rsidR="00D4332C" w:rsidRPr="00051BF8">
        <w:rPr>
          <w:rFonts w:ascii="宋体" w:hAnsi="宋体" w:hint="eastAsia"/>
          <w:color w:val="0D0D0D" w:themeColor="text1" w:themeTint="F2"/>
          <w:sz w:val="24"/>
          <w:szCs w:val="24"/>
        </w:rPr>
        <w:t xml:space="preserve">： </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1.按照已收到的项目（项目编号：）招标文件要求，经我方</w:t>
      </w:r>
      <w:r w:rsidRPr="00051BF8">
        <w:rPr>
          <w:rFonts w:ascii="宋体" w:hAnsi="宋体" w:hint="eastAsia"/>
          <w:color w:val="0D0D0D" w:themeColor="text1" w:themeTint="F2"/>
          <w:sz w:val="24"/>
          <w:szCs w:val="24"/>
          <w:u w:val="single"/>
        </w:rPr>
        <w:t xml:space="preserve"> （投标人名称） </w:t>
      </w:r>
      <w:r w:rsidRPr="00051BF8">
        <w:rPr>
          <w:rFonts w:ascii="宋体" w:hAnsi="宋体" w:hint="eastAsia"/>
          <w:color w:val="0D0D0D" w:themeColor="text1" w:themeTint="F2"/>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82403C" w:rsidRPr="00051BF8" w:rsidRDefault="00D4332C">
      <w:pPr>
        <w:spacing w:line="360" w:lineRule="auto"/>
        <w:ind w:firstLine="57"/>
        <w:rPr>
          <w:rFonts w:ascii="宋体" w:hAnsi="宋体"/>
          <w:color w:val="0D0D0D" w:themeColor="text1" w:themeTint="F2"/>
          <w:sz w:val="24"/>
          <w:szCs w:val="24"/>
        </w:rPr>
      </w:pPr>
      <w:r w:rsidRPr="00051BF8">
        <w:rPr>
          <w:rFonts w:ascii="宋体" w:hAnsi="宋体" w:hint="eastAsia"/>
          <w:color w:val="0D0D0D" w:themeColor="text1" w:themeTint="F2"/>
          <w:sz w:val="24"/>
          <w:szCs w:val="24"/>
        </w:rPr>
        <w:t>2. 我方同意所递交的投标文件在“投标须知”规定的投标有效期内有效，在此期间内我方的投标如能中标，我方将受此约束。</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3. 我方郑重声明：所提供的投标文件内容全部真实有效。如经查实承诺的内容事项存在虚假，我公司愿意接受提供虚假材料谋取中标追究法律责任。</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4. 我方将严格遵守《中华人民共和国政府采购法》、《</w:t>
      </w:r>
      <w:r w:rsidRPr="00051BF8">
        <w:rPr>
          <w:rFonts w:ascii="宋体" w:hAnsi="宋体"/>
          <w:color w:val="0D0D0D" w:themeColor="text1" w:themeTint="F2"/>
          <w:sz w:val="24"/>
          <w:szCs w:val="24"/>
        </w:rPr>
        <w:t>中华人民共和国合同法</w:t>
      </w:r>
      <w:r w:rsidRPr="00051BF8">
        <w:rPr>
          <w:rFonts w:ascii="宋体" w:hAnsi="宋体" w:hint="eastAsia"/>
          <w:color w:val="0D0D0D" w:themeColor="text1" w:themeTint="F2"/>
          <w:sz w:val="24"/>
          <w:szCs w:val="24"/>
        </w:rPr>
        <w:t>》等有关法律、法规规定，如有违反，无条件接受相关部门的处罚；</w:t>
      </w:r>
    </w:p>
    <w:p w:rsidR="0082403C" w:rsidRPr="00051BF8" w:rsidRDefault="00D4332C">
      <w:pPr>
        <w:spacing w:line="360" w:lineRule="auto"/>
        <w:ind w:firstLineChars="220" w:firstLine="528"/>
        <w:rPr>
          <w:rFonts w:ascii="宋体" w:hAnsi="宋体"/>
          <w:color w:val="0D0D0D" w:themeColor="text1" w:themeTint="F2"/>
          <w:sz w:val="24"/>
          <w:szCs w:val="24"/>
        </w:rPr>
      </w:pPr>
      <w:r w:rsidRPr="00051BF8">
        <w:rPr>
          <w:rFonts w:ascii="宋体" w:hAnsi="宋体" w:hint="eastAsia"/>
          <w:color w:val="0D0D0D" w:themeColor="text1" w:themeTint="F2"/>
          <w:sz w:val="24"/>
          <w:szCs w:val="24"/>
        </w:rPr>
        <w:t>5. 我方同意提供</w:t>
      </w:r>
      <w:r w:rsidRPr="00051BF8">
        <w:rPr>
          <w:rFonts w:ascii="宋体" w:hAnsi="宋体" w:hint="eastAsia"/>
          <w:color w:val="0D0D0D" w:themeColor="text1" w:themeTint="F2"/>
          <w:kern w:val="0"/>
          <w:sz w:val="24"/>
          <w:szCs w:val="24"/>
        </w:rPr>
        <w:t>按照贵方</w:t>
      </w:r>
      <w:r w:rsidRPr="00051BF8">
        <w:rPr>
          <w:rFonts w:ascii="宋体" w:hAnsi="宋体" w:hint="eastAsia"/>
          <w:color w:val="0D0D0D" w:themeColor="text1" w:themeTint="F2"/>
          <w:sz w:val="24"/>
          <w:szCs w:val="24"/>
        </w:rPr>
        <w:t>可能另外要求的与其投标有关的任何数据或资料。除非另外达成协议并生效，否则，中标通知书和本投标文件将构成约束双方合同的组成部分。</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 我单位如果存在下列情形的，愿意承担取消中标资格、投标保证金不予退还、赔偿超过投标保证金金额的损失部分、接受有关监督部门处罚等后果：</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（1）中标后，无正当理由放弃中标资格；</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（2）中标后，无正当理由不与招标人签订合同；</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（3）在签订合同时，向招标人提出附加条件；</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（4）不按照招标文件要求提交履约保证金；</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（5）要求修改、补充和撤销投标文件的实质性内容；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（6）要求更改招标文件和中标结果公告的实质性内容；</w:t>
      </w:r>
    </w:p>
    <w:p w:rsidR="0082403C" w:rsidRPr="00051BF8" w:rsidRDefault="00D4332C">
      <w:pPr>
        <w:spacing w:line="360" w:lineRule="auto"/>
        <w:ind w:firstLineChars="220" w:firstLine="528"/>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（7）法律法规和招标文件规定的其他情形。</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sz w:val="24"/>
          <w:szCs w:val="24"/>
        </w:rPr>
      </w:pPr>
      <w:r w:rsidRPr="00051BF8">
        <w:rPr>
          <w:rFonts w:ascii="宋体" w:hAnsi="宋体" w:hint="eastAsia"/>
          <w:color w:val="0D0D0D" w:themeColor="text1" w:themeTint="F2"/>
          <w:kern w:val="0"/>
          <w:sz w:val="24"/>
          <w:szCs w:val="24"/>
        </w:rPr>
        <w:t xml:space="preserve">详细地址：                        </w:t>
      </w:r>
      <w:r w:rsidRPr="00051BF8">
        <w:rPr>
          <w:rFonts w:ascii="宋体" w:hAnsi="宋体" w:hint="eastAsia"/>
          <w:color w:val="0D0D0D" w:themeColor="text1" w:themeTint="F2"/>
          <w:sz w:val="24"/>
          <w:szCs w:val="24"/>
        </w:rPr>
        <w:t>邮政编码：</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kern w:val="0"/>
          <w:sz w:val="24"/>
          <w:szCs w:val="24"/>
        </w:rPr>
      </w:pPr>
      <w:r w:rsidRPr="00051BF8">
        <w:rPr>
          <w:rFonts w:ascii="宋体" w:hAnsi="宋体" w:hint="eastAsia"/>
          <w:color w:val="0D0D0D" w:themeColor="text1" w:themeTint="F2"/>
          <w:kern w:val="0"/>
          <w:sz w:val="24"/>
          <w:szCs w:val="24"/>
        </w:rPr>
        <w:t>电    话：                        电子函件：</w:t>
      </w:r>
    </w:p>
    <w:p w:rsidR="0082403C" w:rsidRPr="00051BF8" w:rsidRDefault="00D4332C">
      <w:pPr>
        <w:autoSpaceDE w:val="0"/>
        <w:autoSpaceDN w:val="0"/>
        <w:adjustRightInd w:val="0"/>
        <w:spacing w:line="360" w:lineRule="auto"/>
        <w:ind w:right="246"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投标人开户银行：                  账号/行号：</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投标人法人签字：</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投标人法人授权代表签字：（加盖公章）              年 月  日</w:t>
      </w:r>
      <w:r w:rsidRPr="00051BF8">
        <w:rPr>
          <w:rFonts w:ascii="宋体" w:hAnsi="宋体"/>
          <w:b/>
          <w:bCs/>
          <w:color w:val="0D0D0D" w:themeColor="text1" w:themeTint="F2"/>
          <w:kern w:val="0"/>
          <w:sz w:val="24"/>
          <w:szCs w:val="24"/>
        </w:rPr>
        <w:br w:type="page"/>
      </w:r>
    </w:p>
    <w:p w:rsidR="0082403C" w:rsidRPr="00051BF8" w:rsidRDefault="00D4332C">
      <w:pPr>
        <w:adjustRightInd w:val="0"/>
        <w:snapToGrid w:val="0"/>
        <w:spacing w:line="360" w:lineRule="auto"/>
        <w:jc w:val="left"/>
        <w:rPr>
          <w:rFonts w:ascii="宋体" w:hAnsi="宋体"/>
          <w:color w:val="0D0D0D" w:themeColor="text1" w:themeTint="F2"/>
          <w:sz w:val="24"/>
          <w:szCs w:val="24"/>
        </w:rPr>
      </w:pPr>
      <w:r w:rsidRPr="00051BF8">
        <w:rPr>
          <w:rFonts w:hAnsi="宋体" w:hint="eastAsia"/>
          <w:b/>
          <w:bCs/>
          <w:color w:val="0D0D0D" w:themeColor="text1" w:themeTint="F2"/>
          <w:sz w:val="24"/>
          <w:szCs w:val="24"/>
        </w:rPr>
        <w:lastRenderedPageBreak/>
        <w:t>格式四：</w:t>
      </w:r>
    </w:p>
    <w:p w:rsidR="0082403C" w:rsidRPr="00051BF8" w:rsidRDefault="00D4332C">
      <w:pPr>
        <w:adjustRightInd w:val="0"/>
        <w:snapToGrid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开标一览表</w:t>
      </w:r>
    </w:p>
    <w:p w:rsidR="0082403C" w:rsidRPr="00051BF8" w:rsidRDefault="0082403C">
      <w:pPr>
        <w:pStyle w:val="a7"/>
        <w:spacing w:line="360" w:lineRule="auto"/>
        <w:ind w:left="57" w:right="57" w:firstLine="57"/>
        <w:rPr>
          <w:rFonts w:hAnsi="宋体"/>
          <w:bCs/>
          <w:color w:val="0D0D0D" w:themeColor="text1" w:themeTint="F2"/>
          <w:sz w:val="24"/>
          <w:szCs w:val="24"/>
        </w:rPr>
      </w:pPr>
    </w:p>
    <w:p w:rsidR="0082403C" w:rsidRPr="00051BF8" w:rsidRDefault="00D4332C">
      <w:pPr>
        <w:pStyle w:val="a7"/>
        <w:spacing w:line="360" w:lineRule="auto"/>
        <w:ind w:left="57" w:right="57" w:firstLine="57"/>
        <w:rPr>
          <w:rFonts w:hAnsi="宋体"/>
          <w:color w:val="0D0D0D" w:themeColor="text1" w:themeTint="F2"/>
          <w:sz w:val="24"/>
          <w:szCs w:val="24"/>
        </w:rPr>
      </w:pPr>
      <w:r w:rsidRPr="00051BF8">
        <w:rPr>
          <w:rFonts w:hAnsi="宋体" w:hint="eastAsia"/>
          <w:color w:val="0D0D0D" w:themeColor="text1" w:themeTint="F2"/>
          <w:sz w:val="24"/>
          <w:szCs w:val="24"/>
        </w:rPr>
        <w:t>投标人名称（加盖公章）                   包号：</w:t>
      </w:r>
    </w:p>
    <w:p w:rsidR="0082403C" w:rsidRPr="00051BF8" w:rsidRDefault="00D4332C">
      <w:pPr>
        <w:spacing w:line="360" w:lineRule="auto"/>
        <w:ind w:firstLineChars="50" w:firstLine="120"/>
        <w:rPr>
          <w:rFonts w:ascii="宋体" w:hAnsi="宋体"/>
          <w:color w:val="0D0D0D" w:themeColor="text1" w:themeTint="F2"/>
          <w:sz w:val="24"/>
          <w:szCs w:val="24"/>
        </w:rPr>
      </w:pPr>
      <w:r w:rsidRPr="00051BF8">
        <w:rPr>
          <w:rFonts w:ascii="宋体" w:hAnsi="宋体" w:hint="eastAsia"/>
          <w:color w:val="0D0D0D" w:themeColor="text1" w:themeTint="F2"/>
          <w:sz w:val="24"/>
          <w:szCs w:val="24"/>
        </w:rPr>
        <w:t>项目名称：                              项目编号：</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2447"/>
        <w:gridCol w:w="2155"/>
      </w:tblGrid>
      <w:tr w:rsidR="00051BF8" w:rsidRPr="00051BF8" w:rsidTr="00CB017C">
        <w:trPr>
          <w:trHeight w:val="589"/>
        </w:trPr>
        <w:tc>
          <w:tcPr>
            <w:tcW w:w="3757" w:type="dxa"/>
            <w:vAlign w:val="center"/>
          </w:tcPr>
          <w:p w:rsidR="0082403C" w:rsidRPr="00051BF8" w:rsidRDefault="00D4332C">
            <w:pPr>
              <w:spacing w:line="360" w:lineRule="auto"/>
              <w:ind w:firstLineChars="100" w:firstLine="240"/>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投标总报价（元）</w:t>
            </w:r>
          </w:p>
        </w:tc>
        <w:tc>
          <w:tcPr>
            <w:tcW w:w="2447" w:type="dxa"/>
            <w:vAlign w:val="center"/>
          </w:tcPr>
          <w:p w:rsidR="0082403C" w:rsidRPr="00051BF8" w:rsidRDefault="00CB017C" w:rsidP="00CB017C">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入驻服务</w:t>
            </w:r>
            <w:r w:rsidR="00D4332C" w:rsidRPr="00051BF8">
              <w:rPr>
                <w:rFonts w:ascii="宋体" w:hAnsi="宋体" w:hint="eastAsia"/>
                <w:color w:val="0D0D0D" w:themeColor="text1" w:themeTint="F2"/>
                <w:sz w:val="24"/>
                <w:szCs w:val="24"/>
              </w:rPr>
              <w:t>时间</w:t>
            </w:r>
          </w:p>
        </w:tc>
        <w:tc>
          <w:tcPr>
            <w:tcW w:w="2155" w:type="dxa"/>
            <w:vAlign w:val="center"/>
          </w:tcPr>
          <w:p w:rsidR="0082403C" w:rsidRPr="00051BF8" w:rsidRDefault="00CB017C">
            <w:pPr>
              <w:spacing w:line="360" w:lineRule="auto"/>
              <w:jc w:val="center"/>
              <w:rPr>
                <w:rFonts w:ascii="宋体" w:hAnsi="宋体"/>
                <w:color w:val="0D0D0D" w:themeColor="text1" w:themeTint="F2"/>
                <w:sz w:val="24"/>
                <w:szCs w:val="24"/>
              </w:rPr>
            </w:pPr>
            <w:r>
              <w:rPr>
                <w:rFonts w:ascii="宋体" w:hAnsi="宋体" w:hint="eastAsia"/>
                <w:color w:val="0D0D0D" w:themeColor="text1" w:themeTint="F2"/>
                <w:sz w:val="24"/>
                <w:szCs w:val="24"/>
              </w:rPr>
              <w:t>服务</w:t>
            </w:r>
            <w:r w:rsidR="00D4332C" w:rsidRPr="00051BF8">
              <w:rPr>
                <w:rFonts w:ascii="宋体" w:hAnsi="宋体" w:hint="eastAsia"/>
                <w:color w:val="0D0D0D" w:themeColor="text1" w:themeTint="F2"/>
                <w:sz w:val="24"/>
                <w:szCs w:val="24"/>
              </w:rPr>
              <w:t>期（年）</w:t>
            </w:r>
          </w:p>
        </w:tc>
      </w:tr>
      <w:tr w:rsidR="00051BF8" w:rsidRPr="00051BF8" w:rsidTr="00CB017C">
        <w:trPr>
          <w:trHeight w:val="940"/>
        </w:trPr>
        <w:tc>
          <w:tcPr>
            <w:tcW w:w="3757" w:type="dxa"/>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大写：</w:t>
            </w:r>
          </w:p>
        </w:tc>
        <w:tc>
          <w:tcPr>
            <w:tcW w:w="2447" w:type="dxa"/>
            <w:vMerge w:val="restart"/>
            <w:vAlign w:val="center"/>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c>
          <w:tcPr>
            <w:tcW w:w="2155" w:type="dxa"/>
            <w:vMerge w:val="restart"/>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b/>
                <w:color w:val="0D0D0D" w:themeColor="text1" w:themeTint="F2"/>
                <w:sz w:val="24"/>
                <w:szCs w:val="24"/>
              </w:rPr>
            </w:pPr>
          </w:p>
          <w:p w:rsidR="0082403C" w:rsidRPr="00051BF8" w:rsidRDefault="0082403C">
            <w:pPr>
              <w:spacing w:line="360" w:lineRule="auto"/>
              <w:ind w:left="57" w:right="57" w:firstLine="57"/>
              <w:jc w:val="center"/>
              <w:outlineLvl w:val="0"/>
              <w:rPr>
                <w:rFonts w:ascii="宋体" w:hAnsi="宋体"/>
                <w:b/>
                <w:color w:val="0D0D0D" w:themeColor="text1" w:themeTint="F2"/>
                <w:sz w:val="24"/>
                <w:szCs w:val="24"/>
              </w:rPr>
            </w:pPr>
          </w:p>
        </w:tc>
      </w:tr>
      <w:tr w:rsidR="0082403C" w:rsidRPr="00051BF8" w:rsidTr="00CB017C">
        <w:trPr>
          <w:trHeight w:val="940"/>
        </w:trPr>
        <w:tc>
          <w:tcPr>
            <w:tcW w:w="3757" w:type="dxa"/>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小写：</w:t>
            </w:r>
          </w:p>
        </w:tc>
        <w:tc>
          <w:tcPr>
            <w:tcW w:w="2447" w:type="dxa"/>
            <w:vMerge/>
            <w:vAlign w:val="center"/>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c>
          <w:tcPr>
            <w:tcW w:w="2155" w:type="dxa"/>
            <w:vMerge/>
          </w:tcPr>
          <w:p w:rsidR="0082403C" w:rsidRPr="00051BF8" w:rsidRDefault="0082403C">
            <w:pPr>
              <w:spacing w:line="360" w:lineRule="auto"/>
              <w:ind w:left="57" w:right="57" w:firstLine="57"/>
              <w:jc w:val="center"/>
              <w:outlineLvl w:val="0"/>
              <w:rPr>
                <w:rFonts w:ascii="宋体" w:hAnsi="宋体"/>
                <w:color w:val="0D0D0D" w:themeColor="text1" w:themeTint="F2"/>
                <w:sz w:val="24"/>
                <w:szCs w:val="24"/>
              </w:rPr>
            </w:pPr>
          </w:p>
        </w:tc>
      </w:tr>
    </w:tbl>
    <w:p w:rsidR="0082403C" w:rsidRPr="00051BF8" w:rsidRDefault="0082403C">
      <w:pPr>
        <w:adjustRightInd w:val="0"/>
        <w:snapToGrid w:val="0"/>
        <w:spacing w:line="360" w:lineRule="auto"/>
        <w:rPr>
          <w:rFonts w:ascii="宋体" w:hAnsi="宋体"/>
          <w:color w:val="0D0D0D" w:themeColor="text1" w:themeTint="F2"/>
          <w:sz w:val="24"/>
          <w:szCs w:val="24"/>
        </w:rPr>
      </w:pPr>
    </w:p>
    <w:p w:rsidR="0082403C" w:rsidRPr="00051BF8" w:rsidRDefault="00D4332C">
      <w:pPr>
        <w:adjustRightInd w:val="0"/>
        <w:snapToGrid w:val="0"/>
        <w:spacing w:line="360" w:lineRule="auto"/>
        <w:rPr>
          <w:rFonts w:ascii="宋体" w:hAnsi="宋体" w:cs="Courier New"/>
          <w:color w:val="0D0D0D" w:themeColor="text1" w:themeTint="F2"/>
          <w:kern w:val="0"/>
          <w:sz w:val="24"/>
          <w:szCs w:val="24"/>
        </w:rPr>
      </w:pPr>
      <w:r w:rsidRPr="00051BF8">
        <w:rPr>
          <w:rFonts w:ascii="宋体" w:hAnsi="宋体" w:hint="eastAsia"/>
          <w:color w:val="0D0D0D" w:themeColor="text1" w:themeTint="F2"/>
          <w:sz w:val="24"/>
          <w:szCs w:val="24"/>
        </w:rPr>
        <w:t>说明：1．所有价格均系用人民币表示，单位为元。</w:t>
      </w:r>
    </w:p>
    <w:p w:rsidR="0082403C" w:rsidRPr="00051BF8" w:rsidRDefault="00D4332C">
      <w:pPr>
        <w:adjustRightInd w:val="0"/>
        <w:snapToGrid w:val="0"/>
        <w:spacing w:line="360" w:lineRule="auto"/>
        <w:ind w:firstLineChars="300" w:firstLine="72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2．价格应按照“供应商须知”的要求报价。</w:t>
      </w:r>
    </w:p>
    <w:p w:rsidR="0082403C" w:rsidRPr="00051BF8" w:rsidRDefault="00D4332C">
      <w:pPr>
        <w:adjustRightInd w:val="0"/>
        <w:snapToGrid w:val="0"/>
        <w:spacing w:line="360" w:lineRule="auto"/>
        <w:ind w:firstLineChars="300" w:firstLine="720"/>
        <w:rPr>
          <w:rFonts w:ascii="宋体" w:hAnsi="宋体" w:cs="Courier New"/>
          <w:color w:val="0D0D0D" w:themeColor="text1" w:themeTint="F2"/>
          <w:kern w:val="0"/>
          <w:sz w:val="24"/>
          <w:szCs w:val="24"/>
        </w:rPr>
      </w:pPr>
      <w:r w:rsidRPr="00051BF8">
        <w:rPr>
          <w:rFonts w:ascii="宋体" w:hAnsi="宋体" w:cs="Courier New" w:hint="eastAsia"/>
          <w:color w:val="0D0D0D" w:themeColor="text1" w:themeTint="F2"/>
          <w:kern w:val="0"/>
          <w:sz w:val="24"/>
          <w:szCs w:val="24"/>
        </w:rPr>
        <w:t>3．格式、内容和签署、盖章必须完整。</w:t>
      </w:r>
    </w:p>
    <w:p w:rsidR="0082403C" w:rsidRPr="00051BF8" w:rsidRDefault="00D4332C">
      <w:pPr>
        <w:adjustRightInd w:val="0"/>
        <w:snapToGrid w:val="0"/>
        <w:spacing w:line="360" w:lineRule="auto"/>
        <w:ind w:firstLineChars="300" w:firstLine="720"/>
        <w:rPr>
          <w:rFonts w:ascii="宋体" w:hAnsi="宋体"/>
          <w:color w:val="0D0D0D" w:themeColor="text1" w:themeTint="F2"/>
          <w:sz w:val="24"/>
          <w:szCs w:val="24"/>
        </w:rPr>
      </w:pPr>
      <w:r w:rsidRPr="00051BF8">
        <w:rPr>
          <w:rFonts w:ascii="宋体" w:hAnsi="宋体" w:cs="Courier New" w:hint="eastAsia"/>
          <w:color w:val="0D0D0D" w:themeColor="text1" w:themeTint="F2"/>
          <w:kern w:val="0"/>
          <w:sz w:val="24"/>
          <w:szCs w:val="24"/>
        </w:rPr>
        <w:t>4.《</w:t>
      </w:r>
      <w:r w:rsidRPr="00051BF8">
        <w:rPr>
          <w:rFonts w:ascii="宋体" w:hAnsi="宋体" w:hint="eastAsia"/>
          <w:color w:val="0D0D0D" w:themeColor="text1" w:themeTint="F2"/>
          <w:sz w:val="24"/>
          <w:szCs w:val="24"/>
        </w:rPr>
        <w:t>开标一览表</w:t>
      </w:r>
      <w:r w:rsidRPr="00051BF8">
        <w:rPr>
          <w:rFonts w:ascii="宋体" w:hAnsi="宋体" w:cs="Courier New" w:hint="eastAsia"/>
          <w:color w:val="0D0D0D" w:themeColor="text1" w:themeTint="F2"/>
          <w:kern w:val="0"/>
          <w:sz w:val="24"/>
          <w:szCs w:val="24"/>
        </w:rPr>
        <w:t>》中所填写内容与响应文件中内容不一致的，以开标一览表为准。</w:t>
      </w:r>
    </w:p>
    <w:p w:rsidR="0082403C" w:rsidRPr="00051BF8" w:rsidRDefault="0082403C">
      <w:pPr>
        <w:adjustRightInd w:val="0"/>
        <w:snapToGrid w:val="0"/>
        <w:spacing w:line="360" w:lineRule="auto"/>
        <w:ind w:firstLineChars="300" w:firstLine="720"/>
        <w:rPr>
          <w:rFonts w:ascii="宋体" w:hAnsi="宋体" w:cs="Courier New"/>
          <w:color w:val="0D0D0D" w:themeColor="text1" w:themeTint="F2"/>
          <w:kern w:val="0"/>
          <w:sz w:val="24"/>
          <w:szCs w:val="24"/>
        </w:rPr>
      </w:pPr>
    </w:p>
    <w:p w:rsidR="0082403C" w:rsidRPr="00051BF8" w:rsidRDefault="0082403C">
      <w:pPr>
        <w:spacing w:line="360" w:lineRule="auto"/>
        <w:ind w:right="240" w:firstLineChars="300" w:firstLine="720"/>
        <w:jc w:val="right"/>
        <w:rPr>
          <w:rFonts w:ascii="宋体" w:hAnsi="宋体"/>
          <w:color w:val="0D0D0D" w:themeColor="text1" w:themeTint="F2"/>
          <w:sz w:val="24"/>
          <w:szCs w:val="24"/>
        </w:rPr>
      </w:pPr>
    </w:p>
    <w:p w:rsidR="0082403C" w:rsidRPr="00051BF8" w:rsidRDefault="0082403C">
      <w:pPr>
        <w:spacing w:line="360" w:lineRule="auto"/>
        <w:ind w:firstLineChars="300" w:firstLine="720"/>
        <w:jc w:val="right"/>
        <w:rPr>
          <w:rFonts w:ascii="宋体" w:hAnsi="宋体"/>
          <w:color w:val="0D0D0D" w:themeColor="text1" w:themeTint="F2"/>
          <w:sz w:val="24"/>
          <w:szCs w:val="24"/>
        </w:rPr>
      </w:pPr>
    </w:p>
    <w:p w:rsidR="00CB6068" w:rsidRDefault="00CB6068" w:rsidP="00CB6068">
      <w:pPr>
        <w:wordWrap w:val="0"/>
        <w:spacing w:line="360" w:lineRule="auto"/>
        <w:ind w:right="480"/>
        <w:jc w:val="right"/>
        <w:rPr>
          <w:rFonts w:ascii="宋体" w:hAnsi="宋体"/>
          <w:color w:val="0D0D0D" w:themeColor="text1" w:themeTint="F2"/>
          <w:sz w:val="24"/>
          <w:szCs w:val="24"/>
        </w:rPr>
      </w:pPr>
    </w:p>
    <w:p w:rsidR="0082403C" w:rsidRPr="00051BF8" w:rsidRDefault="00D4332C" w:rsidP="00CB6068">
      <w:pPr>
        <w:spacing w:line="360" w:lineRule="auto"/>
        <w:ind w:right="480"/>
        <w:jc w:val="right"/>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法定代表人或法人授权代表（签字）：</w:t>
      </w:r>
    </w:p>
    <w:p w:rsidR="0082403C" w:rsidRPr="00051BF8" w:rsidRDefault="00D4332C" w:rsidP="00CB6068">
      <w:pPr>
        <w:ind w:right="480"/>
        <w:jc w:val="right"/>
        <w:rPr>
          <w:rFonts w:ascii="宋体" w:hAnsi="宋体"/>
          <w:color w:val="0D0D0D" w:themeColor="text1" w:themeTint="F2"/>
          <w:sz w:val="24"/>
          <w:szCs w:val="24"/>
        </w:rPr>
      </w:pPr>
      <w:r w:rsidRPr="00051BF8">
        <w:rPr>
          <w:rFonts w:ascii="宋体" w:hAnsi="宋体" w:hint="eastAsia"/>
          <w:color w:val="0D0D0D" w:themeColor="text1" w:themeTint="F2"/>
          <w:sz w:val="24"/>
          <w:szCs w:val="24"/>
        </w:rPr>
        <w:t>年    月     日</w:t>
      </w:r>
    </w:p>
    <w:p w:rsidR="0082403C" w:rsidRPr="00051BF8" w:rsidRDefault="00D4332C">
      <w:pPr>
        <w:pStyle w:val="2"/>
        <w:keepNext w:val="0"/>
        <w:keepLines w:val="0"/>
        <w:spacing w:line="360" w:lineRule="auto"/>
        <w:rPr>
          <w:rFonts w:ascii="宋体" w:eastAsia="宋体" w:hAnsi="宋体"/>
          <w:color w:val="0D0D0D" w:themeColor="text1" w:themeTint="F2"/>
          <w:sz w:val="24"/>
          <w:szCs w:val="24"/>
        </w:rPr>
      </w:pPr>
      <w:bookmarkStart w:id="26" w:name="_Toc482026549"/>
      <w:r w:rsidRPr="00051BF8">
        <w:rPr>
          <w:rFonts w:ascii="宋体" w:eastAsia="宋体" w:hAnsi="宋体"/>
          <w:color w:val="0D0D0D" w:themeColor="text1" w:themeTint="F2"/>
          <w:sz w:val="24"/>
          <w:szCs w:val="24"/>
        </w:rPr>
        <w:br w:type="page"/>
      </w:r>
    </w:p>
    <w:p w:rsidR="0082403C" w:rsidRPr="00051BF8" w:rsidRDefault="00D4332C">
      <w:pPr>
        <w:spacing w:line="360" w:lineRule="auto"/>
        <w:rPr>
          <w:rFonts w:asciiTheme="minorEastAsia" w:eastAsiaTheme="minorEastAsia" w:hAnsiTheme="minorEastAsia"/>
          <w:b/>
          <w:color w:val="0D0D0D" w:themeColor="text1" w:themeTint="F2"/>
          <w:sz w:val="24"/>
          <w:szCs w:val="24"/>
        </w:rPr>
      </w:pPr>
      <w:bookmarkStart w:id="27" w:name="_Toc491862100"/>
      <w:bookmarkEnd w:id="26"/>
      <w:r w:rsidRPr="00051BF8">
        <w:rPr>
          <w:rFonts w:asciiTheme="minorEastAsia" w:eastAsiaTheme="minorEastAsia" w:hAnsiTheme="minorEastAsia" w:hint="eastAsia"/>
          <w:b/>
          <w:color w:val="0D0D0D" w:themeColor="text1" w:themeTint="F2"/>
          <w:sz w:val="24"/>
          <w:szCs w:val="24"/>
        </w:rPr>
        <w:lastRenderedPageBreak/>
        <w:t>格式五：</w:t>
      </w:r>
    </w:p>
    <w:p w:rsidR="0082403C" w:rsidRPr="00051BF8" w:rsidRDefault="00D4332C">
      <w:pPr>
        <w:spacing w:line="360" w:lineRule="auto"/>
        <w:ind w:firstLine="420"/>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法定代表人身份证明</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投标人名称：</w:t>
      </w:r>
      <w:r w:rsidRPr="00051BF8">
        <w:rPr>
          <w:rFonts w:asciiTheme="minorEastAsia" w:eastAsiaTheme="minorEastAsia" w:hAnsiTheme="minorEastAsia" w:hint="eastAsia"/>
          <w:color w:val="0D0D0D" w:themeColor="text1" w:themeTint="F2"/>
          <w:sz w:val="24"/>
          <w:szCs w:val="24"/>
        </w:rPr>
        <w:t>__________________________</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姓名：</w:t>
      </w:r>
      <w:r w:rsidRPr="00051BF8">
        <w:rPr>
          <w:rFonts w:asciiTheme="minorEastAsia" w:eastAsiaTheme="minorEastAsia" w:hAnsiTheme="minorEastAsia" w:hint="eastAsia"/>
          <w:color w:val="0D0D0D" w:themeColor="text1" w:themeTint="F2"/>
          <w:sz w:val="24"/>
          <w:szCs w:val="24"/>
        </w:rPr>
        <w:t>_______________</w:t>
      </w:r>
      <w:r w:rsidRPr="00051BF8">
        <w:rPr>
          <w:rFonts w:asciiTheme="minorEastAsia" w:eastAsiaTheme="minorEastAsia" w:hAnsiTheme="minorEastAsia"/>
          <w:color w:val="0D0D0D" w:themeColor="text1" w:themeTint="F2"/>
          <w:sz w:val="24"/>
          <w:szCs w:val="24"/>
        </w:rPr>
        <w:t>性别：</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年龄：</w:t>
      </w:r>
      <w:r w:rsidRPr="00051BF8">
        <w:rPr>
          <w:rFonts w:asciiTheme="minorEastAsia" w:eastAsiaTheme="minorEastAsia" w:hAnsiTheme="minorEastAsia" w:hint="eastAsia"/>
          <w:color w:val="0D0D0D" w:themeColor="text1" w:themeTint="F2"/>
          <w:sz w:val="24"/>
          <w:szCs w:val="24"/>
        </w:rPr>
        <w:t>_____________</w:t>
      </w:r>
      <w:r w:rsidRPr="00051BF8">
        <w:rPr>
          <w:rFonts w:asciiTheme="minorEastAsia" w:eastAsiaTheme="minorEastAsia" w:hAnsiTheme="minorEastAsia"/>
          <w:color w:val="0D0D0D" w:themeColor="text1" w:themeTint="F2"/>
          <w:sz w:val="24"/>
          <w:szCs w:val="24"/>
        </w:rPr>
        <w:t>职务：</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（投标人名称）的法定代表人。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特此证明。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附：法定代表人身份证复印件。</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 注：本身份证明需由投标人加盖单位公章。</w:t>
      </w: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tbl>
      <w:tblPr>
        <w:tblStyle w:val="af2"/>
        <w:tblW w:w="9628" w:type="dxa"/>
        <w:tblLayout w:type="fixed"/>
        <w:tblLook w:val="04A0" w:firstRow="1" w:lastRow="0" w:firstColumn="1" w:lastColumn="0" w:noHBand="0" w:noVBand="1"/>
      </w:tblPr>
      <w:tblGrid>
        <w:gridCol w:w="4814"/>
        <w:gridCol w:w="4814"/>
      </w:tblGrid>
      <w:tr w:rsidR="0082403C" w:rsidRPr="00051BF8">
        <w:trPr>
          <w:trHeight w:val="2397"/>
        </w:trPr>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正面</w:t>
            </w:r>
          </w:p>
        </w:tc>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反面</w:t>
            </w:r>
          </w:p>
        </w:tc>
      </w:tr>
    </w:tbl>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（盖单位章）</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 xml:space="preserve">日 </w:t>
      </w:r>
    </w:p>
    <w:p w:rsidR="0082403C" w:rsidRPr="00051BF8" w:rsidRDefault="0082403C">
      <w:pPr>
        <w:spacing w:line="360" w:lineRule="auto"/>
        <w:jc w:val="center"/>
        <w:rPr>
          <w:rFonts w:asciiTheme="minorEastAsia" w:eastAsiaTheme="minorEastAsia" w:hAnsiTheme="minorEastAsia"/>
          <w:b/>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p>
    <w:p w:rsidR="0082403C" w:rsidRPr="00051BF8" w:rsidRDefault="00D4332C">
      <w:pPr>
        <w:spacing w:line="360" w:lineRule="auto"/>
        <w:rPr>
          <w:rFonts w:asciiTheme="minorEastAsia" w:eastAsiaTheme="minorEastAsia" w:hAnsiTheme="minorEastAsia"/>
          <w:b/>
          <w:color w:val="0D0D0D" w:themeColor="text1" w:themeTint="F2"/>
          <w:sz w:val="24"/>
          <w:szCs w:val="24"/>
        </w:rPr>
      </w:pPr>
      <w:r w:rsidRPr="00051BF8">
        <w:rPr>
          <w:rFonts w:asciiTheme="minorEastAsia" w:eastAsiaTheme="minorEastAsia" w:hAnsiTheme="minorEastAsia" w:hint="eastAsia"/>
          <w:b/>
          <w:color w:val="0D0D0D" w:themeColor="text1" w:themeTint="F2"/>
          <w:sz w:val="24"/>
          <w:szCs w:val="24"/>
        </w:rPr>
        <w:lastRenderedPageBreak/>
        <w:t>格式六：</w:t>
      </w:r>
    </w:p>
    <w:p w:rsidR="0082403C" w:rsidRPr="00051BF8" w:rsidRDefault="00D4332C">
      <w:pPr>
        <w:spacing w:line="360" w:lineRule="auto"/>
        <w:ind w:firstLine="420"/>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授权委托人身份证明</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投标人名称：</w:t>
      </w:r>
      <w:r w:rsidRPr="00051BF8">
        <w:rPr>
          <w:rFonts w:asciiTheme="minorEastAsia" w:eastAsiaTheme="minorEastAsia" w:hAnsiTheme="minorEastAsia" w:hint="eastAsia"/>
          <w:color w:val="0D0D0D" w:themeColor="text1" w:themeTint="F2"/>
          <w:sz w:val="24"/>
          <w:szCs w:val="24"/>
        </w:rPr>
        <w:t>__________________________</w:t>
      </w:r>
    </w:p>
    <w:p w:rsidR="0082403C" w:rsidRPr="00051BF8" w:rsidRDefault="00D4332C">
      <w:pPr>
        <w:spacing w:line="360" w:lineRule="auto"/>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姓名：</w:t>
      </w:r>
      <w:r w:rsidRPr="00051BF8">
        <w:rPr>
          <w:rFonts w:asciiTheme="minorEastAsia" w:eastAsiaTheme="minorEastAsia" w:hAnsiTheme="minorEastAsia" w:hint="eastAsia"/>
          <w:color w:val="0D0D0D" w:themeColor="text1" w:themeTint="F2"/>
          <w:sz w:val="24"/>
          <w:szCs w:val="24"/>
        </w:rPr>
        <w:t>_______________</w:t>
      </w:r>
      <w:r w:rsidRPr="00051BF8">
        <w:rPr>
          <w:rFonts w:asciiTheme="minorEastAsia" w:eastAsiaTheme="minorEastAsia" w:hAnsiTheme="minorEastAsia"/>
          <w:color w:val="0D0D0D" w:themeColor="text1" w:themeTint="F2"/>
          <w:sz w:val="24"/>
          <w:szCs w:val="24"/>
        </w:rPr>
        <w:t>性别：</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年龄：</w:t>
      </w:r>
      <w:r w:rsidRPr="00051BF8">
        <w:rPr>
          <w:rFonts w:asciiTheme="minorEastAsia" w:eastAsiaTheme="minorEastAsia" w:hAnsiTheme="minorEastAsia" w:hint="eastAsia"/>
          <w:color w:val="0D0D0D" w:themeColor="text1" w:themeTint="F2"/>
          <w:sz w:val="24"/>
          <w:szCs w:val="24"/>
        </w:rPr>
        <w:t>_____________</w:t>
      </w:r>
      <w:r w:rsidRPr="00051BF8">
        <w:rPr>
          <w:rFonts w:asciiTheme="minorEastAsia" w:eastAsiaTheme="minorEastAsia" w:hAnsiTheme="minorEastAsia"/>
          <w:color w:val="0D0D0D" w:themeColor="text1" w:themeTint="F2"/>
          <w:sz w:val="24"/>
          <w:szCs w:val="24"/>
        </w:rPr>
        <w:t>职务：</w:t>
      </w:r>
      <w:r w:rsidRPr="00051BF8">
        <w:rPr>
          <w:rFonts w:asciiTheme="minorEastAsia" w:eastAsiaTheme="minorEastAsia" w:hAnsiTheme="minorEastAsia" w:hint="eastAsia"/>
          <w:color w:val="0D0D0D" w:themeColor="text1" w:themeTint="F2"/>
          <w:sz w:val="24"/>
          <w:szCs w:val="24"/>
        </w:rPr>
        <w:t>______________</w:t>
      </w:r>
      <w:r w:rsidRPr="00051BF8">
        <w:rPr>
          <w:rFonts w:asciiTheme="minorEastAsia" w:eastAsiaTheme="minorEastAsia" w:hAnsiTheme="minorEastAsia"/>
          <w:color w:val="0D0D0D" w:themeColor="text1" w:themeTint="F2"/>
          <w:sz w:val="24"/>
          <w:szCs w:val="24"/>
        </w:rPr>
        <w:t>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（投标人名称）的</w:t>
      </w:r>
      <w:r w:rsidRPr="00051BF8">
        <w:rPr>
          <w:rFonts w:asciiTheme="minorEastAsia" w:eastAsiaTheme="minorEastAsia" w:hAnsiTheme="minorEastAsia" w:hint="eastAsia"/>
          <w:color w:val="0D0D0D" w:themeColor="text1" w:themeTint="F2"/>
          <w:sz w:val="24"/>
          <w:szCs w:val="24"/>
        </w:rPr>
        <w:t>授权委托</w:t>
      </w:r>
      <w:r w:rsidRPr="00051BF8">
        <w:rPr>
          <w:rFonts w:asciiTheme="minorEastAsia" w:eastAsiaTheme="minorEastAsia" w:hAnsiTheme="minorEastAsia"/>
          <w:color w:val="0D0D0D" w:themeColor="text1" w:themeTint="F2"/>
          <w:sz w:val="24"/>
          <w:szCs w:val="24"/>
        </w:rPr>
        <w:t xml:space="preserve">人。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特此证明。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附：</w:t>
      </w:r>
      <w:r w:rsidRPr="00051BF8">
        <w:rPr>
          <w:rFonts w:asciiTheme="minorEastAsia" w:eastAsiaTheme="minorEastAsia" w:hAnsiTheme="minorEastAsia" w:hint="eastAsia"/>
          <w:color w:val="0D0D0D" w:themeColor="text1" w:themeTint="F2"/>
          <w:sz w:val="24"/>
          <w:szCs w:val="24"/>
        </w:rPr>
        <w:t>授权委托</w:t>
      </w:r>
      <w:r w:rsidRPr="00051BF8">
        <w:rPr>
          <w:rFonts w:asciiTheme="minorEastAsia" w:eastAsiaTheme="minorEastAsia" w:hAnsiTheme="minorEastAsia"/>
          <w:color w:val="0D0D0D" w:themeColor="text1" w:themeTint="F2"/>
          <w:sz w:val="24"/>
          <w:szCs w:val="24"/>
        </w:rPr>
        <w:t>人身份证复印件</w:t>
      </w:r>
      <w:r w:rsidRPr="00051BF8">
        <w:rPr>
          <w:rFonts w:asciiTheme="minorEastAsia" w:eastAsiaTheme="minorEastAsia" w:hAnsiTheme="minorEastAsia" w:hint="eastAsia"/>
          <w:color w:val="0D0D0D" w:themeColor="text1" w:themeTint="F2"/>
          <w:sz w:val="24"/>
          <w:szCs w:val="24"/>
        </w:rPr>
        <w:t>；</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注：本身份证明需由投标人加盖单位公章。</w:t>
      </w: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p w:rsidR="0082403C" w:rsidRPr="00051BF8" w:rsidRDefault="0082403C">
      <w:pPr>
        <w:spacing w:line="360" w:lineRule="auto"/>
        <w:ind w:firstLineChars="2050" w:firstLine="4920"/>
        <w:rPr>
          <w:rFonts w:asciiTheme="minorEastAsia" w:eastAsiaTheme="minorEastAsia" w:hAnsiTheme="minorEastAsia"/>
          <w:color w:val="0D0D0D" w:themeColor="text1" w:themeTint="F2"/>
          <w:sz w:val="24"/>
          <w:szCs w:val="24"/>
        </w:rPr>
      </w:pPr>
    </w:p>
    <w:tbl>
      <w:tblPr>
        <w:tblStyle w:val="af2"/>
        <w:tblW w:w="9628" w:type="dxa"/>
        <w:tblLayout w:type="fixed"/>
        <w:tblLook w:val="04A0" w:firstRow="1" w:lastRow="0" w:firstColumn="1" w:lastColumn="0" w:noHBand="0" w:noVBand="1"/>
      </w:tblPr>
      <w:tblGrid>
        <w:gridCol w:w="4814"/>
        <w:gridCol w:w="4814"/>
      </w:tblGrid>
      <w:tr w:rsidR="0082403C" w:rsidRPr="00051BF8">
        <w:trPr>
          <w:trHeight w:val="2397"/>
        </w:trPr>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授权委托人</w:t>
            </w:r>
            <w:r w:rsidRPr="00051BF8">
              <w:rPr>
                <w:rFonts w:ascii="宋体" w:hAnsi="宋体" w:hint="eastAsia"/>
                <w:color w:val="0D0D0D" w:themeColor="text1" w:themeTint="F2"/>
                <w:sz w:val="24"/>
                <w:szCs w:val="24"/>
              </w:rPr>
              <w:t>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正面</w:t>
            </w:r>
          </w:p>
        </w:tc>
        <w:tc>
          <w:tcPr>
            <w:tcW w:w="4814" w:type="dxa"/>
          </w:tcPr>
          <w:p w:rsidR="0082403C" w:rsidRPr="00051BF8" w:rsidRDefault="0082403C">
            <w:pPr>
              <w:jc w:val="center"/>
              <w:rPr>
                <w:rFonts w:ascii="宋体" w:hAnsi="宋体"/>
                <w:color w:val="0D0D0D" w:themeColor="text1" w:themeTint="F2"/>
                <w:sz w:val="24"/>
                <w:szCs w:val="24"/>
              </w:rPr>
            </w:pPr>
          </w:p>
          <w:p w:rsidR="0082403C" w:rsidRPr="00051BF8" w:rsidRDefault="0082403C">
            <w:pPr>
              <w:rPr>
                <w:rFonts w:ascii="宋体" w:hAnsi="宋体"/>
                <w:color w:val="0D0D0D" w:themeColor="text1" w:themeTint="F2"/>
                <w:sz w:val="24"/>
                <w:szCs w:val="24"/>
              </w:rPr>
            </w:pPr>
          </w:p>
          <w:p w:rsidR="0082403C" w:rsidRPr="00051BF8" w:rsidRDefault="00D4332C">
            <w:pPr>
              <w:ind w:firstLineChars="400" w:firstLine="960"/>
              <w:rPr>
                <w:rFonts w:ascii="宋体" w:hAnsi="宋体"/>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授权委托人</w:t>
            </w:r>
            <w:r w:rsidRPr="00051BF8">
              <w:rPr>
                <w:rFonts w:ascii="宋体" w:hAnsi="宋体" w:hint="eastAsia"/>
                <w:color w:val="0D0D0D" w:themeColor="text1" w:themeTint="F2"/>
                <w:sz w:val="24"/>
                <w:szCs w:val="24"/>
              </w:rPr>
              <w:t>身份证扫描件</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（本证件需直接扫描，不允许粘贴）</w:t>
            </w:r>
          </w:p>
          <w:p w:rsidR="0082403C" w:rsidRPr="00051BF8" w:rsidRDefault="00D4332C">
            <w:pPr>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反面</w:t>
            </w:r>
          </w:p>
        </w:tc>
      </w:tr>
    </w:tbl>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D4332C">
      <w:pPr>
        <w:spacing w:line="360" w:lineRule="auto"/>
        <w:ind w:firstLineChars="1900" w:firstLine="45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（盖单位章）</w:t>
      </w:r>
    </w:p>
    <w:p w:rsidR="0082403C" w:rsidRPr="00051BF8" w:rsidRDefault="00D4332C">
      <w:pPr>
        <w:spacing w:line="360" w:lineRule="auto"/>
        <w:ind w:firstLineChars="2250" w:firstLine="540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rPr>
        <w:t>_______</w:t>
      </w:r>
      <w:r w:rsidRPr="00051BF8">
        <w:rPr>
          <w:rFonts w:asciiTheme="minorEastAsia" w:eastAsiaTheme="minorEastAsia" w:hAnsiTheme="minorEastAsia"/>
          <w:color w:val="0D0D0D" w:themeColor="text1" w:themeTint="F2"/>
          <w:sz w:val="24"/>
          <w:szCs w:val="24"/>
        </w:rPr>
        <w:t>日</w:t>
      </w:r>
    </w:p>
    <w:p w:rsidR="0082403C" w:rsidRPr="00051BF8" w:rsidRDefault="00D4332C">
      <w:pPr>
        <w:widowControl/>
        <w:spacing w:line="360" w:lineRule="auto"/>
        <w:jc w:val="left"/>
        <w:rPr>
          <w:rFonts w:asciiTheme="minorEastAsia" w:eastAsiaTheme="minorEastAsia" w:hAnsiTheme="minorEastAsia"/>
          <w:b/>
          <w:color w:val="0D0D0D" w:themeColor="text1" w:themeTint="F2"/>
          <w:sz w:val="24"/>
          <w:szCs w:val="24"/>
        </w:rPr>
      </w:pPr>
      <w:r w:rsidRPr="00051BF8">
        <w:rPr>
          <w:rFonts w:asciiTheme="minorEastAsia" w:eastAsiaTheme="minorEastAsia" w:hAnsiTheme="minorEastAsia"/>
          <w:b/>
          <w:color w:val="0D0D0D" w:themeColor="text1" w:themeTint="F2"/>
          <w:sz w:val="24"/>
          <w:szCs w:val="24"/>
        </w:rPr>
        <w:br w:type="page"/>
      </w:r>
    </w:p>
    <w:p w:rsidR="0082403C" w:rsidRPr="00051BF8" w:rsidRDefault="00D4332C">
      <w:pPr>
        <w:spacing w:line="360" w:lineRule="auto"/>
        <w:jc w:val="left"/>
        <w:rPr>
          <w:rFonts w:asciiTheme="minorEastAsia" w:eastAsiaTheme="minorEastAsia" w:hAnsiTheme="minorEastAsia"/>
          <w:b/>
          <w:color w:val="0D0D0D" w:themeColor="text1" w:themeTint="F2"/>
          <w:sz w:val="24"/>
          <w:szCs w:val="24"/>
        </w:rPr>
      </w:pPr>
      <w:bookmarkStart w:id="28" w:name="_Toc496001220"/>
      <w:r w:rsidRPr="00051BF8">
        <w:rPr>
          <w:rFonts w:asciiTheme="minorEastAsia" w:eastAsiaTheme="minorEastAsia" w:hAnsiTheme="minorEastAsia" w:hint="eastAsia"/>
          <w:b/>
          <w:color w:val="0D0D0D" w:themeColor="text1" w:themeTint="F2"/>
          <w:sz w:val="24"/>
          <w:szCs w:val="24"/>
        </w:rPr>
        <w:lastRenderedPageBreak/>
        <w:t>格式七：</w:t>
      </w:r>
      <w:bookmarkEnd w:id="28"/>
    </w:p>
    <w:p w:rsidR="0082403C" w:rsidRPr="00051BF8" w:rsidRDefault="00D4332C">
      <w:pPr>
        <w:spacing w:line="360" w:lineRule="auto"/>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授权委托书</w:t>
      </w:r>
    </w:p>
    <w:p w:rsidR="0082403C" w:rsidRPr="00051BF8" w:rsidRDefault="0082403C">
      <w:pPr>
        <w:spacing w:line="360" w:lineRule="auto"/>
        <w:ind w:firstLineChars="2150" w:firstLine="5160"/>
        <w:jc w:val="center"/>
        <w:rPr>
          <w:rFonts w:asciiTheme="minorEastAsia" w:eastAsiaTheme="minorEastAsia" w:hAnsiTheme="minorEastAsia"/>
          <w:color w:val="0D0D0D" w:themeColor="text1" w:themeTint="F2"/>
          <w:sz w:val="24"/>
          <w:szCs w:val="24"/>
        </w:rPr>
      </w:pP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本人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（姓名）系</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（投标人名称）的法定代表人，现委托</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（姓名）为我方</w:t>
      </w:r>
      <w:r w:rsidRPr="00051BF8">
        <w:rPr>
          <w:rFonts w:asciiTheme="minorEastAsia" w:eastAsiaTheme="minorEastAsia" w:hAnsiTheme="minorEastAsia" w:hint="eastAsia"/>
          <w:color w:val="0D0D0D" w:themeColor="text1" w:themeTint="F2"/>
          <w:sz w:val="24"/>
          <w:szCs w:val="24"/>
        </w:rPr>
        <w:t>授权委托人</w:t>
      </w:r>
      <w:r w:rsidRPr="00051BF8">
        <w:rPr>
          <w:rFonts w:asciiTheme="minorEastAsia" w:eastAsiaTheme="minorEastAsia" w:hAnsiTheme="minorEastAsia"/>
          <w:color w:val="0D0D0D" w:themeColor="text1" w:themeTint="F2"/>
          <w:sz w:val="24"/>
          <w:szCs w:val="24"/>
        </w:rPr>
        <w:t>。授权委托人根据授权，以我方名义签署、澄清确认、递交、撤回、修改招标项目投标文件、签订合同和处理有关事宜，其法律后果由我方承担。委托期限：</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w:t>
      </w:r>
    </w:p>
    <w:p w:rsidR="0082403C" w:rsidRPr="00051BF8" w:rsidRDefault="00D4332C">
      <w:pPr>
        <w:spacing w:line="360" w:lineRule="auto"/>
        <w:ind w:firstLineChars="150" w:firstLine="36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授权委托人无转委托权。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 xml:space="preserve">注：本授权委托书需由投标人加盖单位公章并由其法定代表人和委托授权委托人签字。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投 标 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（盖单位章）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法定代表人：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身份证号码：</w:t>
      </w:r>
      <w:r w:rsidRPr="00051BF8">
        <w:rPr>
          <w:rFonts w:asciiTheme="minorEastAsia" w:eastAsiaTheme="minorEastAsia" w:hAnsiTheme="minorEastAsia" w:hint="eastAsia"/>
          <w:color w:val="0D0D0D" w:themeColor="text1" w:themeTint="F2"/>
          <w:sz w:val="24"/>
          <w:szCs w:val="24"/>
        </w:rPr>
        <w:t>_________________</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委托授权委托人：</w:t>
      </w:r>
      <w:r w:rsidRPr="00051BF8">
        <w:rPr>
          <w:rFonts w:asciiTheme="minorEastAsia" w:eastAsiaTheme="minorEastAsia" w:hAnsiTheme="minorEastAsia" w:hint="eastAsia"/>
          <w:color w:val="0D0D0D" w:themeColor="text1" w:themeTint="F2"/>
          <w:sz w:val="24"/>
          <w:szCs w:val="24"/>
        </w:rPr>
        <w:t>_________________</w:t>
      </w:r>
      <w:r w:rsidRPr="00051BF8">
        <w:rPr>
          <w:rFonts w:asciiTheme="minorEastAsia" w:eastAsiaTheme="minorEastAsia" w:hAnsiTheme="minorEastAsia"/>
          <w:color w:val="0D0D0D" w:themeColor="text1" w:themeTint="F2"/>
          <w:sz w:val="24"/>
          <w:szCs w:val="24"/>
        </w:rPr>
        <w:t xml:space="preserve">（签字） </w:t>
      </w:r>
    </w:p>
    <w:p w:rsidR="0082403C" w:rsidRPr="00051BF8" w:rsidRDefault="00D4332C">
      <w:pPr>
        <w:spacing w:line="360" w:lineRule="auto"/>
        <w:ind w:firstLineChars="200" w:firstLine="480"/>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身份证号码：</w:t>
      </w:r>
      <w:r w:rsidRPr="00051BF8">
        <w:rPr>
          <w:rFonts w:asciiTheme="minorEastAsia" w:eastAsiaTheme="minorEastAsia" w:hAnsiTheme="minorEastAsia" w:hint="eastAsia"/>
          <w:color w:val="0D0D0D" w:themeColor="text1" w:themeTint="F2"/>
          <w:sz w:val="24"/>
          <w:szCs w:val="24"/>
        </w:rPr>
        <w:t>_________________</w:t>
      </w:r>
    </w:p>
    <w:p w:rsidR="0082403C" w:rsidRPr="00051BF8" w:rsidRDefault="00D4332C">
      <w:pPr>
        <w:pStyle w:val="a7"/>
        <w:spacing w:line="360" w:lineRule="auto"/>
        <w:ind w:right="57"/>
        <w:jc w:val="righ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u w:val="single"/>
        </w:rPr>
        <w:t>_____</w:t>
      </w:r>
      <w:r w:rsidRPr="00051BF8">
        <w:rPr>
          <w:rFonts w:asciiTheme="minorEastAsia" w:eastAsiaTheme="minorEastAsia" w:hAnsiTheme="minorEastAsia"/>
          <w:color w:val="0D0D0D" w:themeColor="text1" w:themeTint="F2"/>
          <w:sz w:val="24"/>
          <w:szCs w:val="24"/>
        </w:rPr>
        <w:t>年</w:t>
      </w:r>
      <w:r w:rsidRPr="00051BF8">
        <w:rPr>
          <w:rFonts w:asciiTheme="minorEastAsia" w:eastAsiaTheme="minorEastAsia" w:hAnsiTheme="minorEastAsia" w:hint="eastAsia"/>
          <w:color w:val="0D0D0D" w:themeColor="text1" w:themeTint="F2"/>
          <w:sz w:val="24"/>
          <w:szCs w:val="24"/>
          <w:u w:val="single"/>
        </w:rPr>
        <w:t>______</w:t>
      </w:r>
      <w:r w:rsidRPr="00051BF8">
        <w:rPr>
          <w:rFonts w:asciiTheme="minorEastAsia" w:eastAsiaTheme="minorEastAsia" w:hAnsiTheme="minorEastAsia"/>
          <w:color w:val="0D0D0D" w:themeColor="text1" w:themeTint="F2"/>
          <w:sz w:val="24"/>
          <w:szCs w:val="24"/>
        </w:rPr>
        <w:t>月</w:t>
      </w:r>
      <w:r w:rsidRPr="00051BF8">
        <w:rPr>
          <w:rFonts w:asciiTheme="minorEastAsia" w:eastAsiaTheme="minorEastAsia" w:hAnsiTheme="minorEastAsia" w:hint="eastAsia"/>
          <w:color w:val="0D0D0D" w:themeColor="text1" w:themeTint="F2"/>
          <w:sz w:val="24"/>
          <w:szCs w:val="24"/>
          <w:u w:val="single"/>
        </w:rPr>
        <w:t>______</w:t>
      </w:r>
      <w:r w:rsidRPr="00051BF8">
        <w:rPr>
          <w:rFonts w:asciiTheme="minorEastAsia" w:eastAsiaTheme="minorEastAsia" w:hAnsiTheme="minorEastAsia"/>
          <w:color w:val="0D0D0D" w:themeColor="text1" w:themeTint="F2"/>
          <w:sz w:val="24"/>
          <w:szCs w:val="24"/>
        </w:rPr>
        <w:t>日</w:t>
      </w: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82403C">
      <w:pPr>
        <w:spacing w:line="360" w:lineRule="auto"/>
        <w:rPr>
          <w:rFonts w:asciiTheme="minorEastAsia" w:eastAsiaTheme="minorEastAsia" w:hAnsiTheme="minorEastAsia"/>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r w:rsidRPr="00051BF8">
        <w:rPr>
          <w:rFonts w:asciiTheme="minorEastAsia" w:eastAsiaTheme="minorEastAsia" w:hAnsiTheme="minorEastAsia" w:hint="eastAsia"/>
          <w:color w:val="0D0D0D" w:themeColor="text1" w:themeTint="F2"/>
          <w:sz w:val="24"/>
          <w:szCs w:val="24"/>
        </w:rPr>
        <w:lastRenderedPageBreak/>
        <w:t>格式八：</w:t>
      </w:r>
    </w:p>
    <w:p w:rsidR="0082403C" w:rsidRPr="00051BF8" w:rsidRDefault="00D4332C">
      <w:pPr>
        <w:spacing w:line="360" w:lineRule="auto"/>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bCs/>
          <w:color w:val="0D0D0D" w:themeColor="text1" w:themeTint="F2"/>
          <w:sz w:val="24"/>
          <w:szCs w:val="24"/>
        </w:rPr>
        <w:t>投标保证金</w:t>
      </w:r>
    </w:p>
    <w:p w:rsidR="0082403C" w:rsidRPr="00051BF8" w:rsidRDefault="00D4332C">
      <w:pPr>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t>供应商应在此提供</w:t>
      </w:r>
      <w:r w:rsidRPr="00051BF8">
        <w:rPr>
          <w:rFonts w:asciiTheme="minorEastAsia" w:eastAsiaTheme="minorEastAsia" w:hAnsiTheme="minorEastAsia" w:hint="eastAsia"/>
          <w:color w:val="0D0D0D" w:themeColor="text1" w:themeTint="F2"/>
          <w:sz w:val="24"/>
          <w:szCs w:val="24"/>
        </w:rPr>
        <w:t>保证金</w:t>
      </w:r>
      <w:r w:rsidRPr="00051BF8">
        <w:rPr>
          <w:rFonts w:asciiTheme="minorEastAsia" w:eastAsiaTheme="minorEastAsia" w:hAnsiTheme="minorEastAsia"/>
          <w:color w:val="0D0D0D" w:themeColor="text1" w:themeTint="F2"/>
          <w:sz w:val="24"/>
          <w:szCs w:val="24"/>
        </w:rPr>
        <w:t xml:space="preserve">汇款凭证的复印件。 </w:t>
      </w:r>
    </w:p>
    <w:p w:rsidR="0082403C" w:rsidRPr="00051BF8" w:rsidRDefault="00D4332C">
      <w:pPr>
        <w:widowControl/>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color w:val="0D0D0D" w:themeColor="text1" w:themeTint="F2"/>
          <w:sz w:val="24"/>
          <w:szCs w:val="24"/>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格式九：</w:t>
      </w:r>
    </w:p>
    <w:p w:rsidR="0082403C" w:rsidRPr="00051BF8" w:rsidRDefault="00D4332C">
      <w:pPr>
        <w:widowControl/>
        <w:jc w:val="center"/>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bCs/>
          <w:color w:val="0D0D0D" w:themeColor="text1" w:themeTint="F2"/>
          <w:sz w:val="24"/>
          <w:szCs w:val="24"/>
        </w:rPr>
        <w:t>开户行复印件</w:t>
      </w: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82403C">
      <w:pPr>
        <w:widowControl/>
        <w:spacing w:line="360" w:lineRule="auto"/>
        <w:jc w:val="left"/>
        <w:rPr>
          <w:rFonts w:asciiTheme="minorEastAsia" w:eastAsiaTheme="minorEastAsia" w:hAnsiTheme="minorEastAsia"/>
          <w:color w:val="0D0D0D" w:themeColor="text1" w:themeTint="F2"/>
          <w:sz w:val="24"/>
          <w:szCs w:val="24"/>
        </w:rPr>
      </w:pP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格式十：</w:t>
      </w:r>
    </w:p>
    <w:p w:rsidR="00CB017C" w:rsidRPr="00CB017C" w:rsidRDefault="00CB017C" w:rsidP="00CB017C">
      <w:pPr>
        <w:jc w:val="center"/>
        <w:rPr>
          <w:sz w:val="24"/>
          <w:szCs w:val="24"/>
          <w:lang w:val="zh-CN"/>
        </w:rPr>
      </w:pPr>
      <w:bookmarkStart w:id="29" w:name="_Toc496792708"/>
      <w:bookmarkStart w:id="30" w:name="_Toc496792932"/>
      <w:bookmarkStart w:id="31" w:name="_Toc482026550"/>
      <w:r w:rsidRPr="00CB017C">
        <w:rPr>
          <w:rFonts w:hint="eastAsia"/>
          <w:sz w:val="24"/>
          <w:szCs w:val="24"/>
          <w:lang w:val="zh-CN"/>
        </w:rPr>
        <w:t>本项目服务人员简表</w:t>
      </w:r>
    </w:p>
    <w:tbl>
      <w:tblPr>
        <w:tblStyle w:val="af2"/>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姓名</w:t>
            </w:r>
          </w:p>
        </w:tc>
        <w:tc>
          <w:tcPr>
            <w:tcW w:w="851"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年龄</w:t>
            </w:r>
          </w:p>
        </w:tc>
        <w:tc>
          <w:tcPr>
            <w:tcW w:w="1275"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取得相关证书</w:t>
            </w:r>
          </w:p>
        </w:tc>
        <w:tc>
          <w:tcPr>
            <w:tcW w:w="850"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职务</w:t>
            </w:r>
          </w:p>
        </w:tc>
        <w:tc>
          <w:tcPr>
            <w:tcW w:w="993"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学历</w:t>
            </w:r>
          </w:p>
        </w:tc>
        <w:tc>
          <w:tcPr>
            <w:tcW w:w="1275"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从事本工作年限</w:t>
            </w:r>
          </w:p>
        </w:tc>
        <w:tc>
          <w:tcPr>
            <w:tcW w:w="851"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职责分配</w:t>
            </w:r>
          </w:p>
        </w:tc>
        <w:tc>
          <w:tcPr>
            <w:tcW w:w="2148" w:type="dxa"/>
            <w:vAlign w:val="center"/>
          </w:tcPr>
          <w:p w:rsidR="00CB017C" w:rsidRPr="00CB017C" w:rsidRDefault="00CB017C" w:rsidP="00CB017C">
            <w:pPr>
              <w:jc w:val="center"/>
              <w:rPr>
                <w:rFonts w:eastAsiaTheme="minorEastAsia" w:cstheme="minorBidi"/>
                <w:kern w:val="0"/>
                <w:sz w:val="24"/>
                <w:szCs w:val="24"/>
                <w:lang w:val="zh-CN"/>
              </w:rPr>
            </w:pPr>
            <w:r w:rsidRPr="00CB017C">
              <w:rPr>
                <w:rFonts w:eastAsiaTheme="minorEastAsia" w:cstheme="minorBidi" w:hint="eastAsia"/>
                <w:kern w:val="0"/>
                <w:sz w:val="24"/>
                <w:szCs w:val="24"/>
                <w:lang w:val="zh-CN"/>
              </w:rPr>
              <w:t>工作简历（承担过的项目）</w:t>
            </w: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r w:rsidR="00CB017C" w:rsidRPr="00CB017C" w:rsidTr="0082053C">
        <w:trPr>
          <w:trHeight w:val="589"/>
          <w:jc w:val="center"/>
        </w:trPr>
        <w:tc>
          <w:tcPr>
            <w:tcW w:w="817" w:type="dxa"/>
            <w:vAlign w:val="center"/>
          </w:tcPr>
          <w:p w:rsidR="00CB017C" w:rsidRPr="00CB017C" w:rsidRDefault="00CB017C" w:rsidP="00CB017C">
            <w:pP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0" w:type="dxa"/>
            <w:vAlign w:val="center"/>
          </w:tcPr>
          <w:p w:rsidR="00CB017C" w:rsidRPr="00CB017C" w:rsidRDefault="00CB017C" w:rsidP="00CB017C">
            <w:pPr>
              <w:jc w:val="center"/>
              <w:rPr>
                <w:rFonts w:eastAsiaTheme="minorEastAsia" w:cstheme="minorBidi"/>
                <w:kern w:val="0"/>
                <w:sz w:val="24"/>
                <w:szCs w:val="24"/>
                <w:lang w:val="zh-CN"/>
              </w:rPr>
            </w:pPr>
          </w:p>
        </w:tc>
        <w:tc>
          <w:tcPr>
            <w:tcW w:w="993" w:type="dxa"/>
            <w:vAlign w:val="center"/>
          </w:tcPr>
          <w:p w:rsidR="00CB017C" w:rsidRPr="00CB017C" w:rsidRDefault="00CB017C" w:rsidP="00CB017C">
            <w:pPr>
              <w:jc w:val="center"/>
              <w:rPr>
                <w:rFonts w:eastAsiaTheme="minorEastAsia" w:cstheme="minorBidi"/>
                <w:kern w:val="0"/>
                <w:sz w:val="24"/>
                <w:szCs w:val="24"/>
                <w:lang w:val="zh-CN"/>
              </w:rPr>
            </w:pPr>
          </w:p>
        </w:tc>
        <w:tc>
          <w:tcPr>
            <w:tcW w:w="1275" w:type="dxa"/>
            <w:vAlign w:val="center"/>
          </w:tcPr>
          <w:p w:rsidR="00CB017C" w:rsidRPr="00CB017C" w:rsidRDefault="00CB017C" w:rsidP="00CB017C">
            <w:pPr>
              <w:jc w:val="center"/>
              <w:rPr>
                <w:rFonts w:eastAsiaTheme="minorEastAsia" w:cstheme="minorBidi"/>
                <w:kern w:val="0"/>
                <w:sz w:val="24"/>
                <w:szCs w:val="24"/>
                <w:lang w:val="zh-CN"/>
              </w:rPr>
            </w:pPr>
          </w:p>
        </w:tc>
        <w:tc>
          <w:tcPr>
            <w:tcW w:w="851" w:type="dxa"/>
            <w:vAlign w:val="center"/>
          </w:tcPr>
          <w:p w:rsidR="00CB017C" w:rsidRPr="00CB017C" w:rsidRDefault="00CB017C" w:rsidP="00CB017C">
            <w:pPr>
              <w:jc w:val="center"/>
              <w:rPr>
                <w:rFonts w:eastAsiaTheme="minorEastAsia" w:cstheme="minorBidi"/>
                <w:kern w:val="0"/>
                <w:sz w:val="24"/>
                <w:szCs w:val="24"/>
                <w:lang w:val="zh-CN"/>
              </w:rPr>
            </w:pPr>
          </w:p>
        </w:tc>
        <w:tc>
          <w:tcPr>
            <w:tcW w:w="2148" w:type="dxa"/>
            <w:vAlign w:val="center"/>
          </w:tcPr>
          <w:p w:rsidR="00CB017C" w:rsidRPr="00CB017C" w:rsidRDefault="00CB017C" w:rsidP="00CB017C">
            <w:pPr>
              <w:jc w:val="center"/>
              <w:rPr>
                <w:rFonts w:eastAsiaTheme="minorEastAsia" w:cstheme="minorBidi"/>
                <w:kern w:val="0"/>
                <w:sz w:val="24"/>
                <w:szCs w:val="24"/>
                <w:lang w:val="zh-CN"/>
              </w:rPr>
            </w:pPr>
          </w:p>
        </w:tc>
      </w:tr>
    </w:tbl>
    <w:p w:rsidR="00CB017C" w:rsidRPr="00CB017C" w:rsidRDefault="00CB017C" w:rsidP="00CB017C">
      <w:pPr>
        <w:ind w:firstLineChars="50" w:firstLine="120"/>
        <w:rPr>
          <w:rFonts w:ascii="宋体" w:hAnsi="宋体"/>
          <w:sz w:val="24"/>
          <w:szCs w:val="24"/>
        </w:rPr>
      </w:pPr>
    </w:p>
    <w:p w:rsidR="00CB017C" w:rsidRPr="00CB017C" w:rsidRDefault="00CB017C" w:rsidP="00CB017C">
      <w:pPr>
        <w:rPr>
          <w:lang w:val="zh-CN"/>
        </w:rPr>
      </w:pPr>
      <w:r w:rsidRPr="00CB017C">
        <w:rPr>
          <w:rFonts w:ascii="宋体" w:hAnsi="宋体" w:hint="eastAsia"/>
          <w:sz w:val="24"/>
          <w:szCs w:val="24"/>
          <w:lang w:val="zh-CN"/>
        </w:rPr>
        <w:t>注：投标人在本表后附人员证书等复印件。</w:t>
      </w:r>
    </w:p>
    <w:p w:rsidR="00CB017C" w:rsidRPr="00CB017C" w:rsidRDefault="00CB017C" w:rsidP="00CB017C">
      <w:pPr>
        <w:widowControl/>
        <w:jc w:val="left"/>
        <w:rPr>
          <w:lang w:val="zh-CN"/>
        </w:rPr>
      </w:pPr>
      <w:r w:rsidRPr="00CB017C">
        <w:rPr>
          <w:lang w:val="zh-CN"/>
        </w:rPr>
        <w:br w:type="page"/>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lastRenderedPageBreak/>
        <w:t>格式十一：</w:t>
      </w:r>
      <w:bookmarkEnd w:id="29"/>
      <w:bookmarkEnd w:id="30"/>
    </w:p>
    <w:p w:rsidR="00FF12F0" w:rsidRPr="00FF12F0" w:rsidRDefault="00FF12F0" w:rsidP="00FF12F0">
      <w:pPr>
        <w:adjustRightInd w:val="0"/>
        <w:snapToGrid w:val="0"/>
        <w:spacing w:line="360" w:lineRule="auto"/>
        <w:ind w:firstLineChars="1650" w:firstLine="3960"/>
        <w:jc w:val="left"/>
        <w:rPr>
          <w:rFonts w:ascii="宋体" w:hAnsi="宋体" w:cs="Courier New"/>
          <w:color w:val="000000"/>
          <w:kern w:val="0"/>
          <w:sz w:val="24"/>
          <w:szCs w:val="24"/>
        </w:rPr>
      </w:pPr>
      <w:bookmarkStart w:id="32" w:name="_Toc496792933"/>
      <w:bookmarkStart w:id="33" w:name="_Toc496792709"/>
      <w:r w:rsidRPr="00FF12F0">
        <w:rPr>
          <w:rFonts w:ascii="宋体" w:hAnsi="宋体" w:cs="Courier New" w:hint="eastAsia"/>
          <w:color w:val="000000"/>
          <w:kern w:val="0"/>
          <w:sz w:val="24"/>
          <w:szCs w:val="24"/>
        </w:rPr>
        <w:t>分项报价明细表</w:t>
      </w: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3"/>
        <w:gridCol w:w="1963"/>
        <w:gridCol w:w="1875"/>
        <w:gridCol w:w="1463"/>
        <w:gridCol w:w="1198"/>
        <w:gridCol w:w="1382"/>
        <w:gridCol w:w="748"/>
      </w:tblGrid>
      <w:tr w:rsidR="00FF12F0" w:rsidRPr="00FF12F0" w:rsidTr="0082053C">
        <w:trPr>
          <w:trHeight w:val="436"/>
          <w:jc w:val="center"/>
        </w:trPr>
        <w:tc>
          <w:tcPr>
            <w:tcW w:w="773" w:type="dxa"/>
            <w:tcBorders>
              <w:top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序号</w:t>
            </w:r>
          </w:p>
        </w:tc>
        <w:tc>
          <w:tcPr>
            <w:tcW w:w="1963" w:type="dxa"/>
            <w:tcBorders>
              <w:top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服务项目</w:t>
            </w:r>
          </w:p>
        </w:tc>
        <w:tc>
          <w:tcPr>
            <w:tcW w:w="1875" w:type="dxa"/>
            <w:tcBorders>
              <w:top w:val="single" w:sz="4" w:space="0" w:color="auto"/>
            </w:tcBorders>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主要服务内容</w:t>
            </w:r>
          </w:p>
        </w:tc>
        <w:tc>
          <w:tcPr>
            <w:tcW w:w="1463" w:type="dxa"/>
            <w:tcBorders>
              <w:top w:val="single" w:sz="4" w:space="0" w:color="auto"/>
              <w:right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数量及单位</w:t>
            </w:r>
          </w:p>
        </w:tc>
        <w:tc>
          <w:tcPr>
            <w:tcW w:w="1198" w:type="dxa"/>
            <w:tcBorders>
              <w:top w:val="single" w:sz="4" w:space="0" w:color="auto"/>
              <w:left w:val="single" w:sz="4" w:space="0" w:color="auto"/>
              <w:right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单价（元）</w:t>
            </w:r>
          </w:p>
        </w:tc>
        <w:tc>
          <w:tcPr>
            <w:tcW w:w="1382" w:type="dxa"/>
            <w:tcBorders>
              <w:top w:val="single" w:sz="4" w:space="0" w:color="auto"/>
              <w:left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总价（元）</w:t>
            </w:r>
          </w:p>
        </w:tc>
        <w:tc>
          <w:tcPr>
            <w:tcW w:w="748" w:type="dxa"/>
            <w:tcBorders>
              <w:top w:val="single" w:sz="4" w:space="0" w:color="auto"/>
              <w:left w:val="single" w:sz="4" w:space="0" w:color="auto"/>
            </w:tcBorders>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备注</w:t>
            </w:r>
          </w:p>
        </w:tc>
      </w:tr>
      <w:tr w:rsidR="00FF12F0" w:rsidRPr="00FF12F0" w:rsidTr="0082053C">
        <w:trPr>
          <w:trHeight w:val="593"/>
          <w:jc w:val="center"/>
        </w:trPr>
        <w:tc>
          <w:tcPr>
            <w:tcW w:w="773" w:type="dxa"/>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color w:val="000000"/>
                <w:kern w:val="0"/>
                <w:sz w:val="24"/>
                <w:szCs w:val="24"/>
              </w:rPr>
              <w:t>1</w:t>
            </w:r>
          </w:p>
        </w:tc>
        <w:tc>
          <w:tcPr>
            <w:tcW w:w="1963" w:type="dxa"/>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r w:rsidR="00FF12F0" w:rsidRPr="00FF12F0" w:rsidTr="0082053C">
        <w:trPr>
          <w:trHeight w:val="593"/>
          <w:jc w:val="center"/>
        </w:trPr>
        <w:tc>
          <w:tcPr>
            <w:tcW w:w="773" w:type="dxa"/>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color w:val="000000"/>
                <w:kern w:val="0"/>
                <w:sz w:val="24"/>
                <w:szCs w:val="24"/>
              </w:rPr>
              <w:t>2</w:t>
            </w:r>
          </w:p>
        </w:tc>
        <w:tc>
          <w:tcPr>
            <w:tcW w:w="1963" w:type="dxa"/>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r w:rsidR="00FF12F0" w:rsidRPr="00FF12F0" w:rsidTr="0082053C">
        <w:trPr>
          <w:trHeight w:val="593"/>
          <w:jc w:val="center"/>
        </w:trPr>
        <w:tc>
          <w:tcPr>
            <w:tcW w:w="773" w:type="dxa"/>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color w:val="000000"/>
                <w:kern w:val="0"/>
                <w:sz w:val="24"/>
                <w:szCs w:val="24"/>
              </w:rPr>
              <w:t>3</w:t>
            </w:r>
          </w:p>
        </w:tc>
        <w:tc>
          <w:tcPr>
            <w:tcW w:w="1963" w:type="dxa"/>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r w:rsidR="00FF12F0" w:rsidRPr="00FF12F0" w:rsidTr="0082053C">
        <w:trPr>
          <w:trHeight w:val="593"/>
          <w:jc w:val="center"/>
        </w:trPr>
        <w:tc>
          <w:tcPr>
            <w:tcW w:w="773" w:type="dxa"/>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color w:val="000000"/>
                <w:kern w:val="0"/>
                <w:sz w:val="24"/>
                <w:szCs w:val="24"/>
              </w:rPr>
              <w:t>4</w:t>
            </w:r>
          </w:p>
        </w:tc>
        <w:tc>
          <w:tcPr>
            <w:tcW w:w="1963" w:type="dxa"/>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r w:rsidR="00FF12F0" w:rsidRPr="00FF12F0" w:rsidTr="0082053C">
        <w:trPr>
          <w:trHeight w:val="593"/>
          <w:jc w:val="center"/>
        </w:trPr>
        <w:tc>
          <w:tcPr>
            <w:tcW w:w="773" w:type="dxa"/>
            <w:vAlign w:val="center"/>
          </w:tcPr>
          <w:p w:rsidR="00FF12F0" w:rsidRPr="00FF12F0" w:rsidRDefault="00FF12F0" w:rsidP="00FF12F0">
            <w:pPr>
              <w:adjustRightInd w:val="0"/>
              <w:snapToGrid w:val="0"/>
              <w:spacing w:line="360" w:lineRule="auto"/>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w:t>
            </w:r>
          </w:p>
        </w:tc>
        <w:tc>
          <w:tcPr>
            <w:tcW w:w="1963" w:type="dxa"/>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r w:rsidR="00FF12F0" w:rsidRPr="00FF12F0" w:rsidTr="0082053C">
        <w:trPr>
          <w:trHeight w:val="593"/>
          <w:jc w:val="center"/>
        </w:trPr>
        <w:tc>
          <w:tcPr>
            <w:tcW w:w="773" w:type="dxa"/>
            <w:tcBorders>
              <w:bottom w:val="single" w:sz="4" w:space="0" w:color="auto"/>
            </w:tcBorders>
            <w:vAlign w:val="center"/>
          </w:tcPr>
          <w:p w:rsidR="00FF12F0" w:rsidRPr="00FF12F0" w:rsidRDefault="00FF12F0" w:rsidP="00FF12F0">
            <w:pPr>
              <w:adjustRightInd w:val="0"/>
              <w:snapToGrid w:val="0"/>
              <w:spacing w:line="360" w:lineRule="auto"/>
              <w:ind w:leftChars="-42" w:left="-118"/>
              <w:jc w:val="center"/>
              <w:rPr>
                <w:rFonts w:ascii="宋体" w:hAnsi="宋体" w:cs="Courier New"/>
                <w:color w:val="000000"/>
                <w:kern w:val="0"/>
                <w:sz w:val="24"/>
                <w:szCs w:val="24"/>
              </w:rPr>
            </w:pPr>
            <w:r w:rsidRPr="00FF12F0">
              <w:rPr>
                <w:rFonts w:ascii="宋体" w:hAnsi="宋体" w:cs="Courier New" w:hint="eastAsia"/>
                <w:color w:val="000000"/>
                <w:kern w:val="0"/>
                <w:sz w:val="24"/>
                <w:szCs w:val="24"/>
              </w:rPr>
              <w:t>合计</w:t>
            </w:r>
          </w:p>
        </w:tc>
        <w:tc>
          <w:tcPr>
            <w:tcW w:w="1963" w:type="dxa"/>
            <w:tcBorders>
              <w:bottom w:val="single" w:sz="4" w:space="0" w:color="auto"/>
            </w:tcBorders>
            <w:vAlign w:val="center"/>
          </w:tcPr>
          <w:p w:rsidR="00FF12F0" w:rsidRPr="00FF12F0" w:rsidRDefault="00FF12F0" w:rsidP="00FF12F0">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Borders>
              <w:bottom w:val="single" w:sz="4" w:space="0" w:color="auto"/>
            </w:tcBorders>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bottom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bottom w:val="single" w:sz="4" w:space="0" w:color="auto"/>
              <w:right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bottom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bottom w:val="single" w:sz="4" w:space="0" w:color="auto"/>
            </w:tcBorders>
            <w:vAlign w:val="center"/>
          </w:tcPr>
          <w:p w:rsidR="00FF12F0" w:rsidRPr="00FF12F0" w:rsidRDefault="00FF12F0" w:rsidP="00FF12F0">
            <w:pPr>
              <w:adjustRightInd w:val="0"/>
              <w:snapToGrid w:val="0"/>
              <w:spacing w:line="360" w:lineRule="auto"/>
              <w:ind w:firstLineChars="201" w:firstLine="482"/>
              <w:jc w:val="center"/>
              <w:rPr>
                <w:rFonts w:ascii="宋体" w:hAnsi="宋体" w:cs="Courier New"/>
                <w:color w:val="000000"/>
                <w:kern w:val="0"/>
                <w:sz w:val="24"/>
                <w:szCs w:val="24"/>
              </w:rPr>
            </w:pPr>
          </w:p>
        </w:tc>
      </w:tr>
    </w:tbl>
    <w:p w:rsidR="00FF12F0" w:rsidRPr="00FF12F0" w:rsidRDefault="00FF12F0" w:rsidP="00FF12F0">
      <w:pPr>
        <w:adjustRightInd w:val="0"/>
        <w:snapToGrid w:val="0"/>
        <w:spacing w:line="360" w:lineRule="auto"/>
        <w:ind w:firstLineChars="1650" w:firstLine="3960"/>
        <w:jc w:val="left"/>
        <w:rPr>
          <w:rFonts w:ascii="宋体" w:hAnsi="宋体" w:cs="Courier New"/>
          <w:color w:val="000000"/>
          <w:kern w:val="0"/>
          <w:sz w:val="24"/>
          <w:szCs w:val="24"/>
        </w:rPr>
      </w:pPr>
    </w:p>
    <w:p w:rsidR="00FF12F0" w:rsidRPr="00FF12F0" w:rsidRDefault="00FF12F0" w:rsidP="00FF12F0">
      <w:pPr>
        <w:numPr>
          <w:ilvl w:val="0"/>
          <w:numId w:val="44"/>
        </w:numPr>
        <w:suppressAutoHyphens/>
        <w:spacing w:line="360" w:lineRule="auto"/>
        <w:rPr>
          <w:rFonts w:ascii="宋体" w:hAnsi="宋体"/>
          <w:sz w:val="21"/>
          <w:szCs w:val="21"/>
          <w:lang w:val="en-GB"/>
        </w:rPr>
      </w:pPr>
      <w:r w:rsidRPr="00FF12F0">
        <w:rPr>
          <w:rFonts w:ascii="宋体" w:hAnsi="宋体" w:hint="eastAsia"/>
          <w:sz w:val="21"/>
          <w:szCs w:val="21"/>
        </w:rPr>
        <w:t>注：</w:t>
      </w:r>
    </w:p>
    <w:p w:rsidR="00FF12F0" w:rsidRPr="00FF12F0" w:rsidRDefault="00FF12F0" w:rsidP="00FF12F0">
      <w:pPr>
        <w:numPr>
          <w:ilvl w:val="0"/>
          <w:numId w:val="44"/>
        </w:numPr>
        <w:suppressAutoHyphens/>
        <w:spacing w:line="360" w:lineRule="auto"/>
        <w:rPr>
          <w:rFonts w:ascii="宋体" w:hAnsi="宋体"/>
          <w:sz w:val="21"/>
          <w:szCs w:val="21"/>
          <w:lang w:val="en-GB"/>
        </w:rPr>
      </w:pPr>
      <w:r w:rsidRPr="00FF12F0">
        <w:rPr>
          <w:rFonts w:ascii="宋体" w:hAnsi="宋体" w:hint="eastAsia"/>
          <w:sz w:val="21"/>
          <w:szCs w:val="21"/>
          <w:lang w:val="en-GB"/>
        </w:rPr>
        <w:t>（1）以上内容必须全部填写；</w:t>
      </w:r>
    </w:p>
    <w:p w:rsidR="00FF12F0" w:rsidRPr="00FF12F0" w:rsidRDefault="00FF12F0" w:rsidP="00FF12F0">
      <w:pPr>
        <w:numPr>
          <w:ilvl w:val="0"/>
          <w:numId w:val="44"/>
        </w:numPr>
        <w:suppressAutoHyphens/>
        <w:spacing w:line="360" w:lineRule="auto"/>
        <w:rPr>
          <w:rFonts w:ascii="宋体" w:hAnsi="宋体"/>
          <w:sz w:val="21"/>
          <w:szCs w:val="21"/>
          <w:lang w:val="en-GB"/>
        </w:rPr>
      </w:pPr>
      <w:r w:rsidRPr="00FF12F0">
        <w:rPr>
          <w:rFonts w:hint="eastAsia"/>
          <w:snapToGrid w:val="0"/>
          <w:sz w:val="21"/>
        </w:rPr>
        <w:t>（</w:t>
      </w:r>
      <w:r w:rsidRPr="00FF12F0">
        <w:rPr>
          <w:rFonts w:hint="eastAsia"/>
          <w:snapToGrid w:val="0"/>
          <w:sz w:val="21"/>
        </w:rPr>
        <w:t>2</w:t>
      </w:r>
      <w:r w:rsidRPr="00FF12F0">
        <w:rPr>
          <w:rFonts w:hint="eastAsia"/>
          <w:snapToGrid w:val="0"/>
          <w:sz w:val="21"/>
        </w:rPr>
        <w:t>）“</w:t>
      </w:r>
      <w:r w:rsidRPr="00FF12F0">
        <w:rPr>
          <w:rFonts w:hint="eastAsia"/>
          <w:sz w:val="21"/>
        </w:rPr>
        <w:t>服务项目</w:t>
      </w:r>
      <w:r w:rsidRPr="00FF12F0">
        <w:rPr>
          <w:rFonts w:hint="eastAsia"/>
          <w:snapToGrid w:val="0"/>
          <w:sz w:val="21"/>
        </w:rPr>
        <w:t>”应当按照“第四章</w:t>
      </w:r>
      <w:r w:rsidRPr="00FF12F0">
        <w:rPr>
          <w:rFonts w:hint="eastAsia"/>
          <w:snapToGrid w:val="0"/>
          <w:sz w:val="21"/>
        </w:rPr>
        <w:t xml:space="preserve"> </w:t>
      </w:r>
      <w:r w:rsidRPr="00FF12F0">
        <w:rPr>
          <w:rFonts w:hint="eastAsia"/>
          <w:snapToGrid w:val="0"/>
          <w:sz w:val="21"/>
        </w:rPr>
        <w:t>服务需求”的要求进行逐项填写；</w:t>
      </w:r>
    </w:p>
    <w:p w:rsidR="00FF12F0" w:rsidRPr="00FF12F0" w:rsidRDefault="00FF12F0" w:rsidP="00FF12F0">
      <w:pPr>
        <w:numPr>
          <w:ilvl w:val="0"/>
          <w:numId w:val="44"/>
        </w:numPr>
        <w:suppressAutoHyphens/>
        <w:spacing w:line="360" w:lineRule="auto"/>
        <w:rPr>
          <w:rFonts w:ascii="宋体" w:hAnsi="宋体"/>
          <w:sz w:val="21"/>
          <w:szCs w:val="21"/>
          <w:lang w:val="en-GB"/>
        </w:rPr>
      </w:pPr>
      <w:r w:rsidRPr="00FF12F0">
        <w:rPr>
          <w:rFonts w:hint="eastAsia"/>
          <w:snapToGrid w:val="0"/>
          <w:sz w:val="21"/>
        </w:rPr>
        <w:t>（</w:t>
      </w:r>
      <w:r w:rsidRPr="00FF12F0">
        <w:rPr>
          <w:rFonts w:hint="eastAsia"/>
          <w:snapToGrid w:val="0"/>
          <w:sz w:val="21"/>
        </w:rPr>
        <w:t>3</w:t>
      </w:r>
      <w:r w:rsidRPr="00FF12F0">
        <w:rPr>
          <w:rFonts w:hint="eastAsia"/>
          <w:snapToGrid w:val="0"/>
          <w:sz w:val="21"/>
        </w:rPr>
        <w:t>）根据合同或本表未列明的其它可能产生的费用应由投标人支付、负责；</w:t>
      </w:r>
    </w:p>
    <w:p w:rsidR="00FF12F0" w:rsidRPr="00FF12F0" w:rsidRDefault="00FF12F0" w:rsidP="00FF12F0">
      <w:pPr>
        <w:numPr>
          <w:ilvl w:val="0"/>
          <w:numId w:val="44"/>
        </w:numPr>
        <w:suppressAutoHyphens/>
        <w:spacing w:line="360" w:lineRule="auto"/>
        <w:rPr>
          <w:snapToGrid w:val="0"/>
          <w:sz w:val="21"/>
        </w:rPr>
      </w:pPr>
      <w:r w:rsidRPr="00FF12F0">
        <w:rPr>
          <w:rFonts w:hint="eastAsia"/>
          <w:snapToGrid w:val="0"/>
          <w:sz w:val="21"/>
        </w:rPr>
        <w:t>（</w:t>
      </w:r>
      <w:r w:rsidRPr="00FF12F0">
        <w:rPr>
          <w:rFonts w:hint="eastAsia"/>
          <w:snapToGrid w:val="0"/>
          <w:sz w:val="21"/>
        </w:rPr>
        <w:t>4</w:t>
      </w:r>
      <w:r w:rsidRPr="00FF12F0">
        <w:rPr>
          <w:rFonts w:hint="eastAsia"/>
          <w:snapToGrid w:val="0"/>
          <w:sz w:val="21"/>
        </w:rPr>
        <w:t>）此表将随中标公告一并公示，请投标人认真填写；</w:t>
      </w:r>
    </w:p>
    <w:p w:rsidR="00FF12F0" w:rsidRPr="00FF12F0" w:rsidRDefault="00FF12F0" w:rsidP="00FF12F0">
      <w:pPr>
        <w:suppressAutoHyphens/>
        <w:snapToGrid w:val="0"/>
        <w:spacing w:line="360" w:lineRule="auto"/>
        <w:rPr>
          <w:rFonts w:ascii="宋体" w:hAnsi="宋体" w:cs="宋体"/>
          <w:sz w:val="21"/>
          <w:szCs w:val="21"/>
        </w:rPr>
      </w:pPr>
    </w:p>
    <w:p w:rsidR="00FF12F0" w:rsidRPr="00FF12F0" w:rsidRDefault="00FF12F0" w:rsidP="00FF12F0">
      <w:pPr>
        <w:numPr>
          <w:ilvl w:val="0"/>
          <w:numId w:val="44"/>
        </w:numPr>
        <w:suppressAutoHyphens/>
        <w:snapToGrid w:val="0"/>
        <w:spacing w:line="360" w:lineRule="auto"/>
        <w:rPr>
          <w:rFonts w:ascii="宋体" w:hAnsi="宋体" w:cs="宋体"/>
          <w:sz w:val="21"/>
          <w:szCs w:val="21"/>
        </w:rPr>
      </w:pPr>
      <w:r w:rsidRPr="00FF12F0">
        <w:rPr>
          <w:rFonts w:ascii="宋体" w:hAnsi="宋体" w:cs="宋体" w:hint="eastAsia"/>
          <w:sz w:val="21"/>
          <w:szCs w:val="21"/>
        </w:rPr>
        <w:t xml:space="preserve">                                      投标人名称（盖章）：</w:t>
      </w:r>
    </w:p>
    <w:p w:rsidR="00FF12F0" w:rsidRPr="00FF12F0" w:rsidRDefault="00FF12F0" w:rsidP="00FF12F0">
      <w:pPr>
        <w:numPr>
          <w:ilvl w:val="0"/>
          <w:numId w:val="44"/>
        </w:numPr>
        <w:suppressAutoHyphens/>
        <w:spacing w:line="360" w:lineRule="auto"/>
        <w:rPr>
          <w:rFonts w:ascii="宋体" w:hAnsi="宋体" w:cs="宋体"/>
          <w:sz w:val="21"/>
          <w:szCs w:val="21"/>
        </w:rPr>
      </w:pPr>
      <w:r w:rsidRPr="00FF12F0">
        <w:rPr>
          <w:rFonts w:ascii="宋体" w:hAnsi="宋体" w:cs="宋体" w:hint="eastAsia"/>
          <w:sz w:val="21"/>
          <w:szCs w:val="21"/>
        </w:rPr>
        <w:t xml:space="preserve">                                                    日期：   年   月   日</w:t>
      </w:r>
    </w:p>
    <w:p w:rsidR="00FF12F0" w:rsidRPr="00FF12F0" w:rsidRDefault="00FF12F0" w:rsidP="00FF12F0">
      <w:pPr>
        <w:adjustRightInd w:val="0"/>
        <w:snapToGrid w:val="0"/>
        <w:spacing w:line="360" w:lineRule="auto"/>
        <w:ind w:firstLineChars="200" w:firstLine="480"/>
        <w:rPr>
          <w:rFonts w:ascii="宋体" w:hAnsi="宋体"/>
          <w:color w:val="000000"/>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Pr="00FF12F0" w:rsidRDefault="00FF12F0" w:rsidP="00FF12F0">
      <w:pPr>
        <w:rPr>
          <w:b/>
          <w:sz w:val="24"/>
          <w:szCs w:val="24"/>
          <w:lang w:val="zh-CN"/>
        </w:rPr>
      </w:pPr>
      <w:bookmarkStart w:id="34" w:name="_Toc482026551"/>
      <w:bookmarkStart w:id="35" w:name="_Toc496792934"/>
      <w:bookmarkStart w:id="36" w:name="_Toc496792710"/>
      <w:bookmarkEnd w:id="31"/>
      <w:bookmarkEnd w:id="32"/>
      <w:bookmarkEnd w:id="33"/>
      <w:r w:rsidRPr="00FF12F0">
        <w:rPr>
          <w:rFonts w:hint="eastAsia"/>
          <w:b/>
          <w:sz w:val="24"/>
          <w:szCs w:val="24"/>
          <w:lang w:val="zh-CN"/>
        </w:rPr>
        <w:lastRenderedPageBreak/>
        <w:t>格式十二：</w:t>
      </w:r>
    </w:p>
    <w:p w:rsidR="00FF12F0" w:rsidRPr="00FF12F0" w:rsidRDefault="00FF12F0" w:rsidP="00FF12F0">
      <w:pPr>
        <w:rPr>
          <w:sz w:val="24"/>
          <w:szCs w:val="24"/>
          <w:lang w:val="zh-CN"/>
        </w:rPr>
      </w:pPr>
    </w:p>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服务需求响应表</w:t>
      </w:r>
    </w:p>
    <w:p w:rsidR="00FF12F0" w:rsidRPr="00FF12F0" w:rsidRDefault="00FF12F0" w:rsidP="00FF12F0">
      <w:pPr>
        <w:spacing w:line="360" w:lineRule="auto"/>
        <w:rPr>
          <w:rFonts w:ascii="宋体" w:hAnsi="宋体"/>
          <w:b/>
          <w:color w:val="000000"/>
          <w:sz w:val="24"/>
          <w:szCs w:val="24"/>
        </w:rPr>
      </w:pPr>
      <w:r w:rsidRPr="00FF12F0">
        <w:rPr>
          <w:rFonts w:ascii="宋体" w:hAnsi="宋体" w:cs="宋体" w:hint="eastAsia"/>
          <w:kern w:val="0"/>
          <w:sz w:val="24"/>
          <w:szCs w:val="24"/>
        </w:rPr>
        <w:t>1.服务项目名称：</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90"/>
        <w:gridCol w:w="1627"/>
        <w:gridCol w:w="1262"/>
        <w:gridCol w:w="2696"/>
        <w:gridCol w:w="1267"/>
      </w:tblGrid>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编号</w:t>
            </w:r>
          </w:p>
        </w:tc>
        <w:tc>
          <w:tcPr>
            <w:tcW w:w="189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招标文件要求服务要求及标准</w:t>
            </w:r>
          </w:p>
        </w:tc>
        <w:tc>
          <w:tcPr>
            <w:tcW w:w="1627"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投标人提供服务指标</w:t>
            </w:r>
          </w:p>
        </w:tc>
        <w:tc>
          <w:tcPr>
            <w:tcW w:w="1262"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响应</w:t>
            </w:r>
          </w:p>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程度</w:t>
            </w:r>
          </w:p>
        </w:tc>
        <w:tc>
          <w:tcPr>
            <w:tcW w:w="2696"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cs="宋体" w:hint="eastAsia"/>
                <w:sz w:val="24"/>
                <w:szCs w:val="24"/>
              </w:rPr>
              <w:t>其他要求（如截图、演示要求等）请标明页码</w:t>
            </w:r>
          </w:p>
        </w:tc>
        <w:tc>
          <w:tcPr>
            <w:tcW w:w="1267" w:type="dxa"/>
            <w:vAlign w:val="center"/>
          </w:tcPr>
          <w:p w:rsidR="00FF12F0" w:rsidRPr="00FF12F0" w:rsidRDefault="00FF12F0" w:rsidP="00FF12F0">
            <w:pPr>
              <w:spacing w:line="360" w:lineRule="auto"/>
              <w:jc w:val="center"/>
              <w:rPr>
                <w:rFonts w:ascii="宋体" w:hAnsi="宋体" w:cs="宋体"/>
                <w:sz w:val="24"/>
                <w:szCs w:val="24"/>
              </w:rPr>
            </w:pPr>
            <w:r w:rsidRPr="00FF12F0">
              <w:rPr>
                <w:rFonts w:ascii="宋体" w:hAnsi="宋体" w:cs="宋体" w:hint="eastAsia"/>
                <w:sz w:val="24"/>
                <w:szCs w:val="24"/>
              </w:rPr>
              <w:t>备注</w:t>
            </w:r>
          </w:p>
        </w:tc>
      </w:tr>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1</w:t>
            </w:r>
          </w:p>
        </w:tc>
        <w:tc>
          <w:tcPr>
            <w:tcW w:w="1890" w:type="dxa"/>
            <w:vAlign w:val="center"/>
          </w:tcPr>
          <w:p w:rsidR="00FF12F0" w:rsidRPr="00FF12F0" w:rsidRDefault="00FF12F0" w:rsidP="00FF12F0">
            <w:pPr>
              <w:spacing w:line="360" w:lineRule="auto"/>
              <w:rPr>
                <w:rFonts w:ascii="宋体" w:hAnsi="宋体"/>
                <w:color w:val="000000"/>
                <w:sz w:val="24"/>
                <w:szCs w:val="24"/>
              </w:rPr>
            </w:pPr>
          </w:p>
        </w:tc>
        <w:tc>
          <w:tcPr>
            <w:tcW w:w="1627" w:type="dxa"/>
            <w:vAlign w:val="center"/>
          </w:tcPr>
          <w:p w:rsidR="00FF12F0" w:rsidRPr="00FF12F0" w:rsidRDefault="00FF12F0" w:rsidP="00FF12F0">
            <w:pPr>
              <w:spacing w:line="360" w:lineRule="auto"/>
              <w:rPr>
                <w:rFonts w:ascii="宋体" w:hAnsi="宋体"/>
                <w:color w:val="000000"/>
                <w:sz w:val="24"/>
                <w:szCs w:val="24"/>
              </w:rPr>
            </w:pPr>
          </w:p>
        </w:tc>
        <w:tc>
          <w:tcPr>
            <w:tcW w:w="1262" w:type="dxa"/>
            <w:vAlign w:val="center"/>
          </w:tcPr>
          <w:p w:rsidR="00FF12F0" w:rsidRPr="00FF12F0" w:rsidRDefault="00FF12F0" w:rsidP="00FF12F0">
            <w:pPr>
              <w:spacing w:line="360" w:lineRule="auto"/>
              <w:rPr>
                <w:rFonts w:ascii="宋体" w:hAnsi="宋体"/>
                <w:color w:val="000000"/>
                <w:sz w:val="24"/>
                <w:szCs w:val="24"/>
              </w:rPr>
            </w:pPr>
          </w:p>
        </w:tc>
        <w:tc>
          <w:tcPr>
            <w:tcW w:w="2696" w:type="dxa"/>
            <w:vAlign w:val="center"/>
          </w:tcPr>
          <w:p w:rsidR="00FF12F0" w:rsidRPr="00FF12F0" w:rsidRDefault="00FF12F0" w:rsidP="00FF12F0">
            <w:pPr>
              <w:spacing w:line="360" w:lineRule="auto"/>
              <w:ind w:leftChars="786" w:left="2201"/>
              <w:rPr>
                <w:rFonts w:ascii="宋体" w:hAnsi="宋体"/>
                <w:color w:val="000000"/>
                <w:sz w:val="24"/>
                <w:szCs w:val="24"/>
              </w:rPr>
            </w:pPr>
          </w:p>
        </w:tc>
        <w:tc>
          <w:tcPr>
            <w:tcW w:w="1267" w:type="dxa"/>
          </w:tcPr>
          <w:p w:rsidR="00FF12F0" w:rsidRPr="00FF12F0" w:rsidRDefault="00FF12F0" w:rsidP="00FF12F0">
            <w:pPr>
              <w:spacing w:line="360" w:lineRule="auto"/>
              <w:ind w:leftChars="786" w:left="2201"/>
              <w:rPr>
                <w:rFonts w:ascii="宋体" w:hAnsi="宋体"/>
                <w:color w:val="000000"/>
                <w:sz w:val="24"/>
                <w:szCs w:val="24"/>
              </w:rPr>
            </w:pPr>
          </w:p>
        </w:tc>
      </w:tr>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2</w:t>
            </w:r>
          </w:p>
        </w:tc>
        <w:tc>
          <w:tcPr>
            <w:tcW w:w="1890" w:type="dxa"/>
            <w:vAlign w:val="center"/>
          </w:tcPr>
          <w:p w:rsidR="00FF12F0" w:rsidRPr="00FF12F0" w:rsidRDefault="00FF12F0" w:rsidP="00FF12F0">
            <w:pPr>
              <w:spacing w:line="360" w:lineRule="auto"/>
              <w:rPr>
                <w:rFonts w:ascii="宋体" w:hAnsi="宋体"/>
                <w:color w:val="000000"/>
                <w:sz w:val="24"/>
                <w:szCs w:val="24"/>
              </w:rPr>
            </w:pPr>
          </w:p>
        </w:tc>
        <w:tc>
          <w:tcPr>
            <w:tcW w:w="1627" w:type="dxa"/>
            <w:vAlign w:val="center"/>
          </w:tcPr>
          <w:p w:rsidR="00FF12F0" w:rsidRPr="00FF12F0" w:rsidRDefault="00FF12F0" w:rsidP="00FF12F0">
            <w:pPr>
              <w:spacing w:line="360" w:lineRule="auto"/>
              <w:rPr>
                <w:rFonts w:ascii="宋体" w:hAnsi="宋体"/>
                <w:color w:val="000000"/>
                <w:sz w:val="24"/>
                <w:szCs w:val="24"/>
              </w:rPr>
            </w:pPr>
          </w:p>
        </w:tc>
        <w:tc>
          <w:tcPr>
            <w:tcW w:w="1262" w:type="dxa"/>
            <w:vAlign w:val="center"/>
          </w:tcPr>
          <w:p w:rsidR="00FF12F0" w:rsidRPr="00FF12F0" w:rsidRDefault="00FF12F0" w:rsidP="00FF12F0">
            <w:pPr>
              <w:spacing w:line="360" w:lineRule="auto"/>
              <w:rPr>
                <w:rFonts w:ascii="宋体" w:hAnsi="宋体"/>
                <w:color w:val="000000"/>
                <w:sz w:val="24"/>
                <w:szCs w:val="24"/>
              </w:rPr>
            </w:pPr>
          </w:p>
        </w:tc>
        <w:tc>
          <w:tcPr>
            <w:tcW w:w="2696" w:type="dxa"/>
            <w:vAlign w:val="center"/>
          </w:tcPr>
          <w:p w:rsidR="00FF12F0" w:rsidRPr="00FF12F0" w:rsidRDefault="00FF12F0" w:rsidP="00FF12F0">
            <w:pPr>
              <w:spacing w:line="360" w:lineRule="auto"/>
              <w:rPr>
                <w:rFonts w:ascii="宋体" w:hAnsi="宋体"/>
                <w:color w:val="000000"/>
                <w:sz w:val="24"/>
                <w:szCs w:val="24"/>
              </w:rPr>
            </w:pPr>
          </w:p>
        </w:tc>
        <w:tc>
          <w:tcPr>
            <w:tcW w:w="1267" w:type="dxa"/>
          </w:tcPr>
          <w:p w:rsidR="00FF12F0" w:rsidRPr="00FF12F0" w:rsidRDefault="00FF12F0" w:rsidP="00FF12F0">
            <w:pPr>
              <w:spacing w:line="360" w:lineRule="auto"/>
              <w:rPr>
                <w:rFonts w:ascii="宋体" w:hAnsi="宋体"/>
                <w:color w:val="000000"/>
                <w:sz w:val="24"/>
                <w:szCs w:val="24"/>
              </w:rPr>
            </w:pPr>
          </w:p>
        </w:tc>
      </w:tr>
    </w:tbl>
    <w:p w:rsidR="00FF12F0" w:rsidRPr="00FF12F0" w:rsidRDefault="00FF12F0" w:rsidP="00FF12F0">
      <w:pPr>
        <w:spacing w:line="360" w:lineRule="auto"/>
        <w:rPr>
          <w:rFonts w:ascii="宋体" w:hAnsi="宋体"/>
          <w:b/>
          <w:color w:val="000000"/>
          <w:sz w:val="24"/>
          <w:szCs w:val="24"/>
        </w:rPr>
      </w:pPr>
      <w:r w:rsidRPr="00FF12F0">
        <w:rPr>
          <w:rFonts w:ascii="宋体" w:hAnsi="宋体" w:cs="宋体" w:hint="eastAsia"/>
          <w:kern w:val="0"/>
          <w:sz w:val="24"/>
          <w:szCs w:val="24"/>
        </w:rPr>
        <w:t>2. 服务项目名称：：</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88"/>
        <w:gridCol w:w="1627"/>
        <w:gridCol w:w="1264"/>
        <w:gridCol w:w="2696"/>
        <w:gridCol w:w="1267"/>
      </w:tblGrid>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编号</w:t>
            </w:r>
          </w:p>
        </w:tc>
        <w:tc>
          <w:tcPr>
            <w:tcW w:w="1888"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招标文件要求服务要求及标准</w:t>
            </w:r>
          </w:p>
        </w:tc>
        <w:tc>
          <w:tcPr>
            <w:tcW w:w="1627"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投标人提供服务指标</w:t>
            </w:r>
          </w:p>
        </w:tc>
        <w:tc>
          <w:tcPr>
            <w:tcW w:w="1264"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响应</w:t>
            </w:r>
          </w:p>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程度</w:t>
            </w:r>
          </w:p>
        </w:tc>
        <w:tc>
          <w:tcPr>
            <w:tcW w:w="2696"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cs="宋体" w:hint="eastAsia"/>
                <w:sz w:val="24"/>
                <w:szCs w:val="24"/>
              </w:rPr>
              <w:t>其他要求（如截图、演示要求等）请标明页码</w:t>
            </w:r>
          </w:p>
        </w:tc>
        <w:tc>
          <w:tcPr>
            <w:tcW w:w="1267" w:type="dxa"/>
            <w:vAlign w:val="center"/>
          </w:tcPr>
          <w:p w:rsidR="00FF12F0" w:rsidRPr="00FF12F0" w:rsidRDefault="00FF12F0" w:rsidP="00FF12F0">
            <w:pPr>
              <w:spacing w:line="360" w:lineRule="auto"/>
              <w:jc w:val="center"/>
              <w:rPr>
                <w:rFonts w:ascii="宋体" w:hAnsi="宋体" w:cs="宋体"/>
                <w:sz w:val="24"/>
                <w:szCs w:val="24"/>
              </w:rPr>
            </w:pPr>
            <w:r w:rsidRPr="00FF12F0">
              <w:rPr>
                <w:rFonts w:ascii="宋体" w:hAnsi="宋体" w:cs="宋体" w:hint="eastAsia"/>
                <w:sz w:val="24"/>
                <w:szCs w:val="24"/>
              </w:rPr>
              <w:t>备注</w:t>
            </w:r>
          </w:p>
        </w:tc>
      </w:tr>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1</w:t>
            </w:r>
          </w:p>
        </w:tc>
        <w:tc>
          <w:tcPr>
            <w:tcW w:w="1888" w:type="dxa"/>
            <w:vAlign w:val="center"/>
          </w:tcPr>
          <w:p w:rsidR="00FF12F0" w:rsidRPr="00FF12F0" w:rsidRDefault="00FF12F0" w:rsidP="00FF12F0">
            <w:pPr>
              <w:spacing w:line="360" w:lineRule="auto"/>
              <w:rPr>
                <w:rFonts w:ascii="宋体" w:hAnsi="宋体"/>
                <w:color w:val="000000"/>
                <w:sz w:val="24"/>
                <w:szCs w:val="24"/>
              </w:rPr>
            </w:pPr>
          </w:p>
        </w:tc>
        <w:tc>
          <w:tcPr>
            <w:tcW w:w="1627" w:type="dxa"/>
            <w:vAlign w:val="center"/>
          </w:tcPr>
          <w:p w:rsidR="00FF12F0" w:rsidRPr="00FF12F0" w:rsidRDefault="00FF12F0" w:rsidP="00FF12F0">
            <w:pPr>
              <w:spacing w:line="360" w:lineRule="auto"/>
              <w:rPr>
                <w:rFonts w:ascii="宋体" w:hAnsi="宋体"/>
                <w:color w:val="000000"/>
                <w:sz w:val="24"/>
                <w:szCs w:val="24"/>
              </w:rPr>
            </w:pPr>
          </w:p>
        </w:tc>
        <w:tc>
          <w:tcPr>
            <w:tcW w:w="1264" w:type="dxa"/>
            <w:vAlign w:val="center"/>
          </w:tcPr>
          <w:p w:rsidR="00FF12F0" w:rsidRPr="00FF12F0" w:rsidRDefault="00FF12F0" w:rsidP="00FF12F0">
            <w:pPr>
              <w:spacing w:line="360" w:lineRule="auto"/>
              <w:rPr>
                <w:rFonts w:ascii="宋体" w:hAnsi="宋体"/>
                <w:color w:val="000000"/>
                <w:sz w:val="24"/>
                <w:szCs w:val="24"/>
              </w:rPr>
            </w:pPr>
          </w:p>
        </w:tc>
        <w:tc>
          <w:tcPr>
            <w:tcW w:w="2696" w:type="dxa"/>
            <w:vAlign w:val="center"/>
          </w:tcPr>
          <w:p w:rsidR="00FF12F0" w:rsidRPr="00FF12F0" w:rsidRDefault="00FF12F0" w:rsidP="00FF12F0">
            <w:pPr>
              <w:spacing w:line="360" w:lineRule="auto"/>
              <w:ind w:leftChars="786" w:left="2201"/>
              <w:rPr>
                <w:rFonts w:ascii="宋体" w:hAnsi="宋体"/>
                <w:color w:val="000000"/>
                <w:sz w:val="24"/>
                <w:szCs w:val="24"/>
              </w:rPr>
            </w:pPr>
          </w:p>
        </w:tc>
        <w:tc>
          <w:tcPr>
            <w:tcW w:w="1267" w:type="dxa"/>
          </w:tcPr>
          <w:p w:rsidR="00FF12F0" w:rsidRPr="00FF12F0" w:rsidRDefault="00FF12F0" w:rsidP="00FF12F0">
            <w:pPr>
              <w:spacing w:line="360" w:lineRule="auto"/>
              <w:ind w:leftChars="786" w:left="2201"/>
              <w:rPr>
                <w:rFonts w:ascii="宋体" w:hAnsi="宋体"/>
                <w:color w:val="000000"/>
                <w:sz w:val="24"/>
                <w:szCs w:val="24"/>
              </w:rPr>
            </w:pPr>
          </w:p>
        </w:tc>
      </w:tr>
      <w:tr w:rsidR="00FF12F0" w:rsidRPr="00FF12F0" w:rsidTr="0082053C">
        <w:trPr>
          <w:trHeight w:val="783"/>
          <w:jc w:val="center"/>
        </w:trPr>
        <w:tc>
          <w:tcPr>
            <w:tcW w:w="660" w:type="dxa"/>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2</w:t>
            </w:r>
          </w:p>
        </w:tc>
        <w:tc>
          <w:tcPr>
            <w:tcW w:w="1888" w:type="dxa"/>
            <w:vAlign w:val="center"/>
          </w:tcPr>
          <w:p w:rsidR="00FF12F0" w:rsidRPr="00FF12F0" w:rsidRDefault="00FF12F0" w:rsidP="00FF12F0">
            <w:pPr>
              <w:spacing w:line="360" w:lineRule="auto"/>
              <w:rPr>
                <w:rFonts w:ascii="宋体" w:hAnsi="宋体"/>
                <w:color w:val="000000"/>
                <w:sz w:val="24"/>
                <w:szCs w:val="24"/>
              </w:rPr>
            </w:pPr>
          </w:p>
        </w:tc>
        <w:tc>
          <w:tcPr>
            <w:tcW w:w="1627" w:type="dxa"/>
            <w:vAlign w:val="center"/>
          </w:tcPr>
          <w:p w:rsidR="00FF12F0" w:rsidRPr="00FF12F0" w:rsidRDefault="00FF12F0" w:rsidP="00FF12F0">
            <w:pPr>
              <w:spacing w:line="360" w:lineRule="auto"/>
              <w:rPr>
                <w:rFonts w:ascii="宋体" w:hAnsi="宋体"/>
                <w:color w:val="000000"/>
                <w:sz w:val="24"/>
                <w:szCs w:val="24"/>
              </w:rPr>
            </w:pPr>
          </w:p>
        </w:tc>
        <w:tc>
          <w:tcPr>
            <w:tcW w:w="1264" w:type="dxa"/>
            <w:vAlign w:val="center"/>
          </w:tcPr>
          <w:p w:rsidR="00FF12F0" w:rsidRPr="00FF12F0" w:rsidRDefault="00FF12F0" w:rsidP="00FF12F0">
            <w:pPr>
              <w:spacing w:line="360" w:lineRule="auto"/>
              <w:rPr>
                <w:rFonts w:ascii="宋体" w:hAnsi="宋体"/>
                <w:color w:val="000000"/>
                <w:sz w:val="24"/>
                <w:szCs w:val="24"/>
              </w:rPr>
            </w:pPr>
          </w:p>
        </w:tc>
        <w:tc>
          <w:tcPr>
            <w:tcW w:w="2696" w:type="dxa"/>
            <w:vAlign w:val="center"/>
          </w:tcPr>
          <w:p w:rsidR="00FF12F0" w:rsidRPr="00FF12F0" w:rsidRDefault="00FF12F0" w:rsidP="00FF12F0">
            <w:pPr>
              <w:spacing w:line="360" w:lineRule="auto"/>
              <w:rPr>
                <w:rFonts w:ascii="宋体" w:hAnsi="宋体"/>
                <w:color w:val="000000"/>
                <w:sz w:val="24"/>
                <w:szCs w:val="24"/>
              </w:rPr>
            </w:pPr>
          </w:p>
        </w:tc>
        <w:tc>
          <w:tcPr>
            <w:tcW w:w="1267" w:type="dxa"/>
          </w:tcPr>
          <w:p w:rsidR="00FF12F0" w:rsidRPr="00FF12F0" w:rsidRDefault="00FF12F0" w:rsidP="00FF12F0">
            <w:pPr>
              <w:spacing w:line="360" w:lineRule="auto"/>
              <w:rPr>
                <w:rFonts w:ascii="宋体" w:hAnsi="宋体"/>
                <w:color w:val="000000"/>
                <w:sz w:val="24"/>
                <w:szCs w:val="24"/>
              </w:rPr>
            </w:pPr>
          </w:p>
        </w:tc>
      </w:tr>
    </w:tbl>
    <w:p w:rsidR="00FF12F0" w:rsidRPr="00FF12F0" w:rsidRDefault="00FF12F0" w:rsidP="00FF12F0">
      <w:pPr>
        <w:spacing w:line="360" w:lineRule="auto"/>
        <w:ind w:right="57"/>
        <w:rPr>
          <w:rFonts w:ascii="宋体" w:hAnsi="宋体"/>
          <w:b/>
          <w:bCs/>
          <w:color w:val="000000"/>
          <w:sz w:val="24"/>
          <w:szCs w:val="24"/>
        </w:rPr>
      </w:pPr>
    </w:p>
    <w:p w:rsidR="00FF12F0" w:rsidRPr="00FF12F0" w:rsidRDefault="00FF12F0" w:rsidP="00FF12F0">
      <w:pPr>
        <w:spacing w:line="360" w:lineRule="auto"/>
        <w:ind w:right="57"/>
        <w:rPr>
          <w:rFonts w:ascii="宋体" w:hAnsi="宋体"/>
          <w:color w:val="000000"/>
          <w:sz w:val="24"/>
          <w:szCs w:val="24"/>
        </w:rPr>
      </w:pPr>
      <w:r w:rsidRPr="00FF12F0">
        <w:rPr>
          <w:rFonts w:ascii="宋体" w:hAnsi="宋体" w:hint="eastAsia"/>
          <w:b/>
          <w:bCs/>
          <w:color w:val="000000"/>
          <w:sz w:val="24"/>
          <w:szCs w:val="24"/>
        </w:rPr>
        <w:t>说明</w:t>
      </w:r>
      <w:r w:rsidRPr="00FF12F0">
        <w:rPr>
          <w:rFonts w:ascii="宋体" w:hAnsi="宋体" w:hint="eastAsia"/>
          <w:b/>
          <w:color w:val="000000"/>
          <w:sz w:val="24"/>
          <w:szCs w:val="24"/>
        </w:rPr>
        <w:t>：</w:t>
      </w:r>
    </w:p>
    <w:p w:rsidR="00FF12F0" w:rsidRPr="00FF12F0" w:rsidRDefault="00FF12F0" w:rsidP="00FF12F0">
      <w:pPr>
        <w:spacing w:line="360" w:lineRule="auto"/>
        <w:ind w:right="57" w:firstLineChars="150" w:firstLine="360"/>
        <w:rPr>
          <w:rFonts w:ascii="宋体" w:hAnsi="宋体" w:cs="宋体"/>
          <w:sz w:val="24"/>
          <w:szCs w:val="24"/>
        </w:rPr>
      </w:pPr>
      <w:r w:rsidRPr="00FF12F0">
        <w:rPr>
          <w:rFonts w:ascii="宋体" w:hAnsi="宋体" w:cs="宋体" w:hint="eastAsia"/>
          <w:sz w:val="24"/>
          <w:szCs w:val="24"/>
        </w:rPr>
        <w:t>1. 投标人应按照本招标文件第四章“服务需求一览表”中的要求，将</w:t>
      </w:r>
      <w:r w:rsidRPr="00FF12F0">
        <w:rPr>
          <w:rFonts w:ascii="宋体" w:hAnsi="宋体" w:hint="eastAsia"/>
          <w:color w:val="000000"/>
          <w:sz w:val="24"/>
          <w:szCs w:val="24"/>
        </w:rPr>
        <w:t>服务要求及标准</w:t>
      </w:r>
      <w:r w:rsidRPr="00FF12F0">
        <w:rPr>
          <w:rFonts w:ascii="宋体" w:hAnsi="宋体" w:cs="宋体" w:hint="eastAsia"/>
          <w:sz w:val="24"/>
          <w:szCs w:val="24"/>
        </w:rPr>
        <w:t>逐一列出，以证明投标人对招标文件要求的服务内容做出实质性响应。</w:t>
      </w:r>
    </w:p>
    <w:p w:rsidR="00FF12F0" w:rsidRPr="00FF12F0" w:rsidRDefault="00FF12F0" w:rsidP="00FF12F0">
      <w:pPr>
        <w:spacing w:line="360" w:lineRule="auto"/>
        <w:ind w:right="57" w:firstLineChars="150" w:firstLine="360"/>
        <w:rPr>
          <w:rFonts w:ascii="宋体" w:hAnsi="宋体" w:cs="宋体"/>
          <w:sz w:val="24"/>
          <w:szCs w:val="24"/>
        </w:rPr>
      </w:pPr>
      <w:r w:rsidRPr="00FF12F0">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FF12F0" w:rsidRPr="00FF12F0" w:rsidRDefault="00FF12F0" w:rsidP="00FF12F0">
      <w:pPr>
        <w:spacing w:line="360" w:lineRule="auto"/>
        <w:ind w:right="57" w:firstLineChars="150" w:firstLine="360"/>
        <w:rPr>
          <w:rFonts w:ascii="宋体" w:hAnsi="宋体" w:cs="宋体"/>
          <w:sz w:val="24"/>
          <w:szCs w:val="24"/>
        </w:rPr>
      </w:pPr>
      <w:r w:rsidRPr="00FF12F0">
        <w:rPr>
          <w:rFonts w:ascii="宋体" w:hAnsi="宋体" w:cs="宋体" w:hint="eastAsia"/>
          <w:sz w:val="24"/>
          <w:szCs w:val="24"/>
        </w:rPr>
        <w:t>2. 此表按照服务项目分别填写，填写时注明服务项目名称。（每一种服务项目须分别填写此表）</w:t>
      </w:r>
    </w:p>
    <w:p w:rsidR="00FF12F0" w:rsidRPr="00FF12F0" w:rsidRDefault="00FF12F0" w:rsidP="00FF12F0">
      <w:pPr>
        <w:spacing w:line="360" w:lineRule="auto"/>
        <w:ind w:right="57" w:firstLineChars="150" w:firstLine="360"/>
        <w:rPr>
          <w:rFonts w:ascii="宋体" w:hAnsi="宋体" w:cs="宋体"/>
          <w:sz w:val="24"/>
          <w:szCs w:val="24"/>
        </w:rPr>
      </w:pPr>
      <w:r w:rsidRPr="00FF12F0">
        <w:rPr>
          <w:rFonts w:ascii="宋体" w:hAnsi="宋体" w:cs="宋体" w:hint="eastAsia"/>
          <w:sz w:val="24"/>
          <w:szCs w:val="24"/>
        </w:rPr>
        <w:t>3.“响应程度”处可填写满足、响应或正偏离、负偏离。</w:t>
      </w:r>
    </w:p>
    <w:p w:rsidR="00FF12F0" w:rsidRPr="00FF12F0" w:rsidRDefault="00FF12F0" w:rsidP="00FF12F0">
      <w:pPr>
        <w:spacing w:line="360" w:lineRule="auto"/>
        <w:ind w:right="57" w:firstLineChars="150" w:firstLine="360"/>
        <w:rPr>
          <w:rFonts w:ascii="宋体" w:hAnsi="宋体" w:cs="宋体"/>
          <w:sz w:val="24"/>
          <w:szCs w:val="24"/>
        </w:rPr>
      </w:pPr>
      <w:r w:rsidRPr="00FF12F0">
        <w:rPr>
          <w:rFonts w:ascii="宋体" w:hAnsi="宋体" w:cs="宋体" w:hint="eastAsia"/>
          <w:sz w:val="24"/>
          <w:szCs w:val="24"/>
        </w:rPr>
        <w:t>4. “备注”处可填写偏离情况的具体说明。</w:t>
      </w: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Default="00FF12F0">
      <w:pPr>
        <w:widowControl/>
        <w:spacing w:line="360" w:lineRule="auto"/>
        <w:jc w:val="left"/>
        <w:rPr>
          <w:rFonts w:asciiTheme="minorEastAsia" w:eastAsiaTheme="minorEastAsia" w:hAnsiTheme="minorEastAsia"/>
          <w:color w:val="0D0D0D" w:themeColor="text1" w:themeTint="F2"/>
          <w:sz w:val="24"/>
          <w:szCs w:val="24"/>
        </w:rPr>
      </w:pPr>
    </w:p>
    <w:p w:rsidR="00FF12F0" w:rsidRPr="00FF12F0" w:rsidRDefault="00D4332C" w:rsidP="0082053C">
      <w:pPr>
        <w:spacing w:line="360" w:lineRule="auto"/>
        <w:rPr>
          <w:b/>
          <w:sz w:val="24"/>
        </w:rPr>
      </w:pPr>
      <w:r w:rsidRPr="0082053C">
        <w:rPr>
          <w:rFonts w:ascii="宋体" w:hAnsi="宋体" w:hint="eastAsia"/>
          <w:b/>
          <w:bCs/>
          <w:color w:val="000000"/>
          <w:kern w:val="0"/>
          <w:sz w:val="24"/>
          <w:szCs w:val="24"/>
          <w:lang w:val="zh-CN"/>
        </w:rPr>
        <w:lastRenderedPageBreak/>
        <w:t>格式十三</w:t>
      </w:r>
      <w:r w:rsidR="00FF12F0" w:rsidRPr="0082053C">
        <w:rPr>
          <w:rFonts w:ascii="宋体" w:hAnsi="宋体" w:hint="eastAsia"/>
          <w:b/>
          <w:bCs/>
          <w:color w:val="000000"/>
          <w:kern w:val="0"/>
          <w:sz w:val="24"/>
          <w:szCs w:val="24"/>
          <w:lang w:val="zh-CN"/>
        </w:rPr>
        <w:t>：</w:t>
      </w:r>
    </w:p>
    <w:p w:rsidR="00FF12F0" w:rsidRPr="00FF12F0" w:rsidRDefault="00FF12F0" w:rsidP="00FF12F0">
      <w:pPr>
        <w:spacing w:line="480" w:lineRule="exact"/>
        <w:ind w:firstLineChars="1650" w:firstLine="3479"/>
        <w:rPr>
          <w:rFonts w:ascii="宋体" w:hAnsi="Courier New"/>
          <w:b/>
          <w:snapToGrid w:val="0"/>
          <w:kern w:val="0"/>
          <w:sz w:val="21"/>
          <w:szCs w:val="21"/>
        </w:rPr>
      </w:pPr>
      <w:r w:rsidRPr="00FF12F0">
        <w:rPr>
          <w:rFonts w:ascii="宋体" w:hAnsi="Courier New" w:hint="eastAsia"/>
          <w:b/>
          <w:snapToGrid w:val="0"/>
          <w:kern w:val="0"/>
          <w:sz w:val="21"/>
          <w:szCs w:val="21"/>
        </w:rPr>
        <w:t>项目服务方案（</w:t>
      </w:r>
      <w:r w:rsidRPr="00FF12F0">
        <w:rPr>
          <w:rFonts w:ascii="宋体" w:hAnsi="宋体" w:hint="eastAsia"/>
          <w:color w:val="000000"/>
          <w:sz w:val="24"/>
          <w:szCs w:val="24"/>
        </w:rPr>
        <w:t>整体实施方案</w:t>
      </w:r>
      <w:r w:rsidRPr="00FF12F0">
        <w:rPr>
          <w:rFonts w:ascii="宋体" w:hAnsi="Courier New" w:hint="eastAsia"/>
          <w:b/>
          <w:snapToGrid w:val="0"/>
          <w:kern w:val="0"/>
          <w:sz w:val="21"/>
          <w:szCs w:val="21"/>
        </w:rPr>
        <w:t>）</w:t>
      </w:r>
    </w:p>
    <w:p w:rsidR="00FF12F0" w:rsidRPr="00FF12F0" w:rsidRDefault="00FF12F0" w:rsidP="00FF12F0">
      <w:pPr>
        <w:spacing w:line="480" w:lineRule="exact"/>
        <w:rPr>
          <w:rFonts w:ascii="宋体" w:hAnsi="Courier New"/>
          <w:snapToGrid w:val="0"/>
          <w:kern w:val="0"/>
          <w:sz w:val="21"/>
          <w:szCs w:val="21"/>
        </w:rPr>
      </w:pPr>
    </w:p>
    <w:p w:rsidR="00FF12F0" w:rsidRPr="00FF12F0" w:rsidRDefault="00FF12F0" w:rsidP="00FF12F0">
      <w:pPr>
        <w:spacing w:line="480" w:lineRule="exact"/>
        <w:rPr>
          <w:rFonts w:ascii="宋体" w:hAnsi="Courier New"/>
          <w:snapToGrid w:val="0"/>
          <w:kern w:val="0"/>
          <w:sz w:val="21"/>
          <w:szCs w:val="21"/>
        </w:rPr>
      </w:pPr>
      <w:r w:rsidRPr="00FF12F0">
        <w:rPr>
          <w:rFonts w:ascii="宋体" w:hAnsi="Courier New" w:hint="eastAsia"/>
          <w:snapToGrid w:val="0"/>
          <w:kern w:val="0"/>
          <w:sz w:val="21"/>
          <w:szCs w:val="21"/>
        </w:rPr>
        <w:t>（由投标人自行编制）</w:t>
      </w:r>
    </w:p>
    <w:p w:rsidR="00FF12F0" w:rsidRPr="00FF12F0" w:rsidRDefault="00FF12F0" w:rsidP="00FF12F0">
      <w:pPr>
        <w:spacing w:line="480" w:lineRule="exac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p>
    <w:p w:rsidR="00FF12F0" w:rsidRPr="00FF12F0" w:rsidRDefault="00FF12F0" w:rsidP="00FF12F0">
      <w:pPr>
        <w:autoSpaceDE w:val="0"/>
        <w:autoSpaceDN w:val="0"/>
        <w:adjustRightInd w:val="0"/>
        <w:spacing w:line="480" w:lineRule="exact"/>
        <w:ind w:firstLineChars="200" w:firstLine="420"/>
        <w:jc w:val="left"/>
        <w:rPr>
          <w:rFonts w:ascii="宋体" w:hAnsi="Courier New"/>
          <w:snapToGrid w:val="0"/>
          <w:kern w:val="0"/>
          <w:sz w:val="21"/>
          <w:szCs w:val="21"/>
        </w:rPr>
      </w:pPr>
      <w:r w:rsidRPr="00FF12F0">
        <w:rPr>
          <w:rFonts w:ascii="宋体" w:hAnsi="Courier New" w:hint="eastAsia"/>
          <w:snapToGrid w:val="0"/>
          <w:kern w:val="0"/>
          <w:sz w:val="21"/>
          <w:szCs w:val="21"/>
        </w:rPr>
        <w:t>注：本部分内容应包含但不限于本招标文件服务要求的相关的内容。</w:t>
      </w:r>
    </w:p>
    <w:p w:rsidR="00FF12F0" w:rsidRPr="00FF12F0" w:rsidRDefault="00FF12F0" w:rsidP="00FF12F0">
      <w:r w:rsidRPr="00FF12F0">
        <w:br w:type="page"/>
      </w:r>
    </w:p>
    <w:p w:rsidR="00FF12F0" w:rsidRPr="00FF12F0" w:rsidRDefault="00FF12F0" w:rsidP="00FF12F0">
      <w:pPr>
        <w:spacing w:line="360" w:lineRule="auto"/>
        <w:rPr>
          <w:rFonts w:ascii="宋体" w:hAnsi="宋体"/>
          <w:b/>
          <w:color w:val="000000"/>
          <w:sz w:val="24"/>
          <w:szCs w:val="24"/>
        </w:rPr>
      </w:pPr>
      <w:r w:rsidRPr="00FF12F0">
        <w:rPr>
          <w:rFonts w:ascii="宋体" w:hAnsi="宋体" w:hint="eastAsia"/>
          <w:b/>
          <w:bCs/>
          <w:color w:val="000000"/>
          <w:kern w:val="0"/>
          <w:sz w:val="24"/>
          <w:szCs w:val="24"/>
          <w:lang w:val="zh-CN"/>
        </w:rPr>
        <w:lastRenderedPageBreak/>
        <w:t>格式十四：</w:t>
      </w:r>
    </w:p>
    <w:p w:rsidR="00FF12F0" w:rsidRPr="00FF12F0" w:rsidRDefault="00FF12F0" w:rsidP="00FF12F0">
      <w:pPr>
        <w:spacing w:line="360" w:lineRule="auto"/>
        <w:jc w:val="center"/>
        <w:rPr>
          <w:rFonts w:ascii="宋体" w:hAnsi="宋体"/>
          <w:b/>
          <w:bCs/>
          <w:color w:val="000000"/>
          <w:sz w:val="24"/>
          <w:szCs w:val="24"/>
        </w:rPr>
      </w:pPr>
      <w:r w:rsidRPr="00FF12F0">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FF12F0" w:rsidRPr="00FF12F0" w:rsidTr="0082053C">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招标文件商务</w:t>
            </w:r>
          </w:p>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投标人响应的</w:t>
            </w:r>
          </w:p>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jc w:val="center"/>
              <w:rPr>
                <w:rFonts w:ascii="宋体" w:hAnsi="宋体"/>
                <w:color w:val="000000"/>
                <w:sz w:val="24"/>
                <w:szCs w:val="24"/>
              </w:rPr>
            </w:pPr>
            <w:r w:rsidRPr="00FF12F0">
              <w:rPr>
                <w:rFonts w:ascii="宋体" w:hAnsi="宋体" w:hint="eastAsia"/>
                <w:color w:val="000000"/>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备注</w:t>
            </w:r>
          </w:p>
        </w:tc>
      </w:tr>
      <w:tr w:rsidR="00FF12F0" w:rsidRPr="00FF12F0" w:rsidTr="0082053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jc w:val="center"/>
              <w:rPr>
                <w:rFonts w:ascii="宋体" w:hAnsi="宋体"/>
                <w:sz w:val="24"/>
                <w:szCs w:val="24"/>
              </w:rPr>
            </w:pPr>
            <w:r>
              <w:rPr>
                <w:rFonts w:ascii="宋体" w:hAnsi="宋体" w:hint="eastAsia"/>
                <w:sz w:val="24"/>
                <w:szCs w:val="24"/>
              </w:rPr>
              <w:t>进驻</w:t>
            </w:r>
            <w:r w:rsidRPr="00FF12F0">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r>
      <w:tr w:rsidR="00FF12F0" w:rsidRPr="00FF12F0" w:rsidTr="0082053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jc w:val="center"/>
              <w:rPr>
                <w:rFonts w:ascii="宋体" w:hAnsi="宋体"/>
                <w:sz w:val="24"/>
                <w:szCs w:val="24"/>
              </w:rPr>
            </w:pPr>
            <w:r>
              <w:rPr>
                <w:rFonts w:ascii="宋体" w:hAnsi="宋体" w:hint="eastAsia"/>
                <w:sz w:val="24"/>
                <w:szCs w:val="24"/>
              </w:rPr>
              <w:t>服务期</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r>
      <w:tr w:rsidR="00FF12F0" w:rsidRPr="00FF12F0" w:rsidTr="0082053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jc w:val="center"/>
              <w:rPr>
                <w:rFonts w:ascii="宋体" w:hAnsi="宋体"/>
                <w:sz w:val="24"/>
                <w:szCs w:val="24"/>
              </w:rPr>
            </w:pPr>
            <w:r w:rsidRPr="00FF12F0">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r>
      <w:tr w:rsidR="00FF12F0" w:rsidRPr="00FF12F0" w:rsidTr="0082053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sidRPr="00FF12F0">
              <w:rPr>
                <w:rFonts w:ascii="宋体" w:hAnsi="宋体" w:hint="eastAsia"/>
                <w:color w:val="000000"/>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jc w:val="center"/>
              <w:rPr>
                <w:rFonts w:ascii="宋体" w:hAnsi="宋体"/>
                <w:sz w:val="24"/>
                <w:szCs w:val="24"/>
              </w:rPr>
            </w:pPr>
            <w:r w:rsidRPr="00FF12F0">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r>
      <w:tr w:rsidR="00FF12F0" w:rsidRPr="00FF12F0" w:rsidTr="0082053C">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jc w:val="center"/>
              <w:rPr>
                <w:rFonts w:ascii="宋体" w:hAnsi="宋体"/>
                <w:sz w:val="24"/>
                <w:szCs w:val="24"/>
              </w:rPr>
            </w:pPr>
            <w:r w:rsidRPr="00FF12F0">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FF12F0" w:rsidRPr="00FF12F0" w:rsidRDefault="00FF12F0" w:rsidP="00FF12F0">
            <w:pPr>
              <w:spacing w:line="360" w:lineRule="auto"/>
              <w:ind w:left="57" w:right="57" w:firstLine="57"/>
              <w:jc w:val="center"/>
              <w:rPr>
                <w:rFonts w:ascii="宋体" w:hAnsi="宋体"/>
                <w:color w:val="000000"/>
                <w:sz w:val="24"/>
                <w:szCs w:val="24"/>
              </w:rPr>
            </w:pPr>
          </w:p>
        </w:tc>
      </w:tr>
      <w:tr w:rsidR="0082053C" w:rsidRPr="00FF12F0" w:rsidTr="0082053C">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82053C" w:rsidRDefault="0082053C" w:rsidP="00FF12F0">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209" w:type="dxa"/>
            <w:tcBorders>
              <w:top w:val="single" w:sz="4" w:space="0" w:color="auto"/>
              <w:left w:val="single" w:sz="4" w:space="0" w:color="auto"/>
              <w:bottom w:val="single" w:sz="4" w:space="0" w:color="auto"/>
              <w:right w:val="single" w:sz="4" w:space="0" w:color="auto"/>
            </w:tcBorders>
            <w:vAlign w:val="center"/>
          </w:tcPr>
          <w:p w:rsidR="0082053C" w:rsidRPr="00FF12F0" w:rsidRDefault="0082053C" w:rsidP="00FF12F0">
            <w:pPr>
              <w:jc w:val="center"/>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bottom w:val="single" w:sz="4" w:space="0" w:color="auto"/>
              <w:right w:val="single" w:sz="4" w:space="0" w:color="auto"/>
            </w:tcBorders>
            <w:vAlign w:val="center"/>
          </w:tcPr>
          <w:p w:rsidR="0082053C" w:rsidRPr="00FF12F0" w:rsidRDefault="0082053C" w:rsidP="00FF12F0">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82053C" w:rsidRPr="00FF12F0" w:rsidRDefault="0082053C" w:rsidP="00FF12F0">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2053C" w:rsidRPr="00FF12F0" w:rsidRDefault="0082053C" w:rsidP="00FF12F0">
            <w:pPr>
              <w:spacing w:line="360" w:lineRule="auto"/>
              <w:ind w:left="57" w:right="57" w:firstLine="57"/>
              <w:jc w:val="center"/>
              <w:rPr>
                <w:rFonts w:ascii="宋体" w:hAnsi="宋体"/>
                <w:color w:val="000000"/>
                <w:sz w:val="24"/>
                <w:szCs w:val="24"/>
              </w:rPr>
            </w:pPr>
          </w:p>
        </w:tc>
      </w:tr>
    </w:tbl>
    <w:p w:rsidR="00FF12F0" w:rsidRPr="00FF12F0" w:rsidRDefault="00FF12F0" w:rsidP="00FF12F0">
      <w:pPr>
        <w:spacing w:line="360" w:lineRule="auto"/>
        <w:ind w:right="57" w:firstLineChars="150" w:firstLine="361"/>
        <w:rPr>
          <w:rFonts w:ascii="宋体" w:hAnsi="宋体"/>
          <w:sz w:val="24"/>
          <w:szCs w:val="24"/>
        </w:rPr>
      </w:pPr>
      <w:r w:rsidRPr="00FF12F0">
        <w:rPr>
          <w:rFonts w:ascii="宋体" w:hAnsi="宋体" w:hint="eastAsia"/>
          <w:b/>
          <w:color w:val="000000"/>
          <w:sz w:val="24"/>
          <w:szCs w:val="24"/>
        </w:rPr>
        <w:t>说明：</w:t>
      </w:r>
      <w:r w:rsidRPr="00FF12F0">
        <w:rPr>
          <w:rFonts w:ascii="宋体" w:hAnsi="宋体" w:cs="宋体" w:hint="eastAsia"/>
          <w:sz w:val="24"/>
          <w:szCs w:val="24"/>
        </w:rPr>
        <w:t>“响应程度”处可填写满足、响应或正偏离、负偏离。</w:t>
      </w:r>
    </w:p>
    <w:bookmarkEnd w:id="34"/>
    <w:bookmarkEnd w:id="35"/>
    <w:bookmarkEnd w:id="36"/>
    <w:p w:rsidR="00FF12F0" w:rsidRDefault="00FF12F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Default="00990D90">
      <w:pPr>
        <w:adjustRightInd w:val="0"/>
        <w:snapToGrid w:val="0"/>
        <w:spacing w:line="360" w:lineRule="auto"/>
        <w:jc w:val="center"/>
        <w:rPr>
          <w:rFonts w:ascii="宋体" w:hAnsi="宋体"/>
          <w:b/>
          <w:color w:val="0D0D0D" w:themeColor="text1" w:themeTint="F2"/>
          <w:sz w:val="24"/>
          <w:szCs w:val="24"/>
        </w:rPr>
      </w:pPr>
    </w:p>
    <w:p w:rsidR="00990D90" w:rsidRPr="00990D90" w:rsidRDefault="00990D90" w:rsidP="00990D90">
      <w:pPr>
        <w:spacing w:line="360" w:lineRule="auto"/>
        <w:rPr>
          <w:rFonts w:ascii="宋体" w:hAnsi="宋体"/>
          <w:b/>
          <w:color w:val="000000"/>
          <w:sz w:val="24"/>
          <w:szCs w:val="24"/>
        </w:rPr>
      </w:pPr>
      <w:r w:rsidRPr="00990D90">
        <w:rPr>
          <w:rFonts w:ascii="宋体" w:hAnsi="宋体" w:hint="eastAsia"/>
          <w:b/>
          <w:color w:val="000000"/>
          <w:sz w:val="24"/>
          <w:szCs w:val="24"/>
        </w:rPr>
        <w:t xml:space="preserve">格式十五：               </w:t>
      </w:r>
    </w:p>
    <w:p w:rsidR="00990D90" w:rsidRPr="00990D90" w:rsidRDefault="00990D90" w:rsidP="00990D90">
      <w:pPr>
        <w:spacing w:line="360" w:lineRule="auto"/>
        <w:jc w:val="center"/>
        <w:rPr>
          <w:rFonts w:ascii="宋体" w:hAnsi="宋体"/>
          <w:b/>
          <w:color w:val="000000"/>
          <w:sz w:val="24"/>
          <w:szCs w:val="24"/>
        </w:rPr>
      </w:pPr>
      <w:r w:rsidRPr="00990D90">
        <w:rPr>
          <w:rFonts w:ascii="宋体" w:hAnsi="宋体" w:hint="eastAsia"/>
          <w:color w:val="000000"/>
          <w:sz w:val="24"/>
          <w:szCs w:val="24"/>
        </w:rPr>
        <w:t>投标人业绩情况表</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008"/>
        <w:gridCol w:w="3456"/>
        <w:gridCol w:w="1668"/>
        <w:gridCol w:w="1666"/>
      </w:tblGrid>
      <w:tr w:rsidR="00990D90" w:rsidRPr="00990D90" w:rsidTr="0082053C">
        <w:trPr>
          <w:trHeight w:val="720"/>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sz w:val="24"/>
                <w:szCs w:val="24"/>
              </w:rPr>
            </w:pPr>
            <w:r w:rsidRPr="00990D90">
              <w:rPr>
                <w:rFonts w:ascii="宋体" w:hAnsi="宋体" w:hint="eastAsia"/>
                <w:color w:val="000000"/>
                <w:sz w:val="24"/>
                <w:szCs w:val="24"/>
              </w:rPr>
              <w:t>序号</w:t>
            </w:r>
          </w:p>
        </w:tc>
        <w:tc>
          <w:tcPr>
            <w:tcW w:w="2008" w:type="dxa"/>
            <w:shd w:val="clear" w:color="auto" w:fill="auto"/>
            <w:vAlign w:val="center"/>
          </w:tcPr>
          <w:p w:rsidR="00990D90" w:rsidRPr="00990D90" w:rsidRDefault="00990D90" w:rsidP="00990D90">
            <w:pPr>
              <w:spacing w:line="360" w:lineRule="auto"/>
              <w:jc w:val="center"/>
              <w:rPr>
                <w:rFonts w:ascii="宋体" w:hAnsi="宋体"/>
                <w:color w:val="000000"/>
                <w:sz w:val="24"/>
                <w:szCs w:val="24"/>
              </w:rPr>
            </w:pPr>
            <w:r w:rsidRPr="00990D90">
              <w:rPr>
                <w:rFonts w:ascii="宋体" w:hAnsi="宋体" w:hint="eastAsia"/>
                <w:color w:val="000000"/>
                <w:sz w:val="24"/>
                <w:szCs w:val="24"/>
              </w:rPr>
              <w:t>使用单位</w:t>
            </w: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sz w:val="24"/>
                <w:szCs w:val="24"/>
              </w:rPr>
            </w:pPr>
            <w:r w:rsidRPr="00990D90">
              <w:rPr>
                <w:rFonts w:ascii="宋体" w:hAnsi="宋体" w:hint="eastAsia"/>
                <w:color w:val="000000"/>
                <w:sz w:val="24"/>
                <w:szCs w:val="24"/>
              </w:rPr>
              <w:t>业绩名称</w:t>
            </w: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sz w:val="24"/>
                <w:szCs w:val="24"/>
              </w:rPr>
            </w:pPr>
            <w:r w:rsidRPr="00990D90">
              <w:rPr>
                <w:rFonts w:ascii="宋体" w:hAnsi="宋体" w:hint="eastAsia"/>
                <w:color w:val="000000"/>
                <w:sz w:val="24"/>
                <w:szCs w:val="24"/>
              </w:rPr>
              <w:t>合同总价</w:t>
            </w: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sz w:val="24"/>
                <w:szCs w:val="24"/>
              </w:rPr>
            </w:pPr>
            <w:r w:rsidRPr="00990D90">
              <w:rPr>
                <w:rFonts w:ascii="宋体" w:hAnsi="宋体" w:hint="eastAsia"/>
                <w:color w:val="000000"/>
                <w:sz w:val="24"/>
                <w:szCs w:val="24"/>
              </w:rPr>
              <w:t>签订时间</w:t>
            </w:r>
          </w:p>
        </w:tc>
      </w:tr>
      <w:tr w:rsidR="00990D90" w:rsidRPr="00990D90" w:rsidTr="0082053C">
        <w:trPr>
          <w:trHeight w:val="204"/>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r w:rsidRPr="00990D90">
              <w:rPr>
                <w:rFonts w:ascii="宋体" w:hAnsi="宋体" w:hint="eastAsia"/>
                <w:color w:val="000000"/>
                <w:kern w:val="0"/>
                <w:sz w:val="24"/>
                <w:szCs w:val="24"/>
                <w:lang w:val="zh-CN"/>
              </w:rPr>
              <w:t>1</w:t>
            </w:r>
          </w:p>
        </w:tc>
        <w:tc>
          <w:tcPr>
            <w:tcW w:w="2008" w:type="dxa"/>
            <w:shd w:val="clear" w:color="auto" w:fill="auto"/>
          </w:tcPr>
          <w:p w:rsidR="00990D90" w:rsidRPr="00990D90" w:rsidRDefault="00990D90" w:rsidP="00990D90">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r>
      <w:tr w:rsidR="00990D90" w:rsidRPr="00990D90" w:rsidTr="0082053C">
        <w:trPr>
          <w:trHeight w:val="204"/>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r w:rsidRPr="00990D90">
              <w:rPr>
                <w:rFonts w:ascii="宋体" w:hAnsi="宋体" w:hint="eastAsia"/>
                <w:color w:val="000000"/>
                <w:kern w:val="0"/>
                <w:sz w:val="24"/>
                <w:szCs w:val="24"/>
                <w:lang w:val="zh-CN"/>
              </w:rPr>
              <w:t>2</w:t>
            </w:r>
          </w:p>
        </w:tc>
        <w:tc>
          <w:tcPr>
            <w:tcW w:w="2008" w:type="dxa"/>
            <w:shd w:val="clear" w:color="auto" w:fill="auto"/>
          </w:tcPr>
          <w:p w:rsidR="00990D90" w:rsidRPr="00990D90" w:rsidRDefault="00990D90" w:rsidP="00990D90">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r>
      <w:tr w:rsidR="00990D90" w:rsidRPr="00990D90" w:rsidTr="0082053C">
        <w:trPr>
          <w:trHeight w:val="204"/>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r w:rsidRPr="00990D90">
              <w:rPr>
                <w:rFonts w:ascii="宋体" w:hAnsi="宋体" w:hint="eastAsia"/>
                <w:color w:val="000000"/>
                <w:kern w:val="0"/>
                <w:sz w:val="24"/>
                <w:szCs w:val="24"/>
                <w:lang w:val="zh-CN"/>
              </w:rPr>
              <w:t>3</w:t>
            </w:r>
          </w:p>
        </w:tc>
        <w:tc>
          <w:tcPr>
            <w:tcW w:w="2008" w:type="dxa"/>
            <w:shd w:val="clear" w:color="auto" w:fill="auto"/>
          </w:tcPr>
          <w:p w:rsidR="00990D90" w:rsidRPr="00990D90" w:rsidRDefault="00990D90" w:rsidP="00990D90">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r>
      <w:tr w:rsidR="00990D90" w:rsidRPr="00990D90" w:rsidTr="0082053C">
        <w:trPr>
          <w:trHeight w:val="204"/>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r w:rsidRPr="00990D90">
              <w:rPr>
                <w:rFonts w:ascii="宋体" w:hAnsi="宋体" w:hint="eastAsia"/>
                <w:color w:val="000000"/>
                <w:kern w:val="0"/>
                <w:sz w:val="24"/>
                <w:szCs w:val="24"/>
                <w:lang w:val="zh-CN"/>
              </w:rPr>
              <w:t>4</w:t>
            </w:r>
          </w:p>
        </w:tc>
        <w:tc>
          <w:tcPr>
            <w:tcW w:w="2008" w:type="dxa"/>
            <w:shd w:val="clear" w:color="auto" w:fill="auto"/>
          </w:tcPr>
          <w:p w:rsidR="00990D90" w:rsidRPr="00990D90" w:rsidRDefault="00990D90" w:rsidP="00990D90">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r>
      <w:tr w:rsidR="00990D90" w:rsidRPr="00990D90" w:rsidTr="0082053C">
        <w:trPr>
          <w:trHeight w:val="204"/>
        </w:trPr>
        <w:tc>
          <w:tcPr>
            <w:tcW w:w="604"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r w:rsidRPr="00990D90">
              <w:rPr>
                <w:rFonts w:ascii="宋体" w:hAnsi="宋体"/>
                <w:color w:val="000000"/>
                <w:kern w:val="0"/>
                <w:sz w:val="24"/>
                <w:szCs w:val="24"/>
                <w:lang w:val="zh-CN"/>
              </w:rPr>
              <w:t>…</w:t>
            </w:r>
          </w:p>
        </w:tc>
        <w:tc>
          <w:tcPr>
            <w:tcW w:w="2008" w:type="dxa"/>
            <w:shd w:val="clear" w:color="auto" w:fill="auto"/>
          </w:tcPr>
          <w:p w:rsidR="00990D90" w:rsidRPr="00990D90" w:rsidRDefault="00990D90" w:rsidP="00990D90">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990D90" w:rsidRPr="00990D90" w:rsidRDefault="00990D90" w:rsidP="00990D90">
            <w:pPr>
              <w:spacing w:line="360" w:lineRule="auto"/>
              <w:jc w:val="center"/>
              <w:rPr>
                <w:rFonts w:ascii="宋体" w:hAnsi="宋体"/>
                <w:color w:val="000000"/>
                <w:kern w:val="0"/>
                <w:sz w:val="24"/>
                <w:szCs w:val="24"/>
                <w:lang w:val="zh-CN"/>
              </w:rPr>
            </w:pPr>
          </w:p>
        </w:tc>
      </w:tr>
    </w:tbl>
    <w:p w:rsidR="00990D90" w:rsidRPr="00990D90" w:rsidRDefault="00990D90" w:rsidP="00990D90">
      <w:pPr>
        <w:rPr>
          <w:rFonts w:ascii="宋体" w:hAnsi="宋体"/>
          <w:sz w:val="24"/>
          <w:szCs w:val="24"/>
          <w:lang w:val="zh-CN"/>
        </w:rPr>
      </w:pPr>
      <w:r w:rsidRPr="00990D90">
        <w:rPr>
          <w:rFonts w:ascii="宋体" w:hAnsi="宋体" w:hint="eastAsia"/>
          <w:sz w:val="24"/>
          <w:szCs w:val="24"/>
          <w:lang w:val="zh-CN"/>
        </w:rPr>
        <w:t>注：投标人根据上述业绩情况后附</w:t>
      </w:r>
      <w:r w:rsidRPr="00990D90">
        <w:rPr>
          <w:rFonts w:ascii="宋体" w:hAnsi="宋体" w:hint="eastAsia"/>
          <w:sz w:val="24"/>
          <w:szCs w:val="24"/>
        </w:rPr>
        <w:t>销售或服务</w:t>
      </w:r>
      <w:r w:rsidRPr="00990D90">
        <w:rPr>
          <w:rFonts w:ascii="宋体" w:hAnsi="宋体"/>
          <w:sz w:val="24"/>
          <w:szCs w:val="24"/>
        </w:rPr>
        <w:t>合同</w:t>
      </w:r>
      <w:r w:rsidRPr="00990D90">
        <w:rPr>
          <w:rFonts w:ascii="宋体" w:hAnsi="宋体" w:hint="eastAsia"/>
          <w:sz w:val="24"/>
          <w:szCs w:val="24"/>
          <w:lang w:val="zh-CN"/>
        </w:rPr>
        <w:t>复印件。</w:t>
      </w:r>
    </w:p>
    <w:p w:rsidR="0082403C" w:rsidRPr="0082053C" w:rsidRDefault="0082053C" w:rsidP="0082053C">
      <w:pPr>
        <w:adjustRightInd w:val="0"/>
        <w:snapToGrid w:val="0"/>
        <w:spacing w:line="360" w:lineRule="auto"/>
        <w:rPr>
          <w:rFonts w:ascii="宋体" w:hAnsi="宋体"/>
          <w:b/>
          <w:color w:val="0D0D0D" w:themeColor="text1" w:themeTint="F2"/>
          <w:sz w:val="24"/>
          <w:szCs w:val="24"/>
        </w:rPr>
      </w:pPr>
      <w:bookmarkStart w:id="37" w:name="_Toc482026553"/>
      <w:r w:rsidRPr="00051BF8">
        <w:rPr>
          <w:rFonts w:ascii="宋体" w:hAnsi="宋体"/>
          <w:color w:val="0D0D0D" w:themeColor="text1" w:themeTint="F2"/>
          <w:sz w:val="24"/>
          <w:szCs w:val="24"/>
        </w:rPr>
        <w:t xml:space="preserve"> </w:t>
      </w:r>
    </w:p>
    <w:p w:rsidR="0082403C" w:rsidRPr="00051BF8" w:rsidRDefault="00D4332C">
      <w:pPr>
        <w:pStyle w:val="2"/>
        <w:keepNext w:val="0"/>
        <w:keepLines w:val="0"/>
        <w:spacing w:line="360" w:lineRule="auto"/>
        <w:rPr>
          <w:rFonts w:ascii="宋体" w:eastAsia="宋体" w:hAnsi="宋体"/>
          <w:b w:val="0"/>
          <w:color w:val="0D0D0D" w:themeColor="text1" w:themeTint="F2"/>
          <w:sz w:val="24"/>
          <w:szCs w:val="24"/>
        </w:rPr>
      </w:pPr>
      <w:r w:rsidRPr="00051BF8">
        <w:rPr>
          <w:rFonts w:ascii="宋体" w:eastAsia="宋体" w:hAnsi="宋体"/>
          <w:b w:val="0"/>
          <w:color w:val="0D0D0D" w:themeColor="text1" w:themeTint="F2"/>
          <w:sz w:val="24"/>
          <w:szCs w:val="24"/>
        </w:rPr>
        <w:br w:type="page"/>
      </w:r>
    </w:p>
    <w:p w:rsidR="0082403C" w:rsidRPr="007631B9" w:rsidRDefault="00D4332C" w:rsidP="007631B9">
      <w:pPr>
        <w:spacing w:line="360" w:lineRule="auto"/>
        <w:rPr>
          <w:rFonts w:ascii="宋体" w:hAnsi="宋体"/>
          <w:b/>
          <w:bCs/>
          <w:color w:val="000000"/>
          <w:kern w:val="0"/>
          <w:sz w:val="24"/>
          <w:szCs w:val="24"/>
          <w:lang w:val="zh-CN"/>
        </w:rPr>
      </w:pPr>
      <w:bookmarkStart w:id="38" w:name="_Toc496792712"/>
      <w:bookmarkStart w:id="39" w:name="_Toc496792936"/>
      <w:r w:rsidRPr="007631B9">
        <w:rPr>
          <w:rFonts w:ascii="宋体" w:hAnsi="宋体" w:hint="eastAsia"/>
          <w:b/>
          <w:bCs/>
          <w:color w:val="000000"/>
          <w:kern w:val="0"/>
          <w:sz w:val="24"/>
          <w:szCs w:val="24"/>
          <w:lang w:val="zh-CN"/>
        </w:rPr>
        <w:lastRenderedPageBreak/>
        <w:t>格式十</w:t>
      </w:r>
      <w:r w:rsidR="0082053C">
        <w:rPr>
          <w:rFonts w:ascii="宋体" w:hAnsi="宋体" w:hint="eastAsia"/>
          <w:b/>
          <w:bCs/>
          <w:color w:val="000000"/>
          <w:kern w:val="0"/>
          <w:sz w:val="24"/>
          <w:szCs w:val="24"/>
          <w:lang w:val="zh-CN"/>
        </w:rPr>
        <w:t>六</w:t>
      </w:r>
      <w:r w:rsidRPr="007631B9">
        <w:rPr>
          <w:rFonts w:ascii="宋体" w:hAnsi="宋体" w:hint="eastAsia"/>
          <w:b/>
          <w:bCs/>
          <w:color w:val="000000"/>
          <w:kern w:val="0"/>
          <w:sz w:val="24"/>
          <w:szCs w:val="24"/>
          <w:lang w:val="zh-CN"/>
        </w:rPr>
        <w:t>：</w:t>
      </w:r>
      <w:bookmarkEnd w:id="37"/>
      <w:bookmarkEnd w:id="38"/>
      <w:bookmarkEnd w:id="39"/>
    </w:p>
    <w:p w:rsidR="0082403C" w:rsidRPr="00051BF8" w:rsidRDefault="00D4332C">
      <w:pPr>
        <w:spacing w:line="360" w:lineRule="auto"/>
        <w:jc w:val="center"/>
        <w:rPr>
          <w:rFonts w:ascii="宋体" w:hAnsi="宋体"/>
          <w:b/>
          <w:color w:val="0D0D0D" w:themeColor="text1" w:themeTint="F2"/>
          <w:sz w:val="24"/>
          <w:szCs w:val="24"/>
        </w:rPr>
      </w:pPr>
      <w:bookmarkStart w:id="40" w:name="_Toc482026554"/>
      <w:r w:rsidRPr="00051BF8">
        <w:rPr>
          <w:rFonts w:ascii="宋体" w:hAnsi="宋体" w:hint="eastAsia"/>
          <w:color w:val="0D0D0D" w:themeColor="text1" w:themeTint="F2"/>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051BF8" w:rsidRPr="00051BF8">
        <w:trPr>
          <w:trHeight w:val="720"/>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序号</w:t>
            </w:r>
          </w:p>
        </w:tc>
        <w:tc>
          <w:tcPr>
            <w:tcW w:w="2057"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使用单位</w:t>
            </w:r>
          </w:p>
        </w:tc>
        <w:tc>
          <w:tcPr>
            <w:tcW w:w="3539"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业绩名称</w:t>
            </w:r>
          </w:p>
        </w:tc>
        <w:tc>
          <w:tcPr>
            <w:tcW w:w="1708"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合同总价</w:t>
            </w:r>
          </w:p>
        </w:tc>
        <w:tc>
          <w:tcPr>
            <w:tcW w:w="1706" w:type="dxa"/>
            <w:shd w:val="clear" w:color="auto" w:fill="auto"/>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签订时间</w:t>
            </w: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1</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2</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3</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hint="eastAsia"/>
                <w:color w:val="0D0D0D" w:themeColor="text1" w:themeTint="F2"/>
                <w:kern w:val="0"/>
                <w:sz w:val="24"/>
                <w:szCs w:val="24"/>
                <w:lang w:val="zh-CN"/>
              </w:rPr>
              <w:t>4</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r w:rsidR="00051BF8" w:rsidRPr="00051BF8">
        <w:trPr>
          <w:trHeight w:val="204"/>
        </w:trPr>
        <w:tc>
          <w:tcPr>
            <w:tcW w:w="618" w:type="dxa"/>
            <w:shd w:val="clear" w:color="auto" w:fill="auto"/>
            <w:vAlign w:val="center"/>
          </w:tcPr>
          <w:p w:rsidR="0082403C" w:rsidRPr="00051BF8" w:rsidRDefault="00D4332C">
            <w:pPr>
              <w:spacing w:line="360" w:lineRule="auto"/>
              <w:jc w:val="center"/>
              <w:rPr>
                <w:rFonts w:ascii="宋体" w:hAnsi="宋体"/>
                <w:color w:val="0D0D0D" w:themeColor="text1" w:themeTint="F2"/>
                <w:kern w:val="0"/>
                <w:sz w:val="24"/>
                <w:szCs w:val="24"/>
                <w:lang w:val="zh-CN"/>
              </w:rPr>
            </w:pPr>
            <w:r w:rsidRPr="00051BF8">
              <w:rPr>
                <w:rFonts w:ascii="宋体" w:hAnsi="宋体"/>
                <w:color w:val="0D0D0D" w:themeColor="text1" w:themeTint="F2"/>
                <w:kern w:val="0"/>
                <w:sz w:val="24"/>
                <w:szCs w:val="24"/>
                <w:lang w:val="zh-CN"/>
              </w:rPr>
              <w:t>…</w:t>
            </w:r>
          </w:p>
        </w:tc>
        <w:tc>
          <w:tcPr>
            <w:tcW w:w="2057" w:type="dxa"/>
            <w:shd w:val="clear" w:color="auto" w:fill="auto"/>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3539"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8"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c>
          <w:tcPr>
            <w:tcW w:w="1706" w:type="dxa"/>
            <w:shd w:val="clear" w:color="auto" w:fill="auto"/>
            <w:vAlign w:val="center"/>
          </w:tcPr>
          <w:p w:rsidR="0082403C" w:rsidRPr="00051BF8" w:rsidRDefault="0082403C">
            <w:pPr>
              <w:spacing w:line="360" w:lineRule="auto"/>
              <w:jc w:val="center"/>
              <w:rPr>
                <w:rFonts w:ascii="宋体" w:hAnsi="宋体"/>
                <w:color w:val="0D0D0D" w:themeColor="text1" w:themeTint="F2"/>
                <w:kern w:val="0"/>
                <w:sz w:val="24"/>
                <w:szCs w:val="24"/>
                <w:lang w:val="zh-CN"/>
              </w:rPr>
            </w:pPr>
          </w:p>
        </w:tc>
      </w:tr>
    </w:tbl>
    <w:p w:rsidR="0082403C" w:rsidRPr="00051BF8" w:rsidRDefault="00D4332C">
      <w:pPr>
        <w:widowControl/>
        <w:spacing w:line="360" w:lineRule="auto"/>
        <w:jc w:val="left"/>
        <w:rPr>
          <w:rFonts w:ascii="宋体" w:hAnsi="宋体"/>
          <w:b/>
          <w:color w:val="0D0D0D" w:themeColor="text1" w:themeTint="F2"/>
          <w:sz w:val="24"/>
          <w:szCs w:val="24"/>
        </w:rPr>
      </w:pPr>
      <w:r w:rsidRPr="00051BF8">
        <w:rPr>
          <w:rFonts w:asciiTheme="minorEastAsia" w:eastAsiaTheme="minorEastAsia" w:hAnsiTheme="minorEastAsia" w:hint="eastAsia"/>
          <w:color w:val="0D0D0D" w:themeColor="text1" w:themeTint="F2"/>
          <w:sz w:val="24"/>
          <w:szCs w:val="24"/>
        </w:rPr>
        <w:t>注</w:t>
      </w:r>
      <w:r w:rsidRPr="00051BF8">
        <w:rPr>
          <w:rFonts w:ascii="宋体" w:hAnsi="宋体" w:hint="eastAsia"/>
          <w:color w:val="0D0D0D" w:themeColor="text1" w:themeTint="F2"/>
          <w:sz w:val="24"/>
          <w:szCs w:val="24"/>
        </w:rPr>
        <w:t>投标人</w:t>
      </w:r>
      <w:r w:rsidRPr="00051BF8">
        <w:rPr>
          <w:rFonts w:asciiTheme="minorEastAsia" w:eastAsiaTheme="minorEastAsia" w:hAnsiTheme="minorEastAsia" w:hint="eastAsia"/>
          <w:color w:val="0D0D0D" w:themeColor="text1" w:themeTint="F2"/>
          <w:sz w:val="24"/>
          <w:szCs w:val="24"/>
        </w:rPr>
        <w:t>根据上述业绩情况后附销售或服务</w:t>
      </w:r>
      <w:r w:rsidRPr="00051BF8">
        <w:rPr>
          <w:rFonts w:asciiTheme="minorEastAsia" w:eastAsiaTheme="minorEastAsia" w:hAnsiTheme="minorEastAsia"/>
          <w:color w:val="0D0D0D" w:themeColor="text1" w:themeTint="F2"/>
          <w:sz w:val="24"/>
          <w:szCs w:val="24"/>
        </w:rPr>
        <w:t>合同</w:t>
      </w:r>
      <w:r w:rsidRPr="00051BF8">
        <w:rPr>
          <w:rFonts w:asciiTheme="minorEastAsia" w:eastAsiaTheme="minorEastAsia" w:hAnsiTheme="minorEastAsia" w:hint="eastAsia"/>
          <w:color w:val="0D0D0D" w:themeColor="text1" w:themeTint="F2"/>
          <w:sz w:val="24"/>
          <w:szCs w:val="24"/>
        </w:rPr>
        <w:t>复印件。</w:t>
      </w:r>
      <w:r w:rsidRPr="00051BF8">
        <w:rPr>
          <w:rFonts w:ascii="宋体" w:hAnsi="宋体"/>
          <w:color w:val="0D0D0D" w:themeColor="text1" w:themeTint="F2"/>
          <w:sz w:val="24"/>
          <w:szCs w:val="24"/>
        </w:rPr>
        <w:br w:type="page"/>
      </w:r>
    </w:p>
    <w:p w:rsidR="0082403C" w:rsidRPr="007631B9" w:rsidRDefault="00D4332C" w:rsidP="007631B9">
      <w:pPr>
        <w:spacing w:line="360" w:lineRule="auto"/>
        <w:rPr>
          <w:rFonts w:ascii="宋体" w:hAnsi="宋体"/>
          <w:b/>
          <w:bCs/>
          <w:color w:val="000000"/>
          <w:kern w:val="0"/>
          <w:sz w:val="24"/>
          <w:szCs w:val="24"/>
          <w:lang w:val="zh-CN"/>
        </w:rPr>
      </w:pPr>
      <w:bookmarkStart w:id="41" w:name="_Toc496792937"/>
      <w:bookmarkStart w:id="42" w:name="_Toc496792713"/>
      <w:r w:rsidRPr="007631B9">
        <w:rPr>
          <w:rFonts w:ascii="宋体" w:hAnsi="宋体" w:hint="eastAsia"/>
          <w:b/>
          <w:bCs/>
          <w:color w:val="000000"/>
          <w:kern w:val="0"/>
          <w:sz w:val="24"/>
          <w:szCs w:val="24"/>
          <w:lang w:val="zh-CN"/>
        </w:rPr>
        <w:lastRenderedPageBreak/>
        <w:t>格式十</w:t>
      </w:r>
      <w:r w:rsidR="0082053C">
        <w:rPr>
          <w:rFonts w:ascii="宋体" w:hAnsi="宋体" w:hint="eastAsia"/>
          <w:b/>
          <w:bCs/>
          <w:color w:val="000000"/>
          <w:kern w:val="0"/>
          <w:sz w:val="24"/>
          <w:szCs w:val="24"/>
          <w:lang w:val="zh-CN"/>
        </w:rPr>
        <w:t>七</w:t>
      </w:r>
      <w:r w:rsidRPr="007631B9">
        <w:rPr>
          <w:rFonts w:ascii="宋体" w:hAnsi="宋体" w:hint="eastAsia"/>
          <w:b/>
          <w:bCs/>
          <w:color w:val="000000"/>
          <w:kern w:val="0"/>
          <w:sz w:val="24"/>
          <w:szCs w:val="24"/>
          <w:lang w:val="zh-CN"/>
        </w:rPr>
        <w:t>：</w:t>
      </w:r>
      <w:bookmarkEnd w:id="40"/>
      <w:bookmarkEnd w:id="41"/>
      <w:bookmarkEnd w:id="42"/>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投标人基本情况表</w:t>
      </w:r>
    </w:p>
    <w:p w:rsidR="0082403C" w:rsidRPr="00051BF8" w:rsidRDefault="0082403C">
      <w:pPr>
        <w:spacing w:line="360" w:lineRule="auto"/>
        <w:jc w:val="center"/>
        <w:rPr>
          <w:rFonts w:ascii="宋体" w:hAnsi="宋体"/>
          <w:color w:val="0D0D0D" w:themeColor="text1" w:themeTint="F2"/>
          <w:sz w:val="24"/>
          <w:szCs w:val="24"/>
        </w:rPr>
      </w:pP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ind w:firstLineChars="150" w:firstLine="360"/>
              <w:rPr>
                <w:rFonts w:ascii="宋体" w:hAnsi="宋体"/>
                <w:color w:val="0D0D0D" w:themeColor="text1" w:themeTint="F2"/>
                <w:sz w:val="24"/>
                <w:szCs w:val="24"/>
              </w:rPr>
            </w:pPr>
            <w:r w:rsidRPr="00051BF8">
              <w:rPr>
                <w:rFonts w:ascii="宋体" w:hAnsi="宋体" w:hint="eastAsia"/>
                <w:color w:val="0D0D0D" w:themeColor="text1" w:themeTint="F2"/>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r>
      <w:tr w:rsidR="00051BF8" w:rsidRPr="00051BF8">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82403C" w:rsidRPr="00051BF8" w:rsidRDefault="0082403C">
            <w:pPr>
              <w:spacing w:line="360" w:lineRule="auto"/>
              <w:jc w:val="center"/>
              <w:rPr>
                <w:rFonts w:ascii="宋体" w:hAnsi="宋体"/>
                <w:color w:val="0D0D0D" w:themeColor="text1" w:themeTint="F2"/>
                <w:sz w:val="24"/>
                <w:szCs w:val="24"/>
              </w:rPr>
            </w:pPr>
          </w:p>
        </w:tc>
      </w:tr>
      <w:tr w:rsidR="00051BF8" w:rsidRPr="00051BF8">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主营范围：</w:t>
            </w:r>
          </w:p>
        </w:tc>
      </w:tr>
      <w:tr w:rsidR="00051BF8" w:rsidRPr="00051BF8">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82403C" w:rsidRPr="00051BF8" w:rsidRDefault="00D4332C">
            <w:pPr>
              <w:spacing w:line="360" w:lineRule="auto"/>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企业资质：</w:t>
            </w:r>
          </w:p>
        </w:tc>
      </w:tr>
      <w:tr w:rsidR="00051BF8" w:rsidRPr="00051BF8">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注：投标单位须在该表后附</w:t>
            </w:r>
            <w:r w:rsidRPr="00051BF8">
              <w:rPr>
                <w:rFonts w:ascii="宋体" w:hAnsi="宋体" w:cs="宋体" w:hint="eastAsia"/>
                <w:bCs/>
                <w:color w:val="0D0D0D" w:themeColor="text1" w:themeTint="F2"/>
                <w:sz w:val="24"/>
                <w:szCs w:val="24"/>
              </w:rPr>
              <w:t>法人或其他组织的营业执照副本、自然人的身份证明</w:t>
            </w:r>
            <w:r w:rsidRPr="00051BF8">
              <w:rPr>
                <w:rFonts w:ascii="宋体" w:hAnsi="宋体" w:hint="eastAsia"/>
                <w:color w:val="0D0D0D" w:themeColor="text1" w:themeTint="F2"/>
                <w:sz w:val="24"/>
                <w:szCs w:val="24"/>
              </w:rPr>
              <w:t>及招标公告中投标人资质要求的其他资质证明等。</w:t>
            </w:r>
          </w:p>
        </w:tc>
      </w:tr>
    </w:tbl>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说明：</w:t>
      </w:r>
    </w:p>
    <w:p w:rsidR="0082403C" w:rsidRPr="00051BF8" w:rsidRDefault="00D4332C">
      <w:pPr>
        <w:ind w:firstLineChars="200" w:firstLine="480"/>
        <w:rPr>
          <w:rFonts w:ascii="宋体" w:hAnsi="宋体"/>
          <w:color w:val="0D0D0D" w:themeColor="text1" w:themeTint="F2"/>
          <w:sz w:val="24"/>
          <w:szCs w:val="24"/>
        </w:rPr>
      </w:pPr>
      <w:r w:rsidRPr="00051BF8">
        <w:rPr>
          <w:rFonts w:ascii="宋体" w:hAnsi="宋体" w:hint="eastAsia"/>
          <w:color w:val="0D0D0D" w:themeColor="text1" w:themeTint="F2"/>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82403C" w:rsidRPr="00051BF8" w:rsidRDefault="00D4332C">
      <w:pPr>
        <w:widowControl/>
        <w:spacing w:line="360" w:lineRule="auto"/>
        <w:jc w:val="left"/>
        <w:rPr>
          <w:rFonts w:asciiTheme="minorEastAsia" w:eastAsiaTheme="minorEastAsia" w:hAnsiTheme="minorEastAsia"/>
          <w:color w:val="0D0D0D" w:themeColor="text1" w:themeTint="F2"/>
          <w:sz w:val="24"/>
          <w:szCs w:val="24"/>
        </w:rPr>
      </w:pPr>
      <w:r w:rsidRPr="00051BF8">
        <w:rPr>
          <w:rFonts w:ascii="宋体" w:hAnsi="宋体"/>
          <w:b/>
          <w:color w:val="0D0D0D" w:themeColor="text1" w:themeTint="F2"/>
          <w:sz w:val="24"/>
          <w:szCs w:val="24"/>
        </w:rPr>
        <w:br w:type="page"/>
      </w:r>
    </w:p>
    <w:p w:rsidR="0082403C" w:rsidRPr="00051BF8" w:rsidRDefault="00D4332C">
      <w:pPr>
        <w:spacing w:line="360" w:lineRule="auto"/>
        <w:rPr>
          <w:rFonts w:ascii="宋体" w:hAnsi="宋体"/>
          <w:b/>
          <w:color w:val="0D0D0D" w:themeColor="text1" w:themeTint="F2"/>
          <w:sz w:val="24"/>
          <w:szCs w:val="24"/>
        </w:rPr>
      </w:pPr>
      <w:bookmarkStart w:id="43" w:name="_Toc496792941"/>
      <w:bookmarkStart w:id="44" w:name="_Toc482026558"/>
      <w:bookmarkStart w:id="45" w:name="_Toc496792717"/>
      <w:r w:rsidRPr="00051BF8">
        <w:rPr>
          <w:rFonts w:ascii="宋体" w:hAnsi="宋体" w:hint="eastAsia"/>
          <w:b/>
          <w:color w:val="0D0D0D" w:themeColor="text1" w:themeTint="F2"/>
          <w:sz w:val="24"/>
          <w:szCs w:val="24"/>
        </w:rPr>
        <w:lastRenderedPageBreak/>
        <w:t>格式十</w:t>
      </w:r>
      <w:r w:rsidR="0082053C">
        <w:rPr>
          <w:rFonts w:ascii="宋体" w:hAnsi="宋体" w:hint="eastAsia"/>
          <w:b/>
          <w:color w:val="0D0D0D" w:themeColor="text1" w:themeTint="F2"/>
          <w:sz w:val="24"/>
          <w:szCs w:val="24"/>
        </w:rPr>
        <w:t>八</w:t>
      </w:r>
      <w:r w:rsidRPr="00051BF8">
        <w:rPr>
          <w:rFonts w:ascii="宋体" w:hAnsi="宋体" w:hint="eastAsia"/>
          <w:b/>
          <w:color w:val="0D0D0D" w:themeColor="text1" w:themeTint="F2"/>
          <w:sz w:val="24"/>
          <w:szCs w:val="24"/>
        </w:rPr>
        <w:t xml:space="preserve">：          </w:t>
      </w:r>
    </w:p>
    <w:p w:rsidR="0082403C" w:rsidRPr="00051BF8" w:rsidRDefault="00D4332C">
      <w:pPr>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财务会计制度</w:t>
      </w:r>
    </w:p>
    <w:p w:rsidR="0082403C" w:rsidRPr="00051BF8" w:rsidRDefault="0082403C">
      <w:pPr>
        <w:spacing w:line="360" w:lineRule="auto"/>
        <w:rPr>
          <w:rFonts w:ascii="宋体" w:hAnsi="宋体"/>
          <w:color w:val="0D0D0D" w:themeColor="text1" w:themeTint="F2"/>
          <w:sz w:val="24"/>
          <w:szCs w:val="24"/>
        </w:rPr>
      </w:pPr>
    </w:p>
    <w:p w:rsidR="0082403C" w:rsidRPr="00051BF8" w:rsidRDefault="00D4332C">
      <w:pPr>
        <w:autoSpaceDE w:val="0"/>
        <w:autoSpaceDN w:val="0"/>
        <w:spacing w:line="360" w:lineRule="auto"/>
        <w:ind w:firstLine="57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按照本招标文件第六章资格性审查的要求，提供供应商的财务审计报告或资信证明。</w:t>
      </w:r>
    </w:p>
    <w:p w:rsidR="0082403C" w:rsidRPr="00051BF8" w:rsidRDefault="00D4332C">
      <w:pPr>
        <w:spacing w:line="360" w:lineRule="auto"/>
        <w:rPr>
          <w:rFonts w:ascii="宋体" w:hAnsi="宋体"/>
          <w:b/>
          <w:color w:val="0D0D0D" w:themeColor="text1" w:themeTint="F2"/>
          <w:sz w:val="24"/>
          <w:szCs w:val="24"/>
        </w:rPr>
      </w:pPr>
      <w:r w:rsidRPr="00051BF8">
        <w:rPr>
          <w:rFonts w:ascii="宋体" w:hAnsi="宋体" w:hint="eastAsia"/>
          <w:b/>
          <w:color w:val="0D0D0D" w:themeColor="text1" w:themeTint="F2"/>
          <w:sz w:val="24"/>
          <w:szCs w:val="24"/>
        </w:rPr>
        <w:t>说明：</w:t>
      </w:r>
    </w:p>
    <w:p w:rsidR="00990D90" w:rsidRPr="00990D90" w:rsidRDefault="00990D90" w:rsidP="00990D90">
      <w:pPr>
        <w:spacing w:line="360" w:lineRule="auto"/>
        <w:rPr>
          <w:rFonts w:ascii="宋体" w:hAnsi="宋体"/>
          <w:sz w:val="24"/>
          <w:szCs w:val="24"/>
        </w:rPr>
      </w:pPr>
      <w:r w:rsidRPr="00990D90">
        <w:rPr>
          <w:rFonts w:ascii="宋体" w:hAnsi="宋体" w:hint="eastAsia"/>
          <w:sz w:val="24"/>
          <w:szCs w:val="24"/>
        </w:rPr>
        <w:t>1.提供投标人财务审计报告的，须提供会计师事务所出具的经审计的财务报告。</w:t>
      </w:r>
    </w:p>
    <w:p w:rsidR="00990D90" w:rsidRPr="00990D90" w:rsidRDefault="00990D90" w:rsidP="00990D90">
      <w:pPr>
        <w:rPr>
          <w:rFonts w:ascii="宋体" w:hAnsi="宋体"/>
          <w:sz w:val="24"/>
          <w:szCs w:val="24"/>
        </w:rPr>
      </w:pPr>
      <w:r w:rsidRPr="00990D90">
        <w:rPr>
          <w:rFonts w:ascii="宋体" w:hAnsi="宋体" w:hint="eastAsia"/>
          <w:sz w:val="24"/>
          <w:szCs w:val="24"/>
        </w:rPr>
        <w:t>2.提供投标人银行资信证明的，同时提供基本开户银行的开户许可证。</w:t>
      </w:r>
    </w:p>
    <w:p w:rsidR="0082403C" w:rsidRPr="00051BF8" w:rsidRDefault="00D4332C">
      <w:pPr>
        <w:autoSpaceDE w:val="0"/>
        <w:autoSpaceDN w:val="0"/>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r w:rsidRPr="00051BF8">
        <w:rPr>
          <w:rFonts w:ascii="宋体" w:hAnsi="宋体" w:hint="eastAsia"/>
          <w:b/>
          <w:color w:val="0D0D0D" w:themeColor="text1" w:themeTint="F2"/>
          <w:sz w:val="24"/>
          <w:szCs w:val="24"/>
        </w:rPr>
        <w:lastRenderedPageBreak/>
        <w:t>格式十</w:t>
      </w:r>
      <w:r w:rsidR="0082053C">
        <w:rPr>
          <w:rFonts w:ascii="宋体" w:hAnsi="宋体" w:hint="eastAsia"/>
          <w:b/>
          <w:color w:val="0D0D0D" w:themeColor="text1" w:themeTint="F2"/>
          <w:sz w:val="24"/>
          <w:szCs w:val="24"/>
        </w:rPr>
        <w:t>九</w:t>
      </w:r>
      <w:r w:rsidRPr="00051BF8">
        <w:rPr>
          <w:rFonts w:ascii="宋体" w:hAnsi="宋体" w:hint="eastAsia"/>
          <w:b/>
          <w:color w:val="0D0D0D" w:themeColor="text1" w:themeTint="F2"/>
          <w:sz w:val="24"/>
          <w:szCs w:val="24"/>
        </w:rPr>
        <w:t xml:space="preserve">：      </w:t>
      </w:r>
    </w:p>
    <w:p w:rsidR="0082403C" w:rsidRPr="00051BF8" w:rsidRDefault="00D4332C">
      <w:pPr>
        <w:autoSpaceDE w:val="0"/>
        <w:autoSpaceDN w:val="0"/>
        <w:spacing w:line="360" w:lineRule="auto"/>
        <w:jc w:val="center"/>
        <w:rPr>
          <w:rFonts w:ascii="宋体" w:hAnsi="宋体"/>
          <w:b/>
          <w:color w:val="0D0D0D" w:themeColor="text1" w:themeTint="F2"/>
          <w:sz w:val="24"/>
          <w:szCs w:val="24"/>
        </w:rPr>
      </w:pPr>
      <w:r w:rsidRPr="00051BF8">
        <w:rPr>
          <w:rFonts w:ascii="宋体" w:hAnsi="宋体" w:cs="宋体" w:hint="eastAsia"/>
          <w:color w:val="0D0D0D" w:themeColor="text1" w:themeTint="F2"/>
          <w:sz w:val="24"/>
          <w:szCs w:val="24"/>
        </w:rPr>
        <w:t>依法缴纳税收的凭据</w:t>
      </w:r>
    </w:p>
    <w:p w:rsidR="0082403C" w:rsidRPr="00EB63B0" w:rsidRDefault="00EB63B0" w:rsidP="00EB63B0">
      <w:pPr>
        <w:autoSpaceDE w:val="0"/>
        <w:autoSpaceDN w:val="0"/>
        <w:spacing w:line="360" w:lineRule="auto"/>
        <w:ind w:firstLine="57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w:t>
      </w:r>
      <w:r>
        <w:rPr>
          <w:rFonts w:ascii="宋体" w:hAnsi="宋体" w:hint="eastAsia"/>
          <w:color w:val="0D0D0D" w:themeColor="text1" w:themeTint="F2"/>
          <w:sz w:val="24"/>
          <w:szCs w:val="24"/>
        </w:rPr>
        <w:t>，提供</w:t>
      </w:r>
      <w:r w:rsidRPr="00E63664">
        <w:rPr>
          <w:rFonts w:ascii="宋体" w:hAnsi="宋体" w:hint="eastAsia"/>
          <w:color w:val="0D0D0D" w:themeColor="text1" w:themeTint="F2"/>
          <w:sz w:val="24"/>
          <w:szCs w:val="24"/>
        </w:rPr>
        <w:t>投标人近半年至开标当日任意一个月依法纳税的</w:t>
      </w:r>
      <w:r w:rsidR="00D4332C" w:rsidRPr="00EB63B0">
        <w:rPr>
          <w:rFonts w:ascii="宋体" w:hAnsi="宋体" w:hint="eastAsia"/>
          <w:color w:val="0D0D0D" w:themeColor="text1" w:themeTint="F2"/>
          <w:sz w:val="24"/>
          <w:szCs w:val="24"/>
        </w:rPr>
        <w:t>凭据</w:t>
      </w:r>
      <w:r w:rsidR="00D4332C" w:rsidRPr="00051BF8">
        <w:rPr>
          <w:rFonts w:ascii="宋体" w:hAnsi="宋体" w:hint="eastAsia"/>
          <w:color w:val="0D0D0D" w:themeColor="text1" w:themeTint="F2"/>
          <w:sz w:val="24"/>
          <w:szCs w:val="24"/>
        </w:rPr>
        <w:t>。</w:t>
      </w:r>
    </w:p>
    <w:p w:rsidR="00EB63B0" w:rsidRPr="00EB63B0" w:rsidRDefault="00D4332C" w:rsidP="00EB63B0">
      <w:pPr>
        <w:autoSpaceDE w:val="0"/>
        <w:autoSpaceDN w:val="0"/>
        <w:spacing w:line="360" w:lineRule="auto"/>
        <w:ind w:firstLine="570"/>
        <w:jc w:val="left"/>
        <w:rPr>
          <w:rFonts w:ascii="宋体" w:hAnsi="宋体"/>
          <w:b/>
          <w:color w:val="0D0D0D" w:themeColor="text1" w:themeTint="F2"/>
          <w:sz w:val="24"/>
          <w:szCs w:val="24"/>
        </w:rPr>
      </w:pPr>
      <w:r w:rsidRPr="00EB63B0">
        <w:rPr>
          <w:rFonts w:ascii="宋体" w:hAnsi="宋体" w:hint="eastAsia"/>
          <w:b/>
          <w:color w:val="0D0D0D" w:themeColor="text1" w:themeTint="F2"/>
          <w:sz w:val="24"/>
          <w:szCs w:val="24"/>
        </w:rPr>
        <w:t>说明：</w:t>
      </w:r>
    </w:p>
    <w:p w:rsidR="0082403C" w:rsidRPr="00EB63B0" w:rsidRDefault="00D4332C" w:rsidP="00EB63B0">
      <w:pPr>
        <w:autoSpaceDE w:val="0"/>
        <w:autoSpaceDN w:val="0"/>
        <w:spacing w:line="360" w:lineRule="auto"/>
        <w:ind w:firstLine="570"/>
        <w:jc w:val="left"/>
        <w:rPr>
          <w:rFonts w:ascii="宋体" w:hAnsi="宋体"/>
          <w:color w:val="0D0D0D" w:themeColor="text1" w:themeTint="F2"/>
          <w:sz w:val="24"/>
          <w:szCs w:val="24"/>
        </w:rPr>
      </w:pPr>
      <w:r w:rsidRPr="00EB63B0">
        <w:rPr>
          <w:rFonts w:ascii="宋体" w:hAnsi="宋体" w:hint="eastAsia"/>
          <w:color w:val="0D0D0D" w:themeColor="text1" w:themeTint="F2"/>
          <w:sz w:val="24"/>
          <w:szCs w:val="24"/>
        </w:rPr>
        <w:t>依法免税的投标人，应提供相应文件证明其依法免税。</w:t>
      </w:r>
    </w:p>
    <w:p w:rsidR="0082403C" w:rsidRPr="00051BF8" w:rsidRDefault="0082403C">
      <w:pPr>
        <w:autoSpaceDE w:val="0"/>
        <w:autoSpaceDN w:val="0"/>
        <w:spacing w:line="360" w:lineRule="auto"/>
        <w:ind w:firstLine="570"/>
        <w:jc w:val="left"/>
        <w:rPr>
          <w:rFonts w:ascii="宋体" w:hAnsi="宋体"/>
          <w:color w:val="0D0D0D" w:themeColor="text1" w:themeTint="F2"/>
          <w:sz w:val="24"/>
          <w:szCs w:val="24"/>
        </w:rPr>
      </w:pPr>
    </w:p>
    <w:p w:rsidR="0082403C" w:rsidRPr="00051BF8" w:rsidRDefault="00D4332C">
      <w:pPr>
        <w:autoSpaceDE w:val="0"/>
        <w:autoSpaceDN w:val="0"/>
        <w:spacing w:line="360" w:lineRule="auto"/>
        <w:rPr>
          <w:rFonts w:ascii="宋体" w:hAnsi="宋体"/>
          <w:b/>
          <w:color w:val="0D0D0D" w:themeColor="text1" w:themeTint="F2"/>
          <w:sz w:val="24"/>
          <w:szCs w:val="24"/>
        </w:rPr>
      </w:pPr>
      <w:r w:rsidRPr="00051BF8">
        <w:rPr>
          <w:rFonts w:ascii="宋体" w:hAnsi="宋体"/>
          <w:b/>
          <w:color w:val="0D0D0D" w:themeColor="text1" w:themeTint="F2"/>
          <w:sz w:val="24"/>
          <w:szCs w:val="24"/>
        </w:rPr>
        <w:br w:type="page"/>
      </w:r>
      <w:r w:rsidRPr="00051BF8">
        <w:rPr>
          <w:rFonts w:ascii="宋体" w:hAnsi="宋体" w:hint="eastAsia"/>
          <w:b/>
          <w:color w:val="0D0D0D" w:themeColor="text1" w:themeTint="F2"/>
          <w:sz w:val="24"/>
          <w:szCs w:val="24"/>
        </w:rPr>
        <w:lastRenderedPageBreak/>
        <w:t>格式</w:t>
      </w:r>
      <w:r w:rsidR="007631B9">
        <w:rPr>
          <w:rFonts w:ascii="宋体" w:hAnsi="宋体" w:hint="eastAsia"/>
          <w:b/>
          <w:color w:val="0D0D0D" w:themeColor="text1" w:themeTint="F2"/>
          <w:sz w:val="24"/>
          <w:szCs w:val="24"/>
        </w:rPr>
        <w:t>二</w:t>
      </w:r>
      <w:r w:rsidRPr="00051BF8">
        <w:rPr>
          <w:rFonts w:ascii="宋体" w:hAnsi="宋体" w:hint="eastAsia"/>
          <w:b/>
          <w:color w:val="0D0D0D" w:themeColor="text1" w:themeTint="F2"/>
          <w:sz w:val="24"/>
          <w:szCs w:val="24"/>
        </w:rPr>
        <w:t xml:space="preserve">十：            </w:t>
      </w:r>
    </w:p>
    <w:p w:rsidR="0082403C" w:rsidRPr="00051BF8" w:rsidRDefault="00D4332C">
      <w:pPr>
        <w:autoSpaceDE w:val="0"/>
        <w:autoSpaceDN w:val="0"/>
        <w:spacing w:line="360" w:lineRule="auto"/>
        <w:jc w:val="center"/>
        <w:rPr>
          <w:rFonts w:ascii="宋体" w:hAnsi="宋体"/>
          <w:color w:val="0D0D0D" w:themeColor="text1" w:themeTint="F2"/>
          <w:sz w:val="24"/>
          <w:szCs w:val="24"/>
        </w:rPr>
      </w:pPr>
      <w:r w:rsidRPr="00051BF8">
        <w:rPr>
          <w:rFonts w:ascii="宋体" w:hAnsi="宋体" w:hint="eastAsia"/>
          <w:color w:val="0D0D0D" w:themeColor="text1" w:themeTint="F2"/>
          <w:sz w:val="24"/>
          <w:szCs w:val="24"/>
        </w:rPr>
        <w:t>缴纳社会保险的凭据</w:t>
      </w:r>
    </w:p>
    <w:p w:rsidR="0082403C" w:rsidRPr="00051BF8" w:rsidRDefault="0082403C">
      <w:pPr>
        <w:autoSpaceDE w:val="0"/>
        <w:autoSpaceDN w:val="0"/>
        <w:spacing w:line="360" w:lineRule="auto"/>
        <w:rPr>
          <w:rFonts w:ascii="宋体" w:hAnsi="宋体"/>
          <w:b/>
          <w:color w:val="0D0D0D" w:themeColor="text1" w:themeTint="F2"/>
          <w:sz w:val="24"/>
          <w:szCs w:val="24"/>
        </w:rPr>
      </w:pPr>
    </w:p>
    <w:p w:rsidR="0082403C" w:rsidRPr="00051BF8" w:rsidRDefault="00D4332C">
      <w:pPr>
        <w:autoSpaceDE w:val="0"/>
        <w:autoSpaceDN w:val="0"/>
        <w:spacing w:line="360" w:lineRule="auto"/>
        <w:ind w:firstLineChars="200" w:firstLine="480"/>
        <w:jc w:val="left"/>
        <w:rPr>
          <w:rFonts w:ascii="宋体" w:hAnsi="宋体"/>
          <w:color w:val="0D0D0D" w:themeColor="text1" w:themeTint="F2"/>
          <w:sz w:val="24"/>
          <w:szCs w:val="24"/>
        </w:rPr>
      </w:pPr>
      <w:r w:rsidRPr="00051BF8">
        <w:rPr>
          <w:rFonts w:ascii="宋体" w:hAnsi="宋体" w:hint="eastAsia"/>
          <w:color w:val="0D0D0D" w:themeColor="text1" w:themeTint="F2"/>
          <w:sz w:val="24"/>
          <w:szCs w:val="24"/>
        </w:rPr>
        <w:t>按照本招标文件第六章资格性审查的要求，提供投标人的</w:t>
      </w:r>
      <w:r w:rsidRPr="00051BF8">
        <w:rPr>
          <w:rFonts w:ascii="宋体" w:hAnsi="宋体" w:cs="宋体" w:hint="eastAsia"/>
          <w:color w:val="0D0D0D" w:themeColor="text1" w:themeTint="F2"/>
          <w:kern w:val="0"/>
          <w:sz w:val="24"/>
          <w:szCs w:val="24"/>
        </w:rPr>
        <w:t>社会保险登记证和</w:t>
      </w:r>
      <w:r w:rsidRPr="00051BF8">
        <w:rPr>
          <w:rFonts w:ascii="宋体" w:hAnsi="宋体" w:hint="eastAsia"/>
          <w:color w:val="0D0D0D" w:themeColor="text1" w:themeTint="F2"/>
          <w:sz w:val="24"/>
          <w:szCs w:val="24"/>
        </w:rPr>
        <w:t>缴纳社会保险的凭据（</w:t>
      </w:r>
      <w:r w:rsidRPr="00051BF8">
        <w:rPr>
          <w:rFonts w:ascii="宋体" w:hAnsi="宋体" w:cs="宋体" w:hint="eastAsia"/>
          <w:color w:val="0D0D0D" w:themeColor="text1" w:themeTint="F2"/>
          <w:kern w:val="0"/>
          <w:sz w:val="24"/>
          <w:szCs w:val="24"/>
        </w:rPr>
        <w:t>专用收据或社保缴纳清单或社保主管部门出具的证明材料</w:t>
      </w:r>
      <w:r w:rsidRPr="00051BF8">
        <w:rPr>
          <w:rFonts w:ascii="宋体" w:hAnsi="宋体" w:hint="eastAsia"/>
          <w:color w:val="0D0D0D" w:themeColor="text1" w:themeTint="F2"/>
          <w:sz w:val="24"/>
          <w:szCs w:val="24"/>
        </w:rPr>
        <w:t>）。</w:t>
      </w:r>
    </w:p>
    <w:p w:rsidR="0082403C" w:rsidRPr="00051BF8" w:rsidRDefault="00D4332C">
      <w:pPr>
        <w:ind w:firstLineChars="200" w:firstLine="482"/>
        <w:rPr>
          <w:color w:val="0D0D0D" w:themeColor="text1" w:themeTint="F2"/>
          <w:sz w:val="24"/>
          <w:szCs w:val="24"/>
        </w:rPr>
      </w:pPr>
      <w:r w:rsidRPr="00051BF8">
        <w:rPr>
          <w:rFonts w:ascii="宋体" w:hAnsi="宋体" w:hint="eastAsia"/>
          <w:b/>
          <w:color w:val="0D0D0D" w:themeColor="text1" w:themeTint="F2"/>
          <w:sz w:val="24"/>
          <w:szCs w:val="24"/>
        </w:rPr>
        <w:t>说明：</w:t>
      </w:r>
      <w:r w:rsidRPr="00051BF8">
        <w:rPr>
          <w:rFonts w:hint="eastAsia"/>
          <w:color w:val="0D0D0D" w:themeColor="text1" w:themeTint="F2"/>
          <w:sz w:val="24"/>
          <w:szCs w:val="24"/>
        </w:rPr>
        <w:t>依法不需要缴纳社会保障资金的投标人，应提供相应文件证明其依法不需要缴纳社会保障资金。</w:t>
      </w:r>
    </w:p>
    <w:p w:rsidR="0082403C" w:rsidRPr="00051BF8" w:rsidRDefault="00D4332C">
      <w:pPr>
        <w:spacing w:line="360" w:lineRule="auto"/>
        <w:ind w:firstLineChars="200" w:firstLine="480"/>
        <w:rPr>
          <w:color w:val="0D0D0D" w:themeColor="text1" w:themeTint="F2"/>
          <w:sz w:val="24"/>
          <w:szCs w:val="24"/>
        </w:rPr>
      </w:pPr>
      <w:r w:rsidRPr="00051BF8">
        <w:rPr>
          <w:color w:val="0D0D0D" w:themeColor="text1" w:themeTint="F2"/>
          <w:sz w:val="24"/>
          <w:szCs w:val="24"/>
        </w:rPr>
        <w:br w:type="page"/>
      </w:r>
    </w:p>
    <w:p w:rsidR="0082403C" w:rsidRPr="007631B9" w:rsidRDefault="00D4332C" w:rsidP="007631B9">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lastRenderedPageBreak/>
        <w:t>格式二十</w:t>
      </w:r>
      <w:r w:rsidR="0082053C">
        <w:rPr>
          <w:rFonts w:ascii="宋体" w:hAnsi="宋体" w:hint="eastAsia"/>
          <w:b/>
          <w:color w:val="0D0D0D" w:themeColor="text1" w:themeTint="F2"/>
          <w:sz w:val="24"/>
          <w:szCs w:val="24"/>
        </w:rPr>
        <w:t>一</w:t>
      </w:r>
      <w:r w:rsidRPr="007631B9">
        <w:rPr>
          <w:rFonts w:ascii="宋体" w:hAnsi="宋体" w:hint="eastAsia"/>
          <w:b/>
          <w:color w:val="0D0D0D" w:themeColor="text1" w:themeTint="F2"/>
          <w:sz w:val="24"/>
          <w:szCs w:val="24"/>
        </w:rPr>
        <w:t>：</w:t>
      </w:r>
      <w:bookmarkEnd w:id="43"/>
      <w:bookmarkEnd w:id="44"/>
      <w:bookmarkEnd w:id="45"/>
    </w:p>
    <w:p w:rsidR="0082403C" w:rsidRPr="00051BF8" w:rsidRDefault="0082403C">
      <w:pPr>
        <w:spacing w:line="360" w:lineRule="auto"/>
        <w:ind w:firstLineChars="200" w:firstLine="480"/>
        <w:jc w:val="center"/>
        <w:rPr>
          <w:rFonts w:ascii="宋体" w:hAnsi="宋体"/>
          <w:color w:val="0D0D0D" w:themeColor="text1" w:themeTint="F2"/>
          <w:sz w:val="24"/>
          <w:szCs w:val="24"/>
        </w:rPr>
      </w:pPr>
    </w:p>
    <w:p w:rsidR="0082403C" w:rsidRPr="00051BF8" w:rsidRDefault="00D4332C">
      <w:pPr>
        <w:ind w:firstLineChars="600" w:firstLine="1440"/>
        <w:rPr>
          <w:rFonts w:ascii="宋体" w:hAnsi="宋体" w:cs="宋体"/>
          <w:color w:val="0D0D0D" w:themeColor="text1" w:themeTint="F2"/>
          <w:kern w:val="0"/>
          <w:sz w:val="24"/>
          <w:szCs w:val="24"/>
        </w:rPr>
      </w:pPr>
      <w:bookmarkStart w:id="46" w:name="_Toc482026559"/>
      <w:r w:rsidRPr="00051BF8">
        <w:rPr>
          <w:rFonts w:ascii="宋体" w:hAnsi="宋体" w:cs="宋体" w:hint="eastAsia"/>
          <w:color w:val="0D0D0D" w:themeColor="text1" w:themeTint="F2"/>
          <w:kern w:val="0"/>
          <w:sz w:val="24"/>
          <w:szCs w:val="24"/>
        </w:rPr>
        <w:t>参加政府采购前三年内在经营活动中无重大违法记录书面声明</w:t>
      </w:r>
    </w:p>
    <w:p w:rsidR="0082403C" w:rsidRPr="00051BF8" w:rsidRDefault="0082403C">
      <w:pPr>
        <w:ind w:firstLineChars="600" w:firstLine="1440"/>
        <w:rPr>
          <w:rFonts w:ascii="宋体" w:hAnsi="宋体" w:cs="宋体"/>
          <w:color w:val="0D0D0D" w:themeColor="text1" w:themeTint="F2"/>
          <w:kern w:val="0"/>
          <w:sz w:val="24"/>
          <w:szCs w:val="24"/>
        </w:rPr>
      </w:pPr>
    </w:p>
    <w:p w:rsidR="0082403C" w:rsidRPr="00051BF8" w:rsidRDefault="00EB63B0">
      <w:pPr>
        <w:autoSpaceDE w:val="0"/>
        <w:autoSpaceDN w:val="0"/>
        <w:spacing w:line="360" w:lineRule="auto"/>
        <w:jc w:val="left"/>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招标人名称</w:t>
      </w:r>
      <w:r w:rsidR="00D4332C" w:rsidRPr="00051BF8">
        <w:rPr>
          <w:rFonts w:ascii="宋体" w:hAnsi="宋体" w:cs="宋体" w:hint="eastAsia"/>
          <w:color w:val="0D0D0D" w:themeColor="text1" w:themeTint="F2"/>
          <w:kern w:val="0"/>
          <w:sz w:val="24"/>
          <w:szCs w:val="24"/>
        </w:rPr>
        <w:t>：</w:t>
      </w:r>
    </w:p>
    <w:p w:rsidR="0082403C" w:rsidRPr="00051BF8" w:rsidRDefault="00D4332C">
      <w:pPr>
        <w:tabs>
          <w:tab w:val="left" w:pos="8820"/>
        </w:tabs>
        <w:autoSpaceDE w:val="0"/>
        <w:autoSpaceDN w:val="0"/>
        <w:spacing w:line="360" w:lineRule="auto"/>
        <w:ind w:firstLine="56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我公司自愿参加本次政府采购活动（项目名称，项目编号：），严格遵守《中华人民共和国政府采购法》、《政府采购法实施条例》及所有相关法律.法规和规定，同时郑重承诺：</w:t>
      </w:r>
    </w:p>
    <w:p w:rsidR="0082403C" w:rsidRPr="00051BF8" w:rsidRDefault="00D4332C">
      <w:pPr>
        <w:tabs>
          <w:tab w:val="left" w:pos="8820"/>
        </w:tabs>
        <w:autoSpaceDE w:val="0"/>
        <w:autoSpaceDN w:val="0"/>
        <w:spacing w:line="360" w:lineRule="auto"/>
        <w:ind w:firstLine="560"/>
        <w:rPr>
          <w:rFonts w:ascii="宋体" w:hAnsi="宋体"/>
          <w:color w:val="0D0D0D" w:themeColor="text1" w:themeTint="F2"/>
          <w:sz w:val="24"/>
          <w:szCs w:val="24"/>
        </w:rPr>
      </w:pPr>
      <w:r w:rsidRPr="00051BF8">
        <w:rPr>
          <w:rFonts w:ascii="宋体" w:hAnsi="宋体" w:cs="宋体" w:hint="eastAsia"/>
          <w:color w:val="0D0D0D" w:themeColor="text1" w:themeTint="F2"/>
          <w:kern w:val="0"/>
          <w:sz w:val="24"/>
          <w:szCs w:val="24"/>
        </w:rPr>
        <w:t>在参加此次政府采购活动前3年内，本公司在经营活动中无重大违法记录，并在“信用中国”网站(</w:t>
      </w:r>
      <w:hyperlink r:id="rId9" w:history="1">
        <w:r w:rsidRPr="00051BF8">
          <w:rPr>
            <w:rFonts w:ascii="宋体" w:hAnsi="宋体" w:cs="宋体" w:hint="eastAsia"/>
            <w:color w:val="0D0D0D" w:themeColor="text1" w:themeTint="F2"/>
            <w:kern w:val="0"/>
            <w:sz w:val="24"/>
            <w:szCs w:val="24"/>
          </w:rPr>
          <w:t>www.creditchina.gov.cn</w:t>
        </w:r>
      </w:hyperlink>
      <w:r w:rsidRPr="00051BF8">
        <w:rPr>
          <w:rFonts w:ascii="宋体" w:hAnsi="宋体" w:cs="宋体" w:hint="eastAsia"/>
          <w:color w:val="0D0D0D" w:themeColor="text1" w:themeTint="F2"/>
          <w:kern w:val="0"/>
          <w:sz w:val="24"/>
          <w:szCs w:val="24"/>
        </w:rPr>
        <w:t>)、“中国政府采购网”网站（</w:t>
      </w:r>
      <w:r w:rsidRPr="00051BF8">
        <w:rPr>
          <w:rFonts w:ascii="宋体" w:hAnsi="宋体" w:hint="eastAsia"/>
          <w:color w:val="0D0D0D" w:themeColor="text1" w:themeTint="F2"/>
          <w:sz w:val="24"/>
          <w:szCs w:val="24"/>
        </w:rPr>
        <w:t>www.ccgp.gov.cn</w:t>
      </w:r>
      <w:r w:rsidRPr="00051BF8">
        <w:rPr>
          <w:rFonts w:ascii="宋体" w:hAnsi="宋体" w:cs="宋体" w:hint="eastAsia"/>
          <w:color w:val="0D0D0D" w:themeColor="text1" w:themeTint="F2"/>
          <w:kern w:val="0"/>
          <w:sz w:val="24"/>
          <w:szCs w:val="24"/>
        </w:rPr>
        <w:t>）上均</w:t>
      </w:r>
      <w:r w:rsidRPr="00051BF8">
        <w:rPr>
          <w:rFonts w:ascii="宋体" w:hAnsi="宋体" w:hint="eastAsia"/>
          <w:color w:val="0D0D0D" w:themeColor="text1" w:themeTint="F2"/>
          <w:sz w:val="24"/>
          <w:szCs w:val="24"/>
        </w:rPr>
        <w:t>无任何违法违规行为的纪录。</w:t>
      </w:r>
    </w:p>
    <w:p w:rsidR="0082403C" w:rsidRPr="00051BF8" w:rsidRDefault="00D4332C">
      <w:pPr>
        <w:tabs>
          <w:tab w:val="left" w:pos="8820"/>
        </w:tabs>
        <w:autoSpaceDE w:val="0"/>
        <w:autoSpaceDN w:val="0"/>
        <w:spacing w:line="360" w:lineRule="auto"/>
        <w:ind w:firstLine="560"/>
        <w:rPr>
          <w:rFonts w:ascii="宋体" w:hAnsi="宋体"/>
          <w:color w:val="0D0D0D" w:themeColor="text1" w:themeTint="F2"/>
          <w:sz w:val="24"/>
          <w:szCs w:val="24"/>
        </w:rPr>
      </w:pPr>
      <w:r w:rsidRPr="00051BF8">
        <w:rPr>
          <w:rFonts w:ascii="宋体" w:hAnsi="宋体" w:hint="eastAsia"/>
          <w:color w:val="0D0D0D" w:themeColor="text1" w:themeTint="F2"/>
          <w:sz w:val="24"/>
          <w:szCs w:val="24"/>
        </w:rPr>
        <w:t>特此声明。</w:t>
      </w:r>
    </w:p>
    <w:p w:rsidR="0082403C" w:rsidRPr="00051BF8" w:rsidRDefault="00D4332C">
      <w:pPr>
        <w:tabs>
          <w:tab w:val="left" w:pos="8820"/>
        </w:tabs>
        <w:autoSpaceDE w:val="0"/>
        <w:autoSpaceDN w:val="0"/>
        <w:spacing w:line="360" w:lineRule="auto"/>
        <w:ind w:firstLineChars="2750" w:firstLine="6600"/>
        <w:rPr>
          <w:rFonts w:ascii="宋体" w:hAnsi="宋体"/>
          <w:color w:val="0D0D0D" w:themeColor="text1" w:themeTint="F2"/>
          <w:sz w:val="24"/>
          <w:szCs w:val="24"/>
        </w:rPr>
      </w:pPr>
      <w:r w:rsidRPr="00051BF8">
        <w:rPr>
          <w:rFonts w:ascii="宋体" w:hAnsi="宋体" w:hint="eastAsia"/>
          <w:color w:val="0D0D0D" w:themeColor="text1" w:themeTint="F2"/>
          <w:sz w:val="24"/>
          <w:szCs w:val="24"/>
        </w:rPr>
        <w:t>年  月  日</w:t>
      </w:r>
    </w:p>
    <w:p w:rsidR="0082403C" w:rsidRPr="00051BF8" w:rsidRDefault="0082403C">
      <w:pPr>
        <w:tabs>
          <w:tab w:val="left" w:pos="8820"/>
        </w:tabs>
        <w:autoSpaceDE w:val="0"/>
        <w:autoSpaceDN w:val="0"/>
        <w:spacing w:line="360" w:lineRule="auto"/>
        <w:ind w:firstLineChars="2750" w:firstLine="6600"/>
        <w:rPr>
          <w:rFonts w:ascii="宋体" w:hAnsi="宋体"/>
          <w:color w:val="0D0D0D" w:themeColor="text1" w:themeTint="F2"/>
          <w:sz w:val="24"/>
          <w:szCs w:val="24"/>
        </w:rPr>
      </w:pPr>
    </w:p>
    <w:p w:rsidR="0082403C" w:rsidRPr="00051BF8" w:rsidRDefault="00D4332C">
      <w:pPr>
        <w:spacing w:line="360" w:lineRule="auto"/>
        <w:ind w:firstLineChars="800" w:firstLine="1920"/>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投标人名称（公章）：</w:t>
      </w:r>
    </w:p>
    <w:p w:rsidR="0082403C" w:rsidRPr="00051BF8" w:rsidRDefault="00D4332C">
      <w:pPr>
        <w:rPr>
          <w:rFonts w:ascii="宋体" w:hAnsi="宋体"/>
          <w:color w:val="0D0D0D" w:themeColor="text1" w:themeTint="F2"/>
          <w:sz w:val="24"/>
          <w:szCs w:val="24"/>
          <w:u w:val="single"/>
        </w:rPr>
      </w:pPr>
      <w:r w:rsidRPr="00051BF8">
        <w:rPr>
          <w:rFonts w:ascii="宋体" w:hAnsi="宋体" w:hint="eastAsia"/>
          <w:color w:val="0D0D0D" w:themeColor="text1" w:themeTint="F2"/>
          <w:sz w:val="24"/>
          <w:szCs w:val="24"/>
        </w:rPr>
        <w:t xml:space="preserve">                法定代表或其授权人（签字）：</w:t>
      </w:r>
    </w:p>
    <w:p w:rsidR="0082403C" w:rsidRPr="00051BF8" w:rsidRDefault="0082403C">
      <w:pPr>
        <w:tabs>
          <w:tab w:val="left" w:pos="8820"/>
        </w:tabs>
        <w:autoSpaceDE w:val="0"/>
        <w:autoSpaceDN w:val="0"/>
        <w:spacing w:line="360" w:lineRule="auto"/>
        <w:rPr>
          <w:rFonts w:ascii="宋体" w:hAnsi="宋体"/>
          <w:color w:val="0D0D0D" w:themeColor="text1" w:themeTint="F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p w:rsidR="0082403C" w:rsidRPr="00051BF8" w:rsidRDefault="0082403C">
      <w:pPr>
        <w:pStyle w:val="2"/>
        <w:keepNext w:val="0"/>
        <w:keepLines w:val="0"/>
        <w:spacing w:line="360" w:lineRule="auto"/>
        <w:rPr>
          <w:rFonts w:ascii="宋体" w:eastAsia="宋体" w:hAnsi="宋体"/>
          <w:b w:val="0"/>
          <w:bCs w:val="0"/>
          <w:color w:val="0D0D0D" w:themeColor="text1" w:themeTint="F2"/>
          <w:kern w:val="2"/>
          <w:sz w:val="24"/>
          <w:szCs w:val="24"/>
        </w:rPr>
      </w:pPr>
    </w:p>
    <w:bookmarkEnd w:id="46"/>
    <w:p w:rsidR="0082403C" w:rsidRPr="00051BF8" w:rsidRDefault="00D4332C">
      <w:pPr>
        <w:pStyle w:val="2"/>
        <w:keepNext w:val="0"/>
        <w:keepLines w:val="0"/>
        <w:spacing w:line="360" w:lineRule="auto"/>
        <w:rPr>
          <w:rFonts w:ascii="宋体" w:eastAsia="宋体" w:hAnsi="宋体"/>
          <w:b w:val="0"/>
          <w:bCs w:val="0"/>
          <w:color w:val="0D0D0D" w:themeColor="text1" w:themeTint="F2"/>
          <w:kern w:val="2"/>
          <w:sz w:val="18"/>
          <w:szCs w:val="18"/>
        </w:rPr>
      </w:pPr>
      <w:r w:rsidRPr="00051BF8">
        <w:rPr>
          <w:rFonts w:ascii="宋体" w:hAnsi="宋体"/>
          <w:b w:val="0"/>
          <w:bCs w:val="0"/>
          <w:color w:val="0D0D0D" w:themeColor="text1" w:themeTint="F2"/>
          <w:sz w:val="24"/>
          <w:szCs w:val="24"/>
          <w:lang w:val="zh-CN"/>
        </w:rPr>
        <w:br w:type="page"/>
      </w:r>
    </w:p>
    <w:p w:rsidR="0082403C" w:rsidRPr="007631B9" w:rsidRDefault="00D4332C">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lastRenderedPageBreak/>
        <w:t>格式二十</w:t>
      </w:r>
      <w:r w:rsidR="0082053C">
        <w:rPr>
          <w:rFonts w:ascii="宋体" w:hAnsi="宋体" w:hint="eastAsia"/>
          <w:b/>
          <w:color w:val="0D0D0D" w:themeColor="text1" w:themeTint="F2"/>
          <w:sz w:val="24"/>
          <w:szCs w:val="24"/>
        </w:rPr>
        <w:t>二</w:t>
      </w:r>
      <w:r w:rsidRPr="007631B9">
        <w:rPr>
          <w:rFonts w:ascii="宋体" w:hAnsi="宋体" w:hint="eastAsia"/>
          <w:b/>
          <w:color w:val="0D0D0D" w:themeColor="text1" w:themeTint="F2"/>
          <w:sz w:val="24"/>
          <w:szCs w:val="24"/>
        </w:rPr>
        <w:t>：</w:t>
      </w:r>
    </w:p>
    <w:p w:rsidR="0082403C" w:rsidRPr="00051BF8" w:rsidRDefault="00D4332C">
      <w:pPr>
        <w:autoSpaceDE w:val="0"/>
        <w:autoSpaceDN w:val="0"/>
        <w:spacing w:line="360" w:lineRule="auto"/>
        <w:jc w:val="center"/>
        <w:rPr>
          <w:rFonts w:ascii="宋体" w:hAnsi="宋体"/>
          <w:b/>
          <w:bCs/>
          <w:color w:val="0D0D0D" w:themeColor="text1" w:themeTint="F2"/>
          <w:kern w:val="0"/>
          <w:sz w:val="24"/>
          <w:szCs w:val="24"/>
        </w:rPr>
      </w:pPr>
      <w:r w:rsidRPr="00051BF8">
        <w:rPr>
          <w:rFonts w:ascii="宋体" w:hAnsi="宋体" w:hint="eastAsia"/>
          <w:b/>
          <w:color w:val="0D0D0D" w:themeColor="text1" w:themeTint="F2"/>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051BF8" w:rsidRPr="00051BF8">
        <w:trPr>
          <w:trHeight w:val="729"/>
          <w:jc w:val="center"/>
        </w:trPr>
        <w:tc>
          <w:tcPr>
            <w:tcW w:w="1609" w:type="dxa"/>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中小企业扶持政策</w:t>
            </w:r>
          </w:p>
        </w:tc>
        <w:tc>
          <w:tcPr>
            <w:tcW w:w="7898" w:type="dxa"/>
            <w:shd w:val="clear" w:color="auto" w:fill="auto"/>
            <w:vAlign w:val="center"/>
          </w:tcPr>
          <w:p w:rsidR="0082403C" w:rsidRPr="00051BF8" w:rsidRDefault="00D4332C">
            <w:pPr>
              <w:tabs>
                <w:tab w:val="left" w:pos="1260"/>
              </w:tabs>
              <w:spacing w:before="40" w:after="40" w:line="360" w:lineRule="auto"/>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w:t>
            </w:r>
            <w:r w:rsidRPr="00051BF8">
              <w:rPr>
                <w:rFonts w:ascii="宋体" w:hAnsi="宋体" w:cs="宋体" w:hint="eastAsia"/>
                <w:color w:val="0D0D0D" w:themeColor="text1" w:themeTint="F2"/>
                <w:kern w:val="0"/>
                <w:sz w:val="24"/>
                <w:szCs w:val="24"/>
              </w:rPr>
              <w:t>小微企业</w:t>
            </w:r>
            <w:r w:rsidRPr="00051BF8">
              <w:rPr>
                <w:rFonts w:ascii="宋体" w:hAnsi="宋体" w:cs="宋体"/>
                <w:color w:val="0D0D0D" w:themeColor="text1" w:themeTint="F2"/>
                <w:kern w:val="0"/>
                <w:sz w:val="24"/>
                <w:szCs w:val="24"/>
              </w:rPr>
              <w:t>，</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w:t>
            </w:r>
            <w:r w:rsidRPr="00051BF8">
              <w:rPr>
                <w:rFonts w:ascii="宋体" w:hAnsi="宋体" w:cs="宋体" w:hint="eastAsia"/>
                <w:color w:val="0D0D0D" w:themeColor="text1" w:themeTint="F2"/>
                <w:kern w:val="0"/>
                <w:sz w:val="24"/>
                <w:szCs w:val="24"/>
              </w:rPr>
              <w:t>中小企业声明函</w:t>
            </w:r>
            <w:r w:rsidRPr="00051BF8">
              <w:rPr>
                <w:rFonts w:ascii="宋体" w:hAnsi="宋体" w:cs="宋体"/>
                <w:color w:val="0D0D0D" w:themeColor="text1" w:themeTint="F2"/>
                <w:kern w:val="0"/>
                <w:sz w:val="24"/>
                <w:szCs w:val="24"/>
              </w:rPr>
              <w:t>。</w:t>
            </w:r>
          </w:p>
        </w:tc>
      </w:tr>
      <w:tr w:rsidR="00051BF8" w:rsidRPr="00051BF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40" w:after="40"/>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）我公司属于监狱企业，</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提供由监狱管理局、戒毒管理局（含新疆生产建设兵团）出具的属于监狱企业的证明文件。</w:t>
            </w:r>
          </w:p>
        </w:tc>
      </w:tr>
      <w:tr w:rsidR="00051BF8" w:rsidRPr="00051BF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156" w:after="156"/>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82403C" w:rsidRPr="00051BF8" w:rsidRDefault="00D4332C">
            <w:pPr>
              <w:tabs>
                <w:tab w:val="left" w:pos="1260"/>
              </w:tabs>
              <w:spacing w:before="40" w:after="40"/>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t>（  ）我公司属于</w:t>
            </w:r>
            <w:r w:rsidRPr="00051BF8">
              <w:rPr>
                <w:rFonts w:ascii="宋体" w:hAnsi="宋体" w:cs="宋体" w:hint="eastAsia"/>
                <w:color w:val="0D0D0D" w:themeColor="text1" w:themeTint="F2"/>
                <w:kern w:val="0"/>
                <w:sz w:val="24"/>
                <w:szCs w:val="24"/>
              </w:rPr>
              <w:t>残疾人福利性单位</w:t>
            </w:r>
            <w:r w:rsidRPr="00051BF8">
              <w:rPr>
                <w:rFonts w:ascii="宋体" w:hAnsi="宋体" w:cs="宋体"/>
                <w:color w:val="0D0D0D" w:themeColor="text1" w:themeTint="F2"/>
                <w:kern w:val="0"/>
                <w:sz w:val="24"/>
                <w:szCs w:val="24"/>
              </w:rPr>
              <w:t>，</w:t>
            </w:r>
            <w:r w:rsidRPr="00051BF8">
              <w:rPr>
                <w:rFonts w:ascii="宋体" w:hAnsi="宋体" w:cs="宋体" w:hint="eastAsia"/>
                <w:color w:val="0D0D0D" w:themeColor="text1" w:themeTint="F2"/>
                <w:kern w:val="0"/>
                <w:sz w:val="24"/>
                <w:szCs w:val="24"/>
              </w:rPr>
              <w:t>并</w:t>
            </w:r>
            <w:r w:rsidRPr="00051BF8">
              <w:rPr>
                <w:rFonts w:ascii="宋体" w:hAnsi="宋体" w:cs="宋体"/>
                <w:color w:val="0D0D0D" w:themeColor="text1" w:themeTint="F2"/>
                <w:kern w:val="0"/>
                <w:sz w:val="24"/>
                <w:szCs w:val="24"/>
              </w:rPr>
              <w:t>提供</w:t>
            </w:r>
            <w:r w:rsidRPr="00051BF8">
              <w:rPr>
                <w:rFonts w:ascii="宋体" w:hAnsi="宋体" w:cs="宋体" w:hint="eastAsia"/>
                <w:color w:val="0D0D0D" w:themeColor="text1" w:themeTint="F2"/>
                <w:kern w:val="0"/>
                <w:sz w:val="24"/>
                <w:szCs w:val="24"/>
              </w:rPr>
              <w:t>残疾人福利性单位声明函</w:t>
            </w:r>
            <w:r w:rsidRPr="00051BF8">
              <w:rPr>
                <w:rFonts w:ascii="宋体" w:hAnsi="宋体" w:cs="宋体"/>
                <w:color w:val="0D0D0D" w:themeColor="text1" w:themeTint="F2"/>
                <w:kern w:val="0"/>
                <w:sz w:val="24"/>
                <w:szCs w:val="24"/>
              </w:rPr>
              <w:t>。</w:t>
            </w:r>
          </w:p>
        </w:tc>
      </w:tr>
    </w:tbl>
    <w:p w:rsidR="0082403C" w:rsidRPr="00051BF8" w:rsidRDefault="00D4332C">
      <w:pPr>
        <w:spacing w:line="360" w:lineRule="auto"/>
        <w:ind w:firstLineChars="200" w:firstLine="480"/>
        <w:rPr>
          <w:rFonts w:ascii="宋体" w:hAnsi="宋体" w:cs="宋体"/>
          <w:color w:val="0D0D0D" w:themeColor="text1" w:themeTint="F2"/>
          <w:kern w:val="0"/>
          <w:sz w:val="24"/>
        </w:rPr>
      </w:pPr>
      <w:r w:rsidRPr="00051BF8">
        <w:rPr>
          <w:rFonts w:hint="eastAsia"/>
          <w:color w:val="0D0D0D" w:themeColor="text1" w:themeTint="F2"/>
          <w:sz w:val="24"/>
        </w:rPr>
        <w:t>填报要求：</w:t>
      </w:r>
      <w:r w:rsidRPr="00051BF8">
        <w:rPr>
          <w:rFonts w:ascii="宋体" w:hAnsi="宋体" w:cs="宋体" w:hint="eastAsia"/>
          <w:color w:val="0D0D0D" w:themeColor="text1" w:themeTint="F2"/>
          <w:kern w:val="0"/>
          <w:sz w:val="24"/>
        </w:rPr>
        <w:t>如属所列情形的，请在括号内打“√”</w:t>
      </w:r>
    </w:p>
    <w:p w:rsidR="0082403C" w:rsidRPr="00051BF8" w:rsidRDefault="00D4332C">
      <w:pPr>
        <w:spacing w:line="360" w:lineRule="auto"/>
        <w:ind w:firstLineChars="200" w:firstLine="482"/>
        <w:rPr>
          <w:b/>
          <w:color w:val="0D0D0D" w:themeColor="text1" w:themeTint="F2"/>
          <w:sz w:val="24"/>
        </w:rPr>
      </w:pPr>
      <w:r w:rsidRPr="00051BF8">
        <w:rPr>
          <w:rFonts w:ascii="宋体" w:hAnsi="宋体" w:cs="宋体" w:hint="eastAsia"/>
          <w:b/>
          <w:color w:val="0D0D0D" w:themeColor="text1" w:themeTint="F2"/>
          <w:kern w:val="0"/>
          <w:sz w:val="24"/>
        </w:rPr>
        <w:t>后附“</w:t>
      </w:r>
      <w:r w:rsidRPr="00051BF8">
        <w:rPr>
          <w:rFonts w:ascii="宋体" w:hAnsi="宋体" w:hint="eastAsia"/>
          <w:b/>
          <w:color w:val="0D0D0D" w:themeColor="text1" w:themeTint="F2"/>
          <w:sz w:val="24"/>
          <w:szCs w:val="24"/>
        </w:rPr>
        <w:t>小微企业名录”（</w:t>
      </w:r>
      <w:r w:rsidRPr="00051BF8">
        <w:rPr>
          <w:rFonts w:ascii="宋体" w:hAnsi="宋体"/>
          <w:b/>
          <w:color w:val="0D0D0D" w:themeColor="text1" w:themeTint="F2"/>
          <w:sz w:val="24"/>
          <w:szCs w:val="24"/>
        </w:rPr>
        <w:t>http://xwqy.gsxt.gov.cn/</w:t>
      </w:r>
      <w:r w:rsidRPr="00051BF8">
        <w:rPr>
          <w:rFonts w:ascii="宋体" w:hAnsi="宋体" w:hint="eastAsia"/>
          <w:b/>
          <w:color w:val="0D0D0D" w:themeColor="text1" w:themeTint="F2"/>
          <w:sz w:val="24"/>
          <w:szCs w:val="24"/>
        </w:rPr>
        <w:t>）截图。</w:t>
      </w:r>
    </w:p>
    <w:p w:rsidR="0082403C" w:rsidRPr="00051BF8" w:rsidRDefault="0082403C">
      <w:pPr>
        <w:autoSpaceDE w:val="0"/>
        <w:autoSpaceDN w:val="0"/>
        <w:spacing w:line="360" w:lineRule="auto"/>
        <w:ind w:firstLineChars="200" w:firstLine="480"/>
        <w:rPr>
          <w:color w:val="0D0D0D" w:themeColor="text1" w:themeTint="F2"/>
          <w:sz w:val="24"/>
        </w:rPr>
      </w:pPr>
    </w:p>
    <w:p w:rsidR="0082403C" w:rsidRPr="00051BF8" w:rsidRDefault="00D4332C">
      <w:pPr>
        <w:autoSpaceDE w:val="0"/>
        <w:autoSpaceDN w:val="0"/>
        <w:spacing w:line="360" w:lineRule="auto"/>
        <w:ind w:firstLineChars="900" w:firstLine="2168"/>
        <w:rPr>
          <w:rFonts w:ascii="宋体" w:hAnsi="宋体"/>
          <w:b/>
          <w:bCs/>
          <w:color w:val="0D0D0D" w:themeColor="text1" w:themeTint="F2"/>
          <w:kern w:val="0"/>
          <w:sz w:val="24"/>
          <w:szCs w:val="24"/>
        </w:rPr>
      </w:pPr>
      <w:r w:rsidRPr="00051BF8">
        <w:rPr>
          <w:rFonts w:ascii="宋体" w:hAnsi="宋体"/>
          <w:b/>
          <w:bCs/>
          <w:color w:val="0D0D0D" w:themeColor="text1" w:themeTint="F2"/>
          <w:kern w:val="0"/>
          <w:sz w:val="24"/>
          <w:szCs w:val="24"/>
        </w:rPr>
        <w:br w:type="page"/>
      </w:r>
    </w:p>
    <w:p w:rsidR="0082403C" w:rsidRPr="007631B9" w:rsidRDefault="00D4332C" w:rsidP="007631B9">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lastRenderedPageBreak/>
        <w:t>格式二十</w:t>
      </w:r>
      <w:r w:rsidR="0082053C">
        <w:rPr>
          <w:rFonts w:ascii="宋体" w:hAnsi="宋体" w:hint="eastAsia"/>
          <w:b/>
          <w:color w:val="0D0D0D" w:themeColor="text1" w:themeTint="F2"/>
          <w:sz w:val="24"/>
          <w:szCs w:val="24"/>
        </w:rPr>
        <w:t>三</w:t>
      </w:r>
      <w:r w:rsidRPr="007631B9">
        <w:rPr>
          <w:rFonts w:ascii="宋体" w:hAnsi="宋体" w:hint="eastAsia"/>
          <w:b/>
          <w:color w:val="0D0D0D" w:themeColor="text1" w:themeTint="F2"/>
          <w:sz w:val="24"/>
          <w:szCs w:val="24"/>
        </w:rPr>
        <w:t>：</w:t>
      </w:r>
    </w:p>
    <w:p w:rsidR="0082403C" w:rsidRPr="00051BF8" w:rsidRDefault="00D4332C">
      <w:pPr>
        <w:spacing w:line="588" w:lineRule="exact"/>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中小企业声明函</w:t>
      </w:r>
    </w:p>
    <w:p w:rsidR="0082403C" w:rsidRPr="00051BF8" w:rsidRDefault="0082403C">
      <w:pPr>
        <w:spacing w:line="588" w:lineRule="exact"/>
        <w:rPr>
          <w:rFonts w:ascii="宋体" w:hAnsi="宋体" w:cs="宋体"/>
          <w:color w:val="0D0D0D" w:themeColor="text1" w:themeTint="F2"/>
          <w:kern w:val="0"/>
          <w:sz w:val="24"/>
          <w:szCs w:val="24"/>
        </w:rPr>
      </w:pP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本公司郑重声明，根据《政府采购促进中小企业发展暂行办法》（财库[2011]181号）的规定，本公司为</w:t>
      </w:r>
      <w:bookmarkStart w:id="47" w:name="OLE_LINK5"/>
      <w:bookmarkStart w:id="48" w:name="OLE_LINK2"/>
      <w:r w:rsidRPr="00051BF8">
        <w:rPr>
          <w:rFonts w:ascii="宋体" w:hAnsi="宋体" w:cs="宋体" w:hint="eastAsia"/>
          <w:color w:val="0D0D0D" w:themeColor="text1" w:themeTint="F2"/>
          <w:kern w:val="0"/>
          <w:sz w:val="24"/>
          <w:szCs w:val="24"/>
        </w:rPr>
        <w:t>______（请填写：中型、小型、微型）企业</w:t>
      </w:r>
      <w:bookmarkEnd w:id="47"/>
      <w:bookmarkEnd w:id="48"/>
      <w:r w:rsidRPr="00051BF8">
        <w:rPr>
          <w:rFonts w:ascii="宋体" w:hAnsi="宋体" w:cs="宋体" w:hint="eastAsia"/>
          <w:color w:val="0D0D0D" w:themeColor="text1" w:themeTint="F2"/>
          <w:kern w:val="0"/>
          <w:sz w:val="24"/>
          <w:szCs w:val="24"/>
        </w:rPr>
        <w:t>。即，本公司同时满足以下条件：</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本公司对上述声明的真实性负责。如有虚假，将依法承担相应责任。</w:t>
      </w: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企业名称（盖章）： </w:t>
      </w:r>
    </w:p>
    <w:p w:rsidR="0082403C" w:rsidRPr="00051BF8" w:rsidRDefault="00D4332C">
      <w:pPr>
        <w:autoSpaceDE w:val="0"/>
        <w:autoSpaceDN w:val="0"/>
        <w:spacing w:line="360" w:lineRule="auto"/>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日  期：</w:t>
      </w:r>
    </w:p>
    <w:p w:rsidR="0082403C" w:rsidRPr="00051BF8" w:rsidRDefault="00D4332C">
      <w:pPr>
        <w:autoSpaceDE w:val="0"/>
        <w:autoSpaceDN w:val="0"/>
        <w:spacing w:line="360" w:lineRule="auto"/>
        <w:rPr>
          <w:rFonts w:ascii="宋体" w:hAnsi="宋体" w:cs="宋体"/>
          <w:color w:val="0D0D0D" w:themeColor="text1" w:themeTint="F2"/>
          <w:kern w:val="0"/>
          <w:sz w:val="24"/>
          <w:szCs w:val="24"/>
        </w:rPr>
      </w:pPr>
      <w:r w:rsidRPr="00051BF8">
        <w:rPr>
          <w:rFonts w:ascii="宋体" w:hAnsi="宋体" w:cs="宋体"/>
          <w:color w:val="0D0D0D" w:themeColor="text1" w:themeTint="F2"/>
          <w:kern w:val="0"/>
          <w:sz w:val="24"/>
          <w:szCs w:val="24"/>
        </w:rPr>
        <w:br w:type="page"/>
      </w:r>
    </w:p>
    <w:p w:rsidR="0082403C" w:rsidRPr="007631B9" w:rsidRDefault="00D4332C" w:rsidP="007631B9">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lastRenderedPageBreak/>
        <w:t>格式二十</w:t>
      </w:r>
      <w:r w:rsidR="0082053C">
        <w:rPr>
          <w:rFonts w:ascii="宋体" w:hAnsi="宋体" w:hint="eastAsia"/>
          <w:b/>
          <w:color w:val="0D0D0D" w:themeColor="text1" w:themeTint="F2"/>
          <w:sz w:val="24"/>
          <w:szCs w:val="24"/>
        </w:rPr>
        <w:t>四</w:t>
      </w:r>
      <w:r w:rsidRPr="007631B9">
        <w:rPr>
          <w:rFonts w:ascii="宋体" w:hAnsi="宋体" w:hint="eastAsia"/>
          <w:b/>
          <w:color w:val="0D0D0D" w:themeColor="text1" w:themeTint="F2"/>
          <w:sz w:val="24"/>
          <w:szCs w:val="24"/>
        </w:rPr>
        <w:t>：</w:t>
      </w:r>
    </w:p>
    <w:p w:rsidR="0082403C" w:rsidRPr="00051BF8" w:rsidRDefault="00D4332C">
      <w:pPr>
        <w:spacing w:line="588" w:lineRule="exact"/>
        <w:ind w:firstLineChars="1350" w:firstLine="324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残疾人福利性单位声明函</w:t>
      </w:r>
    </w:p>
    <w:p w:rsidR="0082403C" w:rsidRPr="00051BF8" w:rsidRDefault="0082403C">
      <w:pPr>
        <w:spacing w:line="588" w:lineRule="exact"/>
        <w:rPr>
          <w:rFonts w:ascii="宋体" w:hAnsi="宋体" w:cs="宋体"/>
          <w:color w:val="0D0D0D" w:themeColor="text1" w:themeTint="F2"/>
          <w:kern w:val="0"/>
          <w:sz w:val="24"/>
          <w:szCs w:val="24"/>
        </w:rPr>
      </w:pP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2403C" w:rsidRPr="00051BF8" w:rsidRDefault="00D4332C">
      <w:pPr>
        <w:spacing w:line="588" w:lineRule="exact"/>
        <w:ind w:firstLineChars="200" w:firstLine="480"/>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本单位对上述声明的真实性负责。如有虚假，将依法承担相应责任。</w:t>
      </w: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82403C">
      <w:pPr>
        <w:spacing w:line="588" w:lineRule="exact"/>
        <w:ind w:firstLineChars="200" w:firstLine="480"/>
        <w:rPr>
          <w:rFonts w:ascii="宋体" w:hAnsi="宋体" w:cs="宋体"/>
          <w:color w:val="0D0D0D" w:themeColor="text1" w:themeTint="F2"/>
          <w:kern w:val="0"/>
          <w:sz w:val="24"/>
          <w:szCs w:val="24"/>
        </w:rPr>
      </w:pP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单位名称（盖章）：</w:t>
      </w:r>
    </w:p>
    <w:p w:rsidR="0082403C" w:rsidRPr="00051BF8" w:rsidRDefault="00D4332C">
      <w:pPr>
        <w:tabs>
          <w:tab w:val="left" w:pos="4860"/>
        </w:tabs>
        <w:spacing w:line="588" w:lineRule="exact"/>
        <w:ind w:right="1560" w:firstLineChars="200" w:firstLine="480"/>
        <w:jc w:val="center"/>
        <w:rPr>
          <w:rFonts w:ascii="宋体" w:hAnsi="宋体" w:cs="宋体"/>
          <w:color w:val="0D0D0D" w:themeColor="text1" w:themeTint="F2"/>
          <w:kern w:val="0"/>
          <w:sz w:val="24"/>
          <w:szCs w:val="24"/>
        </w:rPr>
      </w:pPr>
      <w:r w:rsidRPr="00051BF8">
        <w:rPr>
          <w:rFonts w:ascii="宋体" w:hAnsi="宋体" w:cs="宋体" w:hint="eastAsia"/>
          <w:color w:val="0D0D0D" w:themeColor="text1" w:themeTint="F2"/>
          <w:kern w:val="0"/>
          <w:sz w:val="24"/>
          <w:szCs w:val="24"/>
        </w:rPr>
        <w:t xml:space="preserve">       日  期：</w:t>
      </w:r>
    </w:p>
    <w:p w:rsidR="0082403C" w:rsidRPr="00051BF8" w:rsidRDefault="00D4332C">
      <w:pPr>
        <w:autoSpaceDE w:val="0"/>
        <w:autoSpaceDN w:val="0"/>
        <w:spacing w:line="360" w:lineRule="auto"/>
        <w:ind w:firstLineChars="200" w:firstLine="480"/>
        <w:rPr>
          <w:color w:val="0D0D0D" w:themeColor="text1" w:themeTint="F2"/>
          <w:sz w:val="24"/>
        </w:rPr>
      </w:pPr>
      <w:r w:rsidRPr="00051BF8">
        <w:rPr>
          <w:color w:val="0D0D0D" w:themeColor="text1" w:themeTint="F2"/>
          <w:sz w:val="24"/>
        </w:rPr>
        <w:br w:type="page"/>
      </w:r>
    </w:p>
    <w:bookmarkEnd w:id="27"/>
    <w:p w:rsidR="00DE1DFC" w:rsidRPr="007631B9" w:rsidRDefault="00D4332C" w:rsidP="007631B9">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lastRenderedPageBreak/>
        <w:t>格式二十</w:t>
      </w:r>
      <w:r w:rsidR="0082053C">
        <w:rPr>
          <w:rFonts w:ascii="宋体" w:hAnsi="宋体" w:hint="eastAsia"/>
          <w:b/>
          <w:color w:val="0D0D0D" w:themeColor="text1" w:themeTint="F2"/>
          <w:sz w:val="24"/>
          <w:szCs w:val="24"/>
        </w:rPr>
        <w:t>五</w:t>
      </w:r>
      <w:r w:rsidRPr="007631B9">
        <w:rPr>
          <w:rFonts w:ascii="宋体" w:hAnsi="宋体" w:hint="eastAsia"/>
          <w:b/>
          <w:color w:val="0D0D0D" w:themeColor="text1" w:themeTint="F2"/>
          <w:sz w:val="24"/>
          <w:szCs w:val="24"/>
        </w:rPr>
        <w:t>：</w:t>
      </w:r>
    </w:p>
    <w:p w:rsidR="00DE1DFC" w:rsidRDefault="00DE1DFC" w:rsidP="00DE1DFC">
      <w:pPr>
        <w:widowControl/>
        <w:jc w:val="left"/>
        <w:rPr>
          <w:rFonts w:ascii="宋体" w:hAnsi="宋体" w:cs="宋体"/>
          <w:color w:val="0D0D0D" w:themeColor="text1" w:themeTint="F2"/>
          <w:kern w:val="0"/>
          <w:sz w:val="24"/>
          <w:szCs w:val="24"/>
        </w:rPr>
      </w:pPr>
    </w:p>
    <w:p w:rsidR="00DE1DFC" w:rsidRPr="00DE1DFC" w:rsidRDefault="00DE1DFC" w:rsidP="00DE1DFC">
      <w:pPr>
        <w:widowControl/>
        <w:jc w:val="center"/>
        <w:rPr>
          <w:rFonts w:ascii="宋体" w:hAnsi="宋体" w:cs="宋体"/>
          <w:b/>
          <w:bCs/>
          <w:color w:val="0D0D0D" w:themeColor="text1" w:themeTint="F2"/>
          <w:kern w:val="0"/>
          <w:sz w:val="24"/>
          <w:szCs w:val="24"/>
        </w:rPr>
      </w:pPr>
      <w:r w:rsidRPr="00DE1DFC">
        <w:rPr>
          <w:rFonts w:ascii="宋体" w:hAnsi="宋体" w:cs="宋体"/>
          <w:b/>
          <w:bCs/>
          <w:color w:val="0D0D0D" w:themeColor="text1" w:themeTint="F2"/>
          <w:kern w:val="0"/>
          <w:sz w:val="24"/>
          <w:szCs w:val="24"/>
        </w:rPr>
        <w:t>服务承诺书</w:t>
      </w:r>
    </w:p>
    <w:p w:rsidR="00DE1DFC" w:rsidRPr="00DE1DFC" w:rsidRDefault="00DE1DFC" w:rsidP="00DE1DFC">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color w:val="0D0D0D" w:themeColor="text1" w:themeTint="F2"/>
          <w:kern w:val="0"/>
          <w:sz w:val="24"/>
          <w:szCs w:val="24"/>
        </w:rPr>
        <w:t>为保证达旗公安局监控系统运维服务及时</w:t>
      </w:r>
      <w:r w:rsidRPr="00DE1DFC">
        <w:rPr>
          <w:rFonts w:ascii="宋体" w:hAnsi="宋体" w:cs="宋体" w:hint="eastAsia"/>
          <w:color w:val="0D0D0D" w:themeColor="text1" w:themeTint="F2"/>
          <w:kern w:val="0"/>
          <w:sz w:val="24"/>
          <w:szCs w:val="24"/>
        </w:rPr>
        <w:t>，</w:t>
      </w:r>
      <w:r w:rsidRPr="00DE1DFC">
        <w:rPr>
          <w:rFonts w:ascii="宋体" w:hAnsi="宋体" w:cs="宋体"/>
          <w:color w:val="0D0D0D" w:themeColor="text1" w:themeTint="F2"/>
          <w:kern w:val="0"/>
          <w:sz w:val="24"/>
          <w:szCs w:val="24"/>
        </w:rPr>
        <w:t>有效</w:t>
      </w:r>
      <w:r w:rsidRPr="00DE1DFC">
        <w:rPr>
          <w:rFonts w:ascii="宋体" w:hAnsi="宋体" w:cs="宋体" w:hint="eastAsia"/>
          <w:color w:val="0D0D0D" w:themeColor="text1" w:themeTint="F2"/>
          <w:kern w:val="0"/>
          <w:sz w:val="24"/>
          <w:szCs w:val="24"/>
        </w:rPr>
        <w:t>，系统业务的连续性，投标单位X</w:t>
      </w:r>
      <w:r w:rsidRPr="00DE1DFC">
        <w:rPr>
          <w:rFonts w:ascii="宋体" w:hAnsi="宋体" w:cs="宋体"/>
          <w:color w:val="0D0D0D" w:themeColor="text1" w:themeTint="F2"/>
          <w:kern w:val="0"/>
          <w:sz w:val="24"/>
          <w:szCs w:val="24"/>
        </w:rPr>
        <w:t>XXX公司承诺</w:t>
      </w:r>
      <w:r w:rsidR="00F662E0">
        <w:rPr>
          <w:rFonts w:ascii="宋体" w:hAnsi="宋体" w:cs="宋体" w:hint="eastAsia"/>
          <w:color w:val="0D0D0D" w:themeColor="text1" w:themeTint="F2"/>
          <w:kern w:val="0"/>
          <w:sz w:val="24"/>
          <w:szCs w:val="24"/>
        </w:rPr>
        <w:t>：</w:t>
      </w:r>
      <w:r w:rsidRPr="00DE1DFC">
        <w:rPr>
          <w:rFonts w:ascii="宋体" w:hAnsi="宋体" w:cs="宋体" w:hint="eastAsia"/>
          <w:color w:val="0D0D0D" w:themeColor="text1" w:themeTint="F2"/>
          <w:kern w:val="0"/>
          <w:sz w:val="24"/>
          <w:szCs w:val="24"/>
        </w:rPr>
        <w:t>中标后</w:t>
      </w:r>
      <w:r w:rsidR="00F662E0">
        <w:rPr>
          <w:rFonts w:ascii="宋体" w:hAnsi="宋体" w:cs="宋体" w:hint="eastAsia"/>
          <w:color w:val="0D0D0D" w:themeColor="text1" w:themeTint="F2"/>
          <w:kern w:val="0"/>
          <w:sz w:val="24"/>
          <w:szCs w:val="24"/>
        </w:rPr>
        <w:t>核心设备维护服务须</w:t>
      </w:r>
      <w:r w:rsidRPr="00DE1DFC">
        <w:rPr>
          <w:rFonts w:ascii="宋体" w:hAnsi="宋体" w:cs="宋体" w:hint="eastAsia"/>
          <w:color w:val="0D0D0D" w:themeColor="text1" w:themeTint="F2"/>
          <w:kern w:val="0"/>
          <w:sz w:val="24"/>
          <w:szCs w:val="24"/>
        </w:rPr>
        <w:t>购买</w:t>
      </w:r>
      <w:r w:rsidR="00F662E0">
        <w:rPr>
          <w:rFonts w:ascii="宋体" w:hAnsi="宋体" w:cs="宋体" w:hint="eastAsia"/>
          <w:color w:val="0D0D0D" w:themeColor="text1" w:themeTint="F2"/>
          <w:kern w:val="0"/>
          <w:sz w:val="24"/>
          <w:szCs w:val="24"/>
        </w:rPr>
        <w:t>原厂商</w:t>
      </w:r>
      <w:r w:rsidRPr="00DE1DFC">
        <w:rPr>
          <w:rFonts w:ascii="宋体" w:hAnsi="宋体" w:cs="宋体" w:hint="eastAsia"/>
          <w:color w:val="0D0D0D" w:themeColor="text1" w:themeTint="F2"/>
          <w:kern w:val="0"/>
          <w:sz w:val="24"/>
          <w:szCs w:val="24"/>
        </w:rPr>
        <w:t>的</w:t>
      </w:r>
      <w:r w:rsidR="00F662E0">
        <w:rPr>
          <w:rFonts w:ascii="宋体" w:hAnsi="宋体" w:cs="宋体" w:hint="eastAsia"/>
          <w:color w:val="0D0D0D" w:themeColor="text1" w:themeTint="F2"/>
          <w:kern w:val="0"/>
          <w:sz w:val="24"/>
          <w:szCs w:val="24"/>
        </w:rPr>
        <w:t>售后</w:t>
      </w:r>
      <w:r w:rsidRPr="00DE1DFC">
        <w:rPr>
          <w:rFonts w:ascii="宋体" w:hAnsi="宋体" w:cs="宋体" w:hint="eastAsia"/>
          <w:color w:val="0D0D0D" w:themeColor="text1" w:themeTint="F2"/>
          <w:kern w:val="0"/>
          <w:sz w:val="24"/>
          <w:szCs w:val="24"/>
        </w:rPr>
        <w:t>服务，并取得原厂的服务启动函。</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color w:val="0D0D0D" w:themeColor="text1" w:themeTint="F2"/>
          <w:kern w:val="0"/>
          <w:sz w:val="24"/>
          <w:szCs w:val="24"/>
        </w:rPr>
        <w:t>中标后需要购买原厂家的如下服务内容</w:t>
      </w:r>
      <w:r w:rsidRPr="00DE1DFC">
        <w:rPr>
          <w:rFonts w:ascii="宋体" w:hAnsi="宋体" w:cs="宋体" w:hint="eastAsia"/>
          <w:color w:val="0D0D0D" w:themeColor="text1" w:themeTint="F2"/>
          <w:kern w:val="0"/>
          <w:sz w:val="24"/>
          <w:szCs w:val="24"/>
        </w:rPr>
        <w:t>：</w:t>
      </w:r>
    </w:p>
    <w:p w:rsidR="00DE1DFC" w:rsidRPr="00DE1DFC" w:rsidRDefault="00F662E0" w:rsidP="00F662E0">
      <w:pPr>
        <w:widowControl/>
        <w:ind w:firstLineChars="200" w:firstLine="480"/>
        <w:jc w:val="left"/>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1.</w:t>
      </w:r>
      <w:r w:rsidR="00DE1DFC" w:rsidRPr="00DE1DFC">
        <w:rPr>
          <w:rFonts w:ascii="宋体" w:hAnsi="宋体" w:cs="宋体" w:hint="eastAsia"/>
          <w:color w:val="0D0D0D" w:themeColor="text1" w:themeTint="F2"/>
          <w:kern w:val="0"/>
          <w:sz w:val="24"/>
          <w:szCs w:val="24"/>
        </w:rPr>
        <w:t>三年原厂技术支持服务，含每年现场支持服务（原厂驻场）1人</w:t>
      </w:r>
      <w:r w:rsidR="00DE1DFC">
        <w:rPr>
          <w:rFonts w:ascii="宋体" w:hAnsi="宋体" w:cs="宋体" w:hint="eastAsia"/>
          <w:color w:val="0D0D0D" w:themeColor="text1" w:themeTint="F2"/>
          <w:kern w:val="0"/>
          <w:sz w:val="24"/>
          <w:szCs w:val="24"/>
        </w:rPr>
        <w:t>/</w:t>
      </w:r>
      <w:r w:rsidR="00DE1DFC" w:rsidRPr="00DE1DFC">
        <w:rPr>
          <w:rFonts w:ascii="宋体" w:hAnsi="宋体" w:cs="宋体" w:hint="eastAsia"/>
          <w:color w:val="0D0D0D" w:themeColor="text1" w:themeTint="F2"/>
          <w:kern w:val="0"/>
          <w:sz w:val="24"/>
          <w:szCs w:val="24"/>
        </w:rPr>
        <w:t>月（不含节假日），含4次季度巡检。</w:t>
      </w:r>
    </w:p>
    <w:p w:rsidR="00DE1DFC" w:rsidRPr="00DE1DFC" w:rsidRDefault="00F662E0" w:rsidP="00F662E0">
      <w:pPr>
        <w:widowControl/>
        <w:ind w:firstLineChars="200" w:firstLine="480"/>
        <w:jc w:val="left"/>
        <w:rPr>
          <w:rFonts w:ascii="宋体" w:hAnsi="宋体" w:cs="宋体"/>
          <w:color w:val="0D0D0D" w:themeColor="text1" w:themeTint="F2"/>
          <w:kern w:val="0"/>
          <w:sz w:val="24"/>
          <w:szCs w:val="24"/>
        </w:rPr>
      </w:pPr>
      <w:r>
        <w:rPr>
          <w:rFonts w:ascii="宋体" w:hAnsi="宋体" w:cs="宋体" w:hint="eastAsia"/>
          <w:color w:val="0D0D0D" w:themeColor="text1" w:themeTint="F2"/>
          <w:kern w:val="0"/>
          <w:sz w:val="24"/>
          <w:szCs w:val="24"/>
        </w:rPr>
        <w:t>2.</w:t>
      </w:r>
      <w:r w:rsidR="00DE1DFC" w:rsidRPr="00DE1DFC">
        <w:rPr>
          <w:rFonts w:ascii="宋体" w:hAnsi="宋体" w:cs="宋体" w:hint="eastAsia"/>
          <w:color w:val="0D0D0D" w:themeColor="text1" w:themeTint="F2"/>
          <w:kern w:val="0"/>
          <w:sz w:val="24"/>
          <w:szCs w:val="24"/>
        </w:rPr>
        <w:t>三年原厂设备质保服务，包含设备如下</w:t>
      </w:r>
      <w:r>
        <w:rPr>
          <w:rFonts w:ascii="宋体" w:hAnsi="宋体" w:cs="宋体" w:hint="eastAsia"/>
          <w:color w:val="0D0D0D" w:themeColor="text1" w:themeTint="F2"/>
          <w:kern w:val="0"/>
          <w:sz w:val="24"/>
          <w:szCs w:val="24"/>
        </w:rPr>
        <w:t>：</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VX1600 24盘位网络存储设备 8台；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DE1124 网络存储扩展磁盘柜,可配置24个硬盘 28台；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DM8500-E数据管理服务器 1台；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MS8500-E 媒体交换服务器 3台；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TS8500 转码服务器 2台；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VM8500-PS 公安图像应用服务器 1台；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TMS8500 交通媒体交换服务器；5台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DA8500-PA 图片接入服务器 3台；                               </w:t>
      </w:r>
    </w:p>
    <w:p w:rsidR="00DE1DFC" w:rsidRPr="00DE1DFC" w:rsidRDefault="00DE1DFC" w:rsidP="00F662E0">
      <w:pPr>
        <w:widowControl/>
        <w:ind w:leftChars="200" w:left="56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DB9500 服务器(数据库服务器,含单机安装许可,基于IMOS平台) 1台；                                                DR9500 服务器 (数据检索服务器,含单机安装许可,基于IMOS平台) 1台；                                                 MAP8500 地图服务器 1台；                                 </w:t>
      </w:r>
    </w:p>
    <w:p w:rsidR="00DE1DFC" w:rsidRPr="00DE1DFC" w:rsidRDefault="00DE1DFC" w:rsidP="00F662E0">
      <w:pPr>
        <w:widowControl/>
        <w:ind w:left="39"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IA8500-FA-E(人脸比对智能服务器,含单机安装许可,含8路人脸比对接入,基于IMOS平台)1台；                            </w:t>
      </w:r>
    </w:p>
    <w:p w:rsidR="00DE1DFC" w:rsidRPr="00DE1DFC" w:rsidRDefault="00DE1DFC" w:rsidP="00F662E0">
      <w:pPr>
        <w:widowControl/>
        <w:ind w:firstLineChars="200" w:firstLine="480"/>
        <w:jc w:val="left"/>
        <w:rPr>
          <w:rFonts w:ascii="宋体" w:hAnsi="宋体" w:cs="宋体"/>
          <w:color w:val="0D0D0D" w:themeColor="text1" w:themeTint="F2"/>
          <w:kern w:val="0"/>
          <w:sz w:val="24"/>
          <w:szCs w:val="24"/>
        </w:rPr>
      </w:pPr>
      <w:r w:rsidRPr="00DE1DFC">
        <w:rPr>
          <w:rFonts w:ascii="宋体" w:hAnsi="宋体" w:cs="宋体" w:hint="eastAsia"/>
          <w:color w:val="0D0D0D" w:themeColor="text1" w:themeTint="F2"/>
          <w:kern w:val="0"/>
          <w:sz w:val="24"/>
          <w:szCs w:val="24"/>
        </w:rPr>
        <w:t xml:space="preserve">ADU8612 综合显控单元12路输出 3台  </w:t>
      </w:r>
    </w:p>
    <w:tbl>
      <w:tblPr>
        <w:tblW w:w="4261" w:type="dxa"/>
        <w:tblInd w:w="4049" w:type="dxa"/>
        <w:tblLook w:val="01E0" w:firstRow="1" w:lastRow="1" w:firstColumn="1" w:lastColumn="1" w:noHBand="0" w:noVBand="0"/>
      </w:tblPr>
      <w:tblGrid>
        <w:gridCol w:w="4261"/>
      </w:tblGrid>
      <w:tr w:rsidR="00DE1DFC" w:rsidRPr="00DE1DFC" w:rsidTr="0082053C">
        <w:tc>
          <w:tcPr>
            <w:tcW w:w="4261" w:type="dxa"/>
          </w:tcPr>
          <w:p w:rsidR="00F662E0" w:rsidRDefault="00F662E0" w:rsidP="00DE1DFC">
            <w:pPr>
              <w:widowControl/>
              <w:jc w:val="left"/>
              <w:rPr>
                <w:rFonts w:ascii="宋体" w:hAnsi="宋体" w:cs="宋体"/>
                <w:color w:val="0D0D0D" w:themeColor="text1" w:themeTint="F2"/>
                <w:kern w:val="0"/>
                <w:sz w:val="24"/>
                <w:szCs w:val="24"/>
              </w:rPr>
            </w:pPr>
          </w:p>
          <w:p w:rsidR="00DE1DFC" w:rsidRPr="00DE1DFC" w:rsidRDefault="00DE1DFC" w:rsidP="00DE1DFC">
            <w:pPr>
              <w:widowControl/>
              <w:jc w:val="left"/>
              <w:rPr>
                <w:rFonts w:ascii="宋体" w:hAnsi="宋体" w:cs="宋体"/>
                <w:color w:val="0D0D0D" w:themeColor="text1" w:themeTint="F2"/>
                <w:kern w:val="0"/>
                <w:sz w:val="24"/>
                <w:szCs w:val="24"/>
                <w:u w:val="single"/>
              </w:rPr>
            </w:pPr>
            <w:r w:rsidRPr="00DE1DFC">
              <w:rPr>
                <w:rFonts w:ascii="宋体" w:hAnsi="宋体" w:cs="宋体"/>
                <w:color w:val="0D0D0D" w:themeColor="text1" w:themeTint="F2"/>
                <w:kern w:val="0"/>
                <w:sz w:val="24"/>
                <w:szCs w:val="24"/>
              </w:rPr>
              <w:t>投标人名称</w:t>
            </w:r>
            <w:r w:rsidRPr="00DE1DFC">
              <w:rPr>
                <w:rFonts w:ascii="宋体" w:hAnsi="宋体" w:cs="宋体" w:hint="eastAsia"/>
                <w:color w:val="0D0D0D" w:themeColor="text1" w:themeTint="F2"/>
                <w:kern w:val="0"/>
                <w:sz w:val="24"/>
                <w:szCs w:val="24"/>
              </w:rPr>
              <w:t xml:space="preserve"> ：</w:t>
            </w:r>
            <w:r w:rsidRPr="00DE1DFC">
              <w:rPr>
                <w:rFonts w:ascii="宋体" w:hAnsi="宋体" w:cs="宋体"/>
                <w:color w:val="0D0D0D" w:themeColor="text1" w:themeTint="F2"/>
                <w:kern w:val="0"/>
                <w:sz w:val="24"/>
                <w:szCs w:val="24"/>
                <w:u w:val="single"/>
              </w:rPr>
              <w:t xml:space="preserve">              </w:t>
            </w:r>
            <w:r w:rsidRPr="00DE1DFC">
              <w:rPr>
                <w:rFonts w:ascii="宋体" w:hAnsi="宋体" w:cs="宋体" w:hint="eastAsia"/>
                <w:color w:val="0D0D0D" w:themeColor="text1" w:themeTint="F2"/>
                <w:kern w:val="0"/>
                <w:sz w:val="24"/>
                <w:szCs w:val="24"/>
                <w:u w:val="single"/>
              </w:rPr>
              <w:t xml:space="preserve">        </w:t>
            </w:r>
            <w:r w:rsidRPr="00DE1DFC">
              <w:rPr>
                <w:rFonts w:ascii="宋体" w:hAnsi="宋体" w:cs="宋体"/>
                <w:color w:val="0D0D0D" w:themeColor="text1" w:themeTint="F2"/>
                <w:kern w:val="0"/>
                <w:sz w:val="24"/>
                <w:szCs w:val="24"/>
              </w:rPr>
              <w:t xml:space="preserve">                       </w:t>
            </w:r>
            <w:r w:rsidRPr="00DE1DFC">
              <w:rPr>
                <w:rFonts w:ascii="宋体" w:hAnsi="宋体" w:cs="宋体" w:hint="eastAsia"/>
                <w:color w:val="0D0D0D" w:themeColor="text1" w:themeTint="F2"/>
                <w:kern w:val="0"/>
                <w:sz w:val="24"/>
                <w:szCs w:val="24"/>
              </w:rPr>
              <w:t>（公章）</w:t>
            </w:r>
            <w:r w:rsidRPr="00DE1DFC">
              <w:rPr>
                <w:rFonts w:ascii="宋体" w:hAnsi="宋体" w:cs="宋体"/>
                <w:color w:val="0D0D0D" w:themeColor="text1" w:themeTint="F2"/>
                <w:kern w:val="0"/>
                <w:sz w:val="24"/>
                <w:szCs w:val="24"/>
              </w:rPr>
              <w:t xml:space="preserve">                                                   </w:t>
            </w:r>
            <w:r w:rsidRPr="00DE1DFC">
              <w:rPr>
                <w:rFonts w:ascii="宋体" w:hAnsi="宋体" w:cs="宋体"/>
                <w:color w:val="0D0D0D" w:themeColor="text1" w:themeTint="F2"/>
                <w:kern w:val="0"/>
                <w:sz w:val="24"/>
                <w:szCs w:val="24"/>
                <w:u w:val="single"/>
              </w:rPr>
              <w:t xml:space="preserve">   </w:t>
            </w:r>
          </w:p>
        </w:tc>
      </w:tr>
      <w:tr w:rsidR="00DE1DFC" w:rsidRPr="00DE1DFC" w:rsidTr="0082053C">
        <w:tc>
          <w:tcPr>
            <w:tcW w:w="4261" w:type="dxa"/>
          </w:tcPr>
          <w:p w:rsidR="00F662E0" w:rsidRDefault="00F662E0" w:rsidP="00DE1DFC">
            <w:pPr>
              <w:widowControl/>
              <w:jc w:val="left"/>
              <w:rPr>
                <w:rFonts w:ascii="宋体" w:hAnsi="宋体" w:cs="宋体"/>
                <w:color w:val="0D0D0D" w:themeColor="text1" w:themeTint="F2"/>
                <w:kern w:val="0"/>
                <w:sz w:val="24"/>
                <w:szCs w:val="24"/>
              </w:rPr>
            </w:pPr>
          </w:p>
          <w:p w:rsidR="00DE1DFC" w:rsidRPr="00DE1DFC" w:rsidRDefault="00DE1DFC" w:rsidP="00DE1DFC">
            <w:pPr>
              <w:widowControl/>
              <w:jc w:val="left"/>
              <w:rPr>
                <w:rFonts w:ascii="宋体" w:hAnsi="宋体" w:cs="宋体"/>
                <w:color w:val="0D0D0D" w:themeColor="text1" w:themeTint="F2"/>
                <w:kern w:val="0"/>
                <w:sz w:val="24"/>
                <w:szCs w:val="24"/>
                <w:u w:val="single"/>
              </w:rPr>
            </w:pPr>
            <w:r w:rsidRPr="00DE1DFC">
              <w:rPr>
                <w:rFonts w:ascii="宋体" w:hAnsi="宋体" w:cs="宋体"/>
                <w:color w:val="0D0D0D" w:themeColor="text1" w:themeTint="F2"/>
                <w:kern w:val="0"/>
                <w:sz w:val="24"/>
                <w:szCs w:val="24"/>
              </w:rPr>
              <w:t>法人或授权人签字</w:t>
            </w:r>
            <w:r w:rsidRPr="00DE1DFC">
              <w:rPr>
                <w:rFonts w:ascii="宋体" w:hAnsi="宋体" w:cs="宋体"/>
                <w:color w:val="0D0D0D" w:themeColor="text1" w:themeTint="F2"/>
                <w:kern w:val="0"/>
                <w:sz w:val="24"/>
                <w:szCs w:val="24"/>
                <w:u w:val="single"/>
              </w:rPr>
              <w:t xml:space="preserve">：                   </w:t>
            </w:r>
          </w:p>
        </w:tc>
      </w:tr>
      <w:tr w:rsidR="00DE1DFC" w:rsidRPr="00DE1DFC" w:rsidTr="0082053C">
        <w:tc>
          <w:tcPr>
            <w:tcW w:w="4261" w:type="dxa"/>
          </w:tcPr>
          <w:p w:rsidR="00F662E0" w:rsidRDefault="00F662E0" w:rsidP="00DE1DFC">
            <w:pPr>
              <w:widowControl/>
              <w:jc w:val="left"/>
              <w:rPr>
                <w:rFonts w:ascii="宋体" w:hAnsi="宋体" w:cs="宋体"/>
                <w:color w:val="0D0D0D" w:themeColor="text1" w:themeTint="F2"/>
                <w:kern w:val="0"/>
                <w:sz w:val="24"/>
                <w:szCs w:val="24"/>
              </w:rPr>
            </w:pPr>
          </w:p>
          <w:p w:rsidR="00DE1DFC" w:rsidRPr="00DE1DFC" w:rsidRDefault="00DE1DFC" w:rsidP="00DE1DFC">
            <w:pPr>
              <w:widowControl/>
              <w:jc w:val="left"/>
              <w:rPr>
                <w:rFonts w:ascii="宋体" w:hAnsi="宋体" w:cs="宋体"/>
                <w:color w:val="0D0D0D" w:themeColor="text1" w:themeTint="F2"/>
                <w:kern w:val="0"/>
                <w:sz w:val="24"/>
                <w:szCs w:val="24"/>
              </w:rPr>
            </w:pPr>
            <w:r w:rsidRPr="00DE1DFC">
              <w:rPr>
                <w:rFonts w:ascii="宋体" w:hAnsi="宋体" w:cs="宋体"/>
                <w:color w:val="0D0D0D" w:themeColor="text1" w:themeTint="F2"/>
                <w:kern w:val="0"/>
                <w:sz w:val="24"/>
                <w:szCs w:val="24"/>
              </w:rPr>
              <w:t>日</w:t>
            </w:r>
            <w:r w:rsidRPr="00DE1DFC">
              <w:rPr>
                <w:rFonts w:ascii="宋体" w:hAnsi="宋体" w:cs="宋体" w:hint="eastAsia"/>
                <w:color w:val="0D0D0D" w:themeColor="text1" w:themeTint="F2"/>
                <w:kern w:val="0"/>
                <w:sz w:val="24"/>
                <w:szCs w:val="24"/>
              </w:rPr>
              <w:t xml:space="preserve"> </w:t>
            </w:r>
            <w:r w:rsidRPr="00DE1DFC">
              <w:rPr>
                <w:rFonts w:ascii="宋体" w:hAnsi="宋体" w:cs="宋体"/>
                <w:color w:val="0D0D0D" w:themeColor="text1" w:themeTint="F2"/>
                <w:kern w:val="0"/>
                <w:sz w:val="24"/>
                <w:szCs w:val="24"/>
              </w:rPr>
              <w:t xml:space="preserve">    期</w:t>
            </w:r>
            <w:r w:rsidRPr="00DE1DFC">
              <w:rPr>
                <w:rFonts w:ascii="宋体" w:hAnsi="宋体" w:cs="宋体"/>
                <w:color w:val="0D0D0D" w:themeColor="text1" w:themeTint="F2"/>
                <w:kern w:val="0"/>
                <w:sz w:val="24"/>
                <w:szCs w:val="24"/>
                <w:u w:val="single"/>
              </w:rPr>
              <w:t xml:space="preserve"> </w:t>
            </w:r>
            <w:r w:rsidR="00F662E0">
              <w:rPr>
                <w:rFonts w:ascii="宋体" w:hAnsi="宋体" w:cs="宋体" w:hint="eastAsia"/>
                <w:color w:val="0D0D0D" w:themeColor="text1" w:themeTint="F2"/>
                <w:kern w:val="0"/>
                <w:sz w:val="24"/>
                <w:szCs w:val="24"/>
                <w:u w:val="single"/>
              </w:rPr>
              <w:t>：</w:t>
            </w:r>
            <w:r w:rsidRPr="00DE1DFC">
              <w:rPr>
                <w:rFonts w:ascii="宋体" w:hAnsi="宋体" w:cs="宋体"/>
                <w:color w:val="0D0D0D" w:themeColor="text1" w:themeTint="F2"/>
                <w:kern w:val="0"/>
                <w:sz w:val="24"/>
                <w:szCs w:val="24"/>
                <w:u w:val="single"/>
              </w:rPr>
              <w:t xml:space="preserve">                       </w:t>
            </w:r>
          </w:p>
        </w:tc>
      </w:tr>
    </w:tbl>
    <w:p w:rsidR="0082403C" w:rsidRPr="00051BF8" w:rsidRDefault="0082403C">
      <w:pPr>
        <w:widowControl/>
        <w:jc w:val="left"/>
        <w:rPr>
          <w:rFonts w:ascii="宋体" w:hAnsi="宋体"/>
          <w:bCs/>
          <w:color w:val="0D0D0D" w:themeColor="text1" w:themeTint="F2"/>
          <w:kern w:val="0"/>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Default="00DE1DFC">
      <w:pPr>
        <w:autoSpaceDE w:val="0"/>
        <w:autoSpaceDN w:val="0"/>
        <w:spacing w:line="360" w:lineRule="auto"/>
        <w:ind w:left="3132" w:hangingChars="1300" w:hanging="3132"/>
        <w:jc w:val="center"/>
        <w:rPr>
          <w:rFonts w:ascii="宋体" w:hAnsi="宋体"/>
          <w:b/>
          <w:color w:val="0D0D0D" w:themeColor="text1" w:themeTint="F2"/>
          <w:sz w:val="24"/>
          <w:szCs w:val="24"/>
        </w:rPr>
      </w:pPr>
    </w:p>
    <w:p w:rsidR="00DE1DFC" w:rsidRPr="007631B9" w:rsidRDefault="00DE1DFC" w:rsidP="007631B9">
      <w:pPr>
        <w:autoSpaceDE w:val="0"/>
        <w:autoSpaceDN w:val="0"/>
        <w:spacing w:line="360" w:lineRule="auto"/>
        <w:rPr>
          <w:rFonts w:ascii="宋体" w:hAnsi="宋体"/>
          <w:b/>
          <w:color w:val="0D0D0D" w:themeColor="text1" w:themeTint="F2"/>
          <w:sz w:val="24"/>
          <w:szCs w:val="24"/>
        </w:rPr>
      </w:pPr>
      <w:r w:rsidRPr="007631B9">
        <w:rPr>
          <w:rFonts w:ascii="宋体" w:hAnsi="宋体" w:hint="eastAsia"/>
          <w:b/>
          <w:color w:val="0D0D0D" w:themeColor="text1" w:themeTint="F2"/>
          <w:sz w:val="24"/>
          <w:szCs w:val="24"/>
        </w:rPr>
        <w:t>格式二十</w:t>
      </w:r>
      <w:r w:rsidR="0082053C">
        <w:rPr>
          <w:rFonts w:ascii="宋体" w:hAnsi="宋体" w:hint="eastAsia"/>
          <w:b/>
          <w:color w:val="0D0D0D" w:themeColor="text1" w:themeTint="F2"/>
          <w:sz w:val="24"/>
          <w:szCs w:val="24"/>
        </w:rPr>
        <w:t>六</w:t>
      </w:r>
      <w:r w:rsidRPr="007631B9">
        <w:rPr>
          <w:rFonts w:ascii="宋体" w:hAnsi="宋体" w:hint="eastAsia"/>
          <w:b/>
          <w:color w:val="0D0D0D" w:themeColor="text1" w:themeTint="F2"/>
          <w:sz w:val="24"/>
          <w:szCs w:val="24"/>
        </w:rPr>
        <w:t>：</w:t>
      </w:r>
    </w:p>
    <w:p w:rsidR="0082403C" w:rsidRPr="00051BF8" w:rsidRDefault="00D4332C">
      <w:pPr>
        <w:autoSpaceDE w:val="0"/>
        <w:autoSpaceDN w:val="0"/>
        <w:spacing w:line="360" w:lineRule="auto"/>
        <w:ind w:left="3132" w:hangingChars="1300" w:hanging="3132"/>
        <w:jc w:val="center"/>
        <w:rPr>
          <w:rFonts w:ascii="宋体" w:hAnsi="宋体"/>
          <w:b/>
          <w:color w:val="0D0D0D" w:themeColor="text1" w:themeTint="F2"/>
          <w:sz w:val="24"/>
          <w:szCs w:val="24"/>
          <w:lang w:val="zh-CN"/>
        </w:rPr>
      </w:pPr>
      <w:r w:rsidRPr="00051BF8">
        <w:rPr>
          <w:rFonts w:ascii="宋体" w:hAnsi="宋体" w:hint="eastAsia"/>
          <w:b/>
          <w:color w:val="0D0D0D" w:themeColor="text1" w:themeTint="F2"/>
          <w:sz w:val="24"/>
          <w:szCs w:val="24"/>
        </w:rPr>
        <w:t>各类</w:t>
      </w:r>
      <w:r w:rsidRPr="00051BF8">
        <w:rPr>
          <w:rFonts w:ascii="宋体" w:hAnsi="宋体" w:hint="eastAsia"/>
          <w:b/>
          <w:color w:val="0D0D0D" w:themeColor="text1" w:themeTint="F2"/>
          <w:sz w:val="24"/>
          <w:szCs w:val="24"/>
          <w:lang w:val="zh-CN"/>
        </w:rPr>
        <w:t>证明材料</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1.招标文件要求提供的其他资料。</w:t>
      </w:r>
    </w:p>
    <w:p w:rsidR="0082403C" w:rsidRPr="00051BF8" w:rsidRDefault="00D4332C">
      <w:pPr>
        <w:spacing w:line="360" w:lineRule="auto"/>
        <w:rPr>
          <w:rFonts w:ascii="宋体" w:hAnsi="宋体"/>
          <w:color w:val="0D0D0D" w:themeColor="text1" w:themeTint="F2"/>
          <w:sz w:val="24"/>
          <w:szCs w:val="24"/>
        </w:rPr>
      </w:pPr>
      <w:r w:rsidRPr="00051BF8">
        <w:rPr>
          <w:rFonts w:ascii="宋体" w:hAnsi="宋体" w:hint="eastAsia"/>
          <w:color w:val="0D0D0D" w:themeColor="text1" w:themeTint="F2"/>
          <w:sz w:val="24"/>
          <w:szCs w:val="24"/>
        </w:rPr>
        <w:t>2.供应商认为需提供的其他资料。</w:t>
      </w:r>
    </w:p>
    <w:p w:rsidR="0082403C" w:rsidRPr="00051BF8" w:rsidRDefault="0082403C">
      <w:pPr>
        <w:widowControl/>
        <w:jc w:val="left"/>
        <w:rPr>
          <w:rFonts w:ascii="宋体" w:hAnsi="宋体"/>
          <w:b/>
          <w:color w:val="0D0D0D" w:themeColor="text1" w:themeTint="F2"/>
          <w:sz w:val="24"/>
          <w:szCs w:val="24"/>
        </w:rPr>
      </w:pPr>
    </w:p>
    <w:p w:rsidR="0082403C" w:rsidRPr="00051BF8" w:rsidRDefault="0082403C">
      <w:pPr>
        <w:widowControl/>
        <w:rPr>
          <w:color w:val="0D0D0D" w:themeColor="text1" w:themeTint="F2"/>
        </w:rPr>
      </w:pPr>
    </w:p>
    <w:p w:rsidR="0082403C" w:rsidRPr="00051BF8" w:rsidRDefault="0082403C">
      <w:pPr>
        <w:widowControl/>
        <w:jc w:val="left"/>
        <w:rPr>
          <w:color w:val="0D0D0D" w:themeColor="text1" w:themeTint="F2"/>
        </w:rPr>
      </w:pPr>
    </w:p>
    <w:p w:rsidR="0082403C" w:rsidRPr="00051BF8" w:rsidRDefault="00D4332C">
      <w:pPr>
        <w:widowControl/>
        <w:jc w:val="left"/>
        <w:rPr>
          <w:rFonts w:ascii="宋体" w:eastAsia="黑体" w:hAnsi="宋体" w:cs="宋体"/>
          <w:b/>
          <w:color w:val="0D0D0D" w:themeColor="text1" w:themeTint="F2"/>
          <w:kern w:val="0"/>
          <w:sz w:val="24"/>
          <w:szCs w:val="24"/>
        </w:rPr>
      </w:pPr>
      <w:bookmarkStart w:id="49" w:name="_Toc503943409"/>
      <w:r w:rsidRPr="00051BF8">
        <w:rPr>
          <w:rFonts w:ascii="宋体" w:hAnsi="宋体" w:cs="宋体"/>
          <w:bCs/>
          <w:color w:val="0D0D0D" w:themeColor="text1" w:themeTint="F2"/>
          <w:sz w:val="24"/>
          <w:szCs w:val="24"/>
        </w:rPr>
        <w:br w:type="page"/>
      </w:r>
    </w:p>
    <w:p w:rsidR="0082403C" w:rsidRPr="00051BF8" w:rsidRDefault="00D4332C">
      <w:pPr>
        <w:spacing w:line="320" w:lineRule="exact"/>
        <w:rPr>
          <w:rFonts w:hAnsi="宋体"/>
          <w:color w:val="0D0D0D" w:themeColor="text1" w:themeTint="F2"/>
          <w:sz w:val="36"/>
          <w:szCs w:val="36"/>
        </w:rPr>
      </w:pPr>
      <w:bookmarkStart w:id="50" w:name="_Toc473900331"/>
      <w:bookmarkStart w:id="51" w:name="_Toc503943410"/>
      <w:bookmarkEnd w:id="49"/>
      <w:r w:rsidRPr="00051BF8">
        <w:rPr>
          <w:rFonts w:hAnsi="宋体" w:hint="eastAsia"/>
          <w:b/>
          <w:color w:val="0D0D0D" w:themeColor="text1" w:themeTint="F2"/>
          <w:sz w:val="24"/>
        </w:rPr>
        <w:lastRenderedPageBreak/>
        <w:t>附件</w:t>
      </w:r>
      <w:r w:rsidRPr="00051BF8">
        <w:rPr>
          <w:rFonts w:hAnsi="宋体" w:hint="eastAsia"/>
          <w:b/>
          <w:color w:val="0D0D0D" w:themeColor="text1" w:themeTint="F2"/>
          <w:sz w:val="24"/>
        </w:rPr>
        <w:t>1</w:t>
      </w:r>
    </w:p>
    <w:p w:rsidR="0082403C" w:rsidRPr="00051BF8" w:rsidRDefault="00D4332C">
      <w:pPr>
        <w:pStyle w:val="2"/>
        <w:jc w:val="center"/>
        <w:rPr>
          <w:rFonts w:ascii="宋体" w:hAnsi="宋体"/>
          <w:bCs w:val="0"/>
          <w:color w:val="0D0D0D" w:themeColor="text1" w:themeTint="F2"/>
          <w:sz w:val="24"/>
        </w:rPr>
      </w:pPr>
      <w:bookmarkStart w:id="52" w:name="_Toc5605564"/>
      <w:r w:rsidRPr="00051BF8">
        <w:rPr>
          <w:rFonts w:ascii="宋体" w:hAnsi="宋体" w:hint="eastAsia"/>
          <w:bCs w:val="0"/>
          <w:color w:val="0D0D0D" w:themeColor="text1" w:themeTint="F2"/>
          <w:sz w:val="30"/>
          <w:szCs w:val="30"/>
        </w:rPr>
        <w:t>.</w:t>
      </w:r>
      <w:r w:rsidRPr="00051BF8">
        <w:rPr>
          <w:rFonts w:ascii="宋体" w:hAnsi="宋体" w:hint="eastAsia"/>
          <w:bCs w:val="0"/>
          <w:color w:val="0D0D0D" w:themeColor="text1" w:themeTint="F2"/>
          <w:sz w:val="30"/>
          <w:szCs w:val="30"/>
        </w:rPr>
        <w:t>投标人资信原件信息核实表</w:t>
      </w:r>
      <w:bookmarkEnd w:id="50"/>
      <w:bookmarkEnd w:id="51"/>
      <w:bookmarkEnd w:id="52"/>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12"/>
        <w:gridCol w:w="248"/>
        <w:gridCol w:w="1833"/>
        <w:gridCol w:w="622"/>
        <w:gridCol w:w="1459"/>
        <w:gridCol w:w="460"/>
        <w:gridCol w:w="1621"/>
        <w:gridCol w:w="11"/>
        <w:gridCol w:w="973"/>
        <w:gridCol w:w="1099"/>
      </w:tblGrid>
      <w:tr w:rsidR="00051BF8" w:rsidRPr="00051BF8">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招标项目名称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240" w:lineRule="atLeast"/>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所投标段(包)名称</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400" w:lineRule="exact"/>
              <w:ind w:left="-200"/>
              <w:jc w:val="center"/>
              <w:rPr>
                <w:rFonts w:ascii="宋体" w:hAnsi="宋体"/>
                <w:bCs/>
                <w:color w:val="0D0D0D" w:themeColor="text1" w:themeTint="F2"/>
                <w:sz w:val="24"/>
                <w:lang w:val="en-GB"/>
              </w:rPr>
            </w:pPr>
            <w:r w:rsidRPr="00051BF8">
              <w:rPr>
                <w:rFonts w:ascii="宋体" w:hAnsi="宋体" w:hint="eastAsia"/>
                <w:bCs/>
                <w:color w:val="0D0D0D" w:themeColor="text1" w:themeTint="F2"/>
                <w:sz w:val="24"/>
                <w:lang w:val="en-GB"/>
              </w:rPr>
              <w:t>第一包□     第二包□</w:t>
            </w:r>
          </w:p>
        </w:tc>
      </w:tr>
      <w:tr w:rsidR="00051BF8" w:rsidRPr="00051BF8">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投标人名称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240" w:lineRule="atLeast"/>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开标时间</w:t>
            </w:r>
          </w:p>
        </w:tc>
        <w:tc>
          <w:tcPr>
            <w:tcW w:w="3704" w:type="dxa"/>
            <w:gridSpan w:val="4"/>
            <w:tcBorders>
              <w:top w:val="single" w:sz="4" w:space="0" w:color="auto"/>
              <w:left w:val="single" w:sz="4" w:space="0" w:color="auto"/>
              <w:bottom w:val="single" w:sz="4" w:space="0" w:color="auto"/>
              <w:right w:val="single" w:sz="4" w:space="0" w:color="auto"/>
            </w:tcBorders>
            <w:vAlign w:val="center"/>
          </w:tcPr>
          <w:p w:rsidR="0082403C" w:rsidRPr="00051BF8" w:rsidRDefault="0082403C">
            <w:pPr>
              <w:spacing w:line="400" w:lineRule="exact"/>
              <w:ind w:left="-200"/>
              <w:jc w:val="center"/>
              <w:rPr>
                <w:rFonts w:ascii="宋体" w:hAnsi="宋体"/>
                <w:bCs/>
                <w:color w:val="0D0D0D" w:themeColor="text1" w:themeTint="F2"/>
                <w:sz w:val="24"/>
                <w:lang w:val="en-GB"/>
              </w:rPr>
            </w:pPr>
          </w:p>
        </w:tc>
      </w:tr>
      <w:tr w:rsidR="00051BF8" w:rsidRPr="00051BF8">
        <w:trPr>
          <w:trHeight w:val="977"/>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序号</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证件名称</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(填写全称)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证书编号</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(编号须正确填写)</w:t>
            </w: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证书信息</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(正本或副本)</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有效期限</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(起止时间)</w:t>
            </w: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数量</w:t>
            </w:r>
          </w:p>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(件)</w:t>
            </w: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spacing w:line="240" w:lineRule="atLeast"/>
              <w:jc w:val="center"/>
              <w:rPr>
                <w:rFonts w:ascii="宋体" w:hAnsi="宋体"/>
                <w:color w:val="0D0D0D" w:themeColor="text1" w:themeTint="F2"/>
                <w:sz w:val="24"/>
              </w:rPr>
            </w:pPr>
            <w:r w:rsidRPr="00051BF8">
              <w:rPr>
                <w:rFonts w:ascii="宋体" w:hAnsi="宋体" w:hint="eastAsia"/>
                <w:color w:val="0D0D0D" w:themeColor="text1" w:themeTint="F2"/>
                <w:sz w:val="24"/>
              </w:rPr>
              <w:t>备注</w:t>
            </w: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3</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4</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5</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6</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7</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8</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9</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10</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12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82403C" w:rsidRPr="00051BF8" w:rsidRDefault="00D4332C">
            <w:pPr>
              <w:jc w:val="center"/>
              <w:rPr>
                <w:rFonts w:ascii="宋体" w:hAnsi="宋体"/>
                <w:color w:val="0D0D0D" w:themeColor="text1" w:themeTint="F2"/>
                <w:sz w:val="24"/>
              </w:rPr>
            </w:pPr>
            <w:r w:rsidRPr="00051BF8">
              <w:rPr>
                <w:rFonts w:ascii="宋体" w:hAnsi="宋体" w:hint="eastAsia"/>
                <w:color w:val="0D0D0D" w:themeColor="text1" w:themeTint="F2"/>
                <w:sz w:val="24"/>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82403C" w:rsidRPr="00051BF8" w:rsidRDefault="0082403C">
            <w:pPr>
              <w:jc w:val="center"/>
              <w:rPr>
                <w:rFonts w:ascii="宋体" w:hAnsi="宋体"/>
                <w:color w:val="0D0D0D" w:themeColor="text1" w:themeTint="F2"/>
                <w:sz w:val="24"/>
              </w:rPr>
            </w:pPr>
          </w:p>
        </w:tc>
      </w:tr>
      <w:tr w:rsidR="00051BF8" w:rsidRPr="00051BF8">
        <w:trPr>
          <w:trHeight w:val="1321"/>
        </w:trPr>
        <w:tc>
          <w:tcPr>
            <w:tcW w:w="1772"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投标单位送件人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接收审核人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退件人签字：</w:t>
            </w:r>
          </w:p>
        </w:tc>
        <w:tc>
          <w:tcPr>
            <w:tcW w:w="2081" w:type="dxa"/>
            <w:gridSpan w:val="2"/>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投标单位收件人</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签字：</w:t>
            </w:r>
          </w:p>
        </w:tc>
        <w:tc>
          <w:tcPr>
            <w:tcW w:w="2083" w:type="dxa"/>
            <w:gridSpan w:val="3"/>
            <w:tcBorders>
              <w:top w:val="single" w:sz="4" w:space="0" w:color="auto"/>
              <w:left w:val="single" w:sz="4" w:space="0" w:color="auto"/>
              <w:bottom w:val="single" w:sz="4" w:space="0" w:color="auto"/>
              <w:right w:val="single" w:sz="4" w:space="0" w:color="auto"/>
            </w:tcBorders>
          </w:tcPr>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投标单位名称</w:t>
            </w:r>
          </w:p>
          <w:p w:rsidR="0082403C" w:rsidRPr="00051BF8" w:rsidRDefault="00D4332C">
            <w:pPr>
              <w:rPr>
                <w:rFonts w:ascii="宋体" w:hAnsi="宋体"/>
                <w:color w:val="0D0D0D" w:themeColor="text1" w:themeTint="F2"/>
                <w:sz w:val="24"/>
              </w:rPr>
            </w:pPr>
            <w:r w:rsidRPr="00051BF8">
              <w:rPr>
                <w:rFonts w:ascii="宋体" w:hAnsi="宋体" w:hint="eastAsia"/>
                <w:color w:val="0D0D0D" w:themeColor="text1" w:themeTint="F2"/>
                <w:sz w:val="24"/>
              </w:rPr>
              <w:t>(加盖公章)：</w:t>
            </w:r>
          </w:p>
        </w:tc>
      </w:tr>
    </w:tbl>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color w:val="0D0D0D" w:themeColor="text1" w:themeTint="F2"/>
          <w:kern w:val="2"/>
          <w:sz w:val="21"/>
          <w:szCs w:val="21"/>
        </w:rPr>
        <w:t>注：</w:t>
      </w:r>
      <w:r w:rsidRPr="00051BF8">
        <w:rPr>
          <w:rFonts w:ascii="宋体" w:hAnsi="宋体" w:hint="eastAsia"/>
          <w:b/>
          <w:bCs/>
          <w:color w:val="0D0D0D" w:themeColor="text1" w:themeTint="F2"/>
          <w:kern w:val="2"/>
          <w:sz w:val="21"/>
          <w:szCs w:val="21"/>
        </w:rPr>
        <w:t>1、《投标人资质原件信息核实表》须在开标前由投标人填写并加盖公章，开标时单独递交，否则若因资质原件引起的一切后果由投标人承担。</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2、凡提供的原件都一一列在此表中。</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3、此表若不加盖公章兹视为你公司默认该表所写一切内容。</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4、此附件不用附到投标文件中</w:t>
      </w:r>
    </w:p>
    <w:p w:rsidR="0082403C" w:rsidRPr="00051BF8" w:rsidRDefault="00D4332C">
      <w:pPr>
        <w:pStyle w:val="Normal25"/>
        <w:spacing w:line="260" w:lineRule="exact"/>
        <w:ind w:left="738" w:hanging="738"/>
        <w:rPr>
          <w:rFonts w:ascii="宋体" w:hAnsi="宋体"/>
          <w:b/>
          <w:bCs/>
          <w:color w:val="0D0D0D" w:themeColor="text1" w:themeTint="F2"/>
          <w:kern w:val="2"/>
          <w:sz w:val="21"/>
          <w:szCs w:val="21"/>
        </w:rPr>
      </w:pPr>
      <w:r w:rsidRPr="00051BF8">
        <w:rPr>
          <w:rFonts w:ascii="宋体" w:hAnsi="宋体" w:hint="eastAsia"/>
          <w:b/>
          <w:bCs/>
          <w:color w:val="0D0D0D" w:themeColor="text1" w:themeTint="F2"/>
          <w:kern w:val="2"/>
          <w:sz w:val="21"/>
          <w:szCs w:val="21"/>
        </w:rPr>
        <w:t xml:space="preserve">   5、业绩应填写完整的项目名称、中标金额。</w:t>
      </w:r>
    </w:p>
    <w:p w:rsidR="0082403C" w:rsidRPr="00051BF8" w:rsidRDefault="00D4332C">
      <w:pPr>
        <w:pStyle w:val="Normal25"/>
        <w:spacing w:line="260" w:lineRule="exact"/>
        <w:ind w:firstLineChars="100" w:firstLine="211"/>
        <w:rPr>
          <w:color w:val="0D0D0D" w:themeColor="text1" w:themeTint="F2"/>
        </w:rPr>
      </w:pPr>
      <w:r w:rsidRPr="00051BF8">
        <w:rPr>
          <w:rFonts w:ascii="宋体" w:hAnsi="宋体" w:hint="eastAsia"/>
          <w:b/>
          <w:bCs/>
          <w:color w:val="0D0D0D" w:themeColor="text1" w:themeTint="F2"/>
          <w:kern w:val="2"/>
          <w:sz w:val="21"/>
          <w:szCs w:val="21"/>
        </w:rPr>
        <w:t xml:space="preserve"> 6、同一人的不同证件，必须分别列出证件名称，证书编号应与所对应原件证书编号相符合。</w:t>
      </w:r>
    </w:p>
    <w:p w:rsidR="0082403C" w:rsidRPr="00051BF8" w:rsidRDefault="00D4332C">
      <w:pPr>
        <w:widowControl/>
        <w:ind w:firstLineChars="250" w:firstLine="527"/>
        <w:jc w:val="left"/>
        <w:rPr>
          <w:rFonts w:ascii="宋体" w:hAnsi="宋体"/>
          <w:b/>
          <w:color w:val="0D0D0D" w:themeColor="text1" w:themeTint="F2"/>
          <w:sz w:val="24"/>
          <w:szCs w:val="24"/>
        </w:rPr>
      </w:pPr>
      <w:r w:rsidRPr="00051BF8">
        <w:rPr>
          <w:rFonts w:ascii="宋体" w:hAnsi="宋体" w:hint="eastAsia"/>
          <w:b/>
          <w:bCs/>
          <w:color w:val="0D0D0D" w:themeColor="text1" w:themeTint="F2"/>
          <w:sz w:val="21"/>
          <w:szCs w:val="21"/>
        </w:rPr>
        <w:t>（退原件联系电话：             ）务必填写手机号码</w:t>
      </w:r>
      <w:r w:rsidRPr="00051BF8">
        <w:rPr>
          <w:rFonts w:ascii="宋体" w:hAnsi="宋体"/>
          <w:b/>
          <w:color w:val="0D0D0D" w:themeColor="text1" w:themeTint="F2"/>
          <w:sz w:val="24"/>
          <w:szCs w:val="24"/>
        </w:rPr>
        <w:br w:type="page"/>
      </w:r>
    </w:p>
    <w:p w:rsidR="00DE1DFC" w:rsidRPr="00DE1DFC" w:rsidRDefault="00DE1DFC" w:rsidP="00DE1DFC">
      <w:pPr>
        <w:spacing w:line="360" w:lineRule="auto"/>
        <w:ind w:firstLineChars="1750" w:firstLine="4216"/>
        <w:outlineLvl w:val="0"/>
        <w:rPr>
          <w:rFonts w:ascii="宋体" w:hAnsi="宋体"/>
          <w:b/>
          <w:color w:val="000000"/>
          <w:sz w:val="24"/>
          <w:szCs w:val="24"/>
          <w:lang w:val="zh-CN"/>
        </w:rPr>
      </w:pPr>
      <w:r w:rsidRPr="00DE1DFC">
        <w:rPr>
          <w:rFonts w:ascii="宋体" w:hAnsi="宋体" w:hint="eastAsia"/>
          <w:b/>
          <w:color w:val="000000"/>
          <w:sz w:val="24"/>
          <w:szCs w:val="24"/>
          <w:lang w:val="zh-CN"/>
        </w:rPr>
        <w:lastRenderedPageBreak/>
        <w:t>温馨提示</w:t>
      </w:r>
    </w:p>
    <w:p w:rsidR="00DE1DFC" w:rsidRPr="00DE1DFC" w:rsidRDefault="00DE1DFC" w:rsidP="00DE1DFC">
      <w:pPr>
        <w:spacing w:line="360" w:lineRule="auto"/>
        <w:rPr>
          <w:rFonts w:ascii="宋体" w:hAnsi="宋体"/>
          <w:b/>
          <w:color w:val="000000"/>
          <w:sz w:val="24"/>
          <w:szCs w:val="24"/>
          <w:lang w:val="zh-CN"/>
        </w:rPr>
      </w:pPr>
      <w:r w:rsidRPr="00DE1DFC">
        <w:rPr>
          <w:rFonts w:ascii="宋体" w:hAnsi="宋体" w:hint="eastAsia"/>
          <w:b/>
          <w:color w:val="000000"/>
          <w:sz w:val="24"/>
          <w:szCs w:val="24"/>
          <w:lang w:val="zh-CN"/>
        </w:rPr>
        <w:t>各位投标人:</w:t>
      </w:r>
    </w:p>
    <w:p w:rsidR="00DE1DFC" w:rsidRPr="00DE1DFC" w:rsidRDefault="00DE1DFC" w:rsidP="00DE1DFC">
      <w:pPr>
        <w:spacing w:line="360" w:lineRule="auto"/>
        <w:rPr>
          <w:rFonts w:ascii="宋体" w:hAnsi="宋体"/>
          <w:b/>
          <w:color w:val="000000"/>
          <w:sz w:val="24"/>
          <w:szCs w:val="24"/>
          <w:lang w:val="zh-CN"/>
        </w:rPr>
      </w:pPr>
    </w:p>
    <w:p w:rsidR="00DE1DFC" w:rsidRPr="00DE1DFC" w:rsidRDefault="00DE1DFC" w:rsidP="00DE1DFC">
      <w:pPr>
        <w:spacing w:line="360" w:lineRule="auto"/>
        <w:rPr>
          <w:rFonts w:ascii="宋体" w:hAnsi="宋体"/>
          <w:sz w:val="24"/>
          <w:szCs w:val="24"/>
        </w:rPr>
      </w:pPr>
      <w:r w:rsidRPr="00DE1DFC">
        <w:rPr>
          <w:rFonts w:ascii="宋体" w:hAnsi="宋体" w:hint="eastAsia"/>
          <w:sz w:val="24"/>
          <w:szCs w:val="24"/>
        </w:rPr>
        <w:t xml:space="preserve">  请在编制投标文件前请认真阅读并理解招标文件。现就容易导致废标或无效投标的条款特别提示如下：</w:t>
      </w:r>
    </w:p>
    <w:p w:rsidR="00DE1DFC" w:rsidRPr="00DE1DFC" w:rsidRDefault="00DE1DFC" w:rsidP="00DE1DFC">
      <w:pPr>
        <w:tabs>
          <w:tab w:val="left" w:pos="851"/>
        </w:tabs>
        <w:spacing w:line="360" w:lineRule="auto"/>
        <w:rPr>
          <w:rFonts w:ascii="宋体" w:hAnsi="宋体"/>
          <w:sz w:val="24"/>
          <w:szCs w:val="24"/>
        </w:rPr>
      </w:pPr>
      <w:r w:rsidRPr="00DE1DFC">
        <w:rPr>
          <w:rFonts w:ascii="宋体" w:hAnsi="宋体" w:hint="eastAsia"/>
          <w:sz w:val="24"/>
          <w:szCs w:val="24"/>
        </w:rPr>
        <w:t>1. 及时查看投标项目的相关信息公告，如招标公告、变更公告、废标公告等。</w:t>
      </w:r>
    </w:p>
    <w:p w:rsidR="00DE1DFC" w:rsidRPr="00DE1DFC" w:rsidRDefault="00DE1DFC" w:rsidP="00DE1DFC">
      <w:pPr>
        <w:tabs>
          <w:tab w:val="left" w:pos="851"/>
        </w:tabs>
        <w:spacing w:line="360" w:lineRule="auto"/>
        <w:rPr>
          <w:rFonts w:ascii="宋体" w:hAnsi="宋体"/>
          <w:sz w:val="24"/>
          <w:szCs w:val="24"/>
        </w:rPr>
      </w:pPr>
      <w:r w:rsidRPr="00DE1DFC">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DE1DFC" w:rsidRPr="00DE1DFC" w:rsidRDefault="00DE1DFC" w:rsidP="00DE1DFC">
      <w:pPr>
        <w:tabs>
          <w:tab w:val="left" w:pos="851"/>
        </w:tabs>
        <w:spacing w:line="360" w:lineRule="auto"/>
        <w:rPr>
          <w:rFonts w:ascii="宋体" w:hAnsi="宋体"/>
          <w:sz w:val="24"/>
          <w:szCs w:val="24"/>
        </w:rPr>
      </w:pPr>
      <w:r w:rsidRPr="00DE1DFC">
        <w:rPr>
          <w:rFonts w:ascii="宋体" w:hAnsi="宋体" w:hint="eastAsia"/>
          <w:sz w:val="24"/>
          <w:szCs w:val="24"/>
        </w:rPr>
        <w:t>3. 注意投标文件的密封、装订及签署、盖章，如项目分包，投标文件务必分包、分别编制。</w:t>
      </w:r>
    </w:p>
    <w:p w:rsidR="00DE1DFC" w:rsidRPr="00DE1DFC" w:rsidRDefault="00DE1DFC" w:rsidP="00DE1DFC">
      <w:pPr>
        <w:tabs>
          <w:tab w:val="left" w:pos="851"/>
        </w:tabs>
        <w:spacing w:line="360" w:lineRule="auto"/>
        <w:rPr>
          <w:rFonts w:ascii="宋体" w:hAnsi="宋体"/>
          <w:sz w:val="24"/>
          <w:szCs w:val="24"/>
        </w:rPr>
      </w:pPr>
      <w:r w:rsidRPr="00DE1DFC">
        <w:rPr>
          <w:rFonts w:ascii="宋体" w:hAnsi="宋体" w:hint="eastAsia"/>
          <w:sz w:val="24"/>
          <w:szCs w:val="24"/>
        </w:rPr>
        <w:t>4. 按照招标文件规定的时间、地点，提前到达并提交投标文件。</w:t>
      </w:r>
    </w:p>
    <w:p w:rsidR="00DE1DFC" w:rsidRPr="00DE1DFC" w:rsidRDefault="00DE1DFC" w:rsidP="00DE1DFC">
      <w:pPr>
        <w:tabs>
          <w:tab w:val="left" w:pos="851"/>
        </w:tabs>
        <w:spacing w:line="360" w:lineRule="auto"/>
        <w:rPr>
          <w:rFonts w:ascii="宋体" w:hAnsi="宋体"/>
          <w:sz w:val="24"/>
          <w:szCs w:val="24"/>
        </w:rPr>
      </w:pPr>
      <w:r w:rsidRPr="00DE1DFC">
        <w:rPr>
          <w:rFonts w:ascii="宋体" w:hAnsi="宋体" w:hint="eastAsia"/>
          <w:sz w:val="24"/>
          <w:szCs w:val="24"/>
        </w:rPr>
        <w:t>5. 注意投标文件中相关证明材料的完整性及有效期限。（特别注意：财务审计报告或资信证明、社保、纳税的相关证明材料）</w:t>
      </w:r>
    </w:p>
    <w:p w:rsidR="00DE1DFC" w:rsidRPr="00DE1DFC" w:rsidRDefault="00DE1DFC" w:rsidP="00DE1DFC">
      <w:pPr>
        <w:tabs>
          <w:tab w:val="left" w:pos="851"/>
        </w:tabs>
        <w:spacing w:line="360" w:lineRule="auto"/>
        <w:rPr>
          <w:rFonts w:ascii="宋体" w:hAnsi="宋体"/>
          <w:sz w:val="24"/>
          <w:szCs w:val="24"/>
        </w:rPr>
      </w:pPr>
    </w:p>
    <w:p w:rsidR="00DE1DFC" w:rsidRPr="00DE1DFC" w:rsidRDefault="00DE1DFC" w:rsidP="00DE1DFC">
      <w:pPr>
        <w:spacing w:line="360" w:lineRule="auto"/>
        <w:ind w:firstLineChars="200" w:firstLine="480"/>
        <w:rPr>
          <w:sz w:val="24"/>
          <w:szCs w:val="24"/>
        </w:rPr>
      </w:pPr>
      <w:r w:rsidRPr="00DE1DFC">
        <w:rPr>
          <w:rFonts w:ascii="宋体" w:hAnsi="宋体" w:hint="eastAsia"/>
          <w:sz w:val="24"/>
          <w:szCs w:val="24"/>
        </w:rPr>
        <w:t>请各投标人严格遵守《中华人民共和国政府采购法》及其条例，如出现违法、违规行为，将承担响应法律责任</w:t>
      </w:r>
    </w:p>
    <w:p w:rsidR="00DE1DFC" w:rsidRPr="00DE1DFC" w:rsidRDefault="00DE1DFC" w:rsidP="00DE1DFC">
      <w:pPr>
        <w:ind w:firstLineChars="200" w:firstLine="480"/>
        <w:rPr>
          <w:sz w:val="24"/>
          <w:szCs w:val="24"/>
        </w:rPr>
      </w:pPr>
    </w:p>
    <w:p w:rsidR="00DE1DFC" w:rsidRPr="00DE1DFC" w:rsidRDefault="00DE1DFC" w:rsidP="00DE1DFC">
      <w:pPr>
        <w:rPr>
          <w:rFonts w:asciiTheme="minorHAnsi" w:eastAsiaTheme="minorEastAsia" w:hAnsiTheme="minorHAnsi" w:cstheme="minorBidi"/>
          <w:sz w:val="21"/>
          <w:szCs w:val="22"/>
        </w:rPr>
      </w:pPr>
    </w:p>
    <w:p w:rsidR="0082403C" w:rsidRPr="00051BF8" w:rsidRDefault="0082403C" w:rsidP="00DE1DFC">
      <w:pPr>
        <w:spacing w:line="360" w:lineRule="auto"/>
        <w:ind w:firstLineChars="1750" w:firstLine="4200"/>
        <w:outlineLvl w:val="0"/>
        <w:rPr>
          <w:color w:val="0D0D0D" w:themeColor="text1" w:themeTint="F2"/>
          <w:sz w:val="24"/>
          <w:szCs w:val="24"/>
        </w:rPr>
      </w:pPr>
    </w:p>
    <w:sectPr w:rsidR="0082403C" w:rsidRPr="00051BF8" w:rsidSect="0082403C">
      <w:headerReference w:type="default" r:id="rId10"/>
      <w:footerReference w:type="default" r:id="rId11"/>
      <w:pgSz w:w="11906" w:h="16838"/>
      <w:pgMar w:top="737" w:right="1247" w:bottom="737" w:left="1247"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B8" w:rsidRDefault="009C52B8" w:rsidP="0082403C">
      <w:r>
        <w:separator/>
      </w:r>
    </w:p>
  </w:endnote>
  <w:endnote w:type="continuationSeparator" w:id="0">
    <w:p w:rsidR="009C52B8" w:rsidRDefault="009C52B8" w:rsidP="0082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Malgun Gothic Semilight"/>
    <w:charset w:val="86"/>
    <w:family w:val="auto"/>
    <w:pitch w:val="default"/>
    <w:sig w:usb0="00000000" w:usb1="00000000" w:usb2="00000010" w:usb3="00000000" w:csb0="00040000" w:csb1="00000000"/>
  </w:font>
  <w:font w:name="方正小标宋简体">
    <w:altName w:val="Malgun Gothic Semilight"/>
    <w:charset w:val="86"/>
    <w:family w:val="auto"/>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 w:name="方正大黑简体">
    <w:altName w:val="黑体"/>
    <w:panose1 w:val="00000000000000000000"/>
    <w:charset w:val="86"/>
    <w:family w:val="auto"/>
    <w:notTrueType/>
    <w:pitch w:val="default"/>
    <w:sig w:usb0="00000001" w:usb1="080E0000" w:usb2="00000010" w:usb3="00000000" w:csb0="00040000" w:csb1="00000000"/>
  </w:font>
  <w:font w:name="华文细黑">
    <w:altName w:val="微软雅黑"/>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长城仿宋">
    <w:altName w:val="黑体"/>
    <w:panose1 w:val="00000000000000000000"/>
    <w:charset w:val="86"/>
    <w:family w:val="modern"/>
    <w:notTrueType/>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10743"/>
    </w:sdtPr>
    <w:sdtEndPr/>
    <w:sdtContent>
      <w:p w:rsidR="00005241" w:rsidRDefault="00005241">
        <w:pPr>
          <w:pStyle w:val="a9"/>
          <w:jc w:val="center"/>
        </w:pPr>
        <w:r>
          <w:fldChar w:fldCharType="begin"/>
        </w:r>
        <w:r>
          <w:instrText>PAGE   \* MERGEFORMAT</w:instrText>
        </w:r>
        <w:r>
          <w:fldChar w:fldCharType="separate"/>
        </w:r>
        <w:r w:rsidR="00021BB2" w:rsidRPr="00021BB2">
          <w:rPr>
            <w:noProof/>
            <w:lang w:val="zh-CN"/>
          </w:rPr>
          <w:t>57</w:t>
        </w:r>
        <w:r>
          <w:rPr>
            <w:lang w:val="zh-CN"/>
          </w:rPr>
          <w:fldChar w:fldCharType="end"/>
        </w:r>
      </w:p>
    </w:sdtContent>
  </w:sdt>
  <w:p w:rsidR="00005241" w:rsidRDefault="00005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B8" w:rsidRDefault="009C52B8" w:rsidP="0082403C">
      <w:r>
        <w:separator/>
      </w:r>
    </w:p>
  </w:footnote>
  <w:footnote w:type="continuationSeparator" w:id="0">
    <w:p w:rsidR="009C52B8" w:rsidRDefault="009C52B8" w:rsidP="00824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41" w:rsidRDefault="0000524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493F81"/>
    <w:multiLevelType w:val="singleLevel"/>
    <w:tmpl w:val="85493F81"/>
    <w:lvl w:ilvl="0">
      <w:start w:val="1"/>
      <w:numFmt w:val="decimal"/>
      <w:suff w:val="nothing"/>
      <w:lvlText w:val="%1、"/>
      <w:lvlJc w:val="left"/>
      <w:rPr>
        <w:rFonts w:cs="Times New Roman"/>
      </w:rPr>
    </w:lvl>
  </w:abstractNum>
  <w:abstractNum w:abstractNumId="1">
    <w:nsid w:val="B68A9E5D"/>
    <w:multiLevelType w:val="singleLevel"/>
    <w:tmpl w:val="B68A9E5D"/>
    <w:lvl w:ilvl="0">
      <w:start w:val="1"/>
      <w:numFmt w:val="decimal"/>
      <w:suff w:val="nothing"/>
      <w:lvlText w:val="%1、"/>
      <w:lvlJc w:val="left"/>
    </w:lvl>
  </w:abstractNum>
  <w:abstractNum w:abstractNumId="2">
    <w:nsid w:val="C8439150"/>
    <w:multiLevelType w:val="singleLevel"/>
    <w:tmpl w:val="C8439150"/>
    <w:lvl w:ilvl="0">
      <w:start w:val="10"/>
      <w:numFmt w:val="decimal"/>
      <w:suff w:val="nothing"/>
      <w:lvlText w:val="%1、"/>
      <w:lvlJc w:val="left"/>
    </w:lvl>
  </w:abstractNum>
  <w:abstractNum w:abstractNumId="3">
    <w:nsid w:val="F27CACC3"/>
    <w:multiLevelType w:val="singleLevel"/>
    <w:tmpl w:val="E68C4570"/>
    <w:lvl w:ilvl="0">
      <w:start w:val="11"/>
      <w:numFmt w:val="decimal"/>
      <w:lvlText w:val="%1."/>
      <w:lvlJc w:val="left"/>
      <w:pPr>
        <w:tabs>
          <w:tab w:val="num" w:pos="312"/>
        </w:tabs>
      </w:pPr>
      <w:rPr>
        <w:color w:val="auto"/>
      </w:rPr>
    </w:lvl>
  </w:abstractNum>
  <w:abstractNum w:abstractNumId="4">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5">
    <w:nsid w:val="0000000A"/>
    <w:multiLevelType w:val="multilevel"/>
    <w:tmpl w:val="0000000A"/>
    <w:lvl w:ilvl="0">
      <w:start w:val="1"/>
      <w:numFmt w:val="bullet"/>
      <w:pStyle w:val="a"/>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0000000B"/>
    <w:multiLevelType w:val="multilevel"/>
    <w:tmpl w:val="0000000B"/>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7">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8">
    <w:nsid w:val="0000000D"/>
    <w:multiLevelType w:val="multilevel"/>
    <w:tmpl w:val="0000000D"/>
    <w:lvl w:ilvl="0">
      <w:start w:val="2"/>
      <w:numFmt w:val="japaneseCounting"/>
      <w:lvlText w:val="第%1节"/>
      <w:lvlJc w:val="left"/>
      <w:pPr>
        <w:tabs>
          <w:tab w:val="left" w:pos="1674"/>
        </w:tabs>
        <w:ind w:left="1674" w:hanging="1125"/>
      </w:pPr>
      <w:rPr>
        <w:rFonts w:cs="Times New Roman" w:hint="default"/>
      </w:rPr>
    </w:lvl>
    <w:lvl w:ilvl="1">
      <w:start w:val="1"/>
      <w:numFmt w:val="japaneseCounting"/>
      <w:lvlText w:val="第%2章"/>
      <w:lvlJc w:val="left"/>
      <w:pPr>
        <w:tabs>
          <w:tab w:val="left" w:pos="3495"/>
        </w:tabs>
        <w:ind w:left="3495" w:hanging="1515"/>
      </w:pPr>
      <w:rPr>
        <w:rFonts w:cs="Times New Roman" w:hint="default"/>
      </w:rPr>
    </w:lvl>
    <w:lvl w:ilvl="2">
      <w:start w:val="1"/>
      <w:numFmt w:val="lowerRoman"/>
      <w:lvlText w:val="%3."/>
      <w:lvlJc w:val="right"/>
      <w:pPr>
        <w:tabs>
          <w:tab w:val="left" w:pos="1809"/>
        </w:tabs>
        <w:ind w:left="1809" w:hanging="420"/>
      </w:pPr>
      <w:rPr>
        <w:rFonts w:cs="Times New Roman"/>
      </w:rPr>
    </w:lvl>
    <w:lvl w:ilvl="3">
      <w:start w:val="1"/>
      <w:numFmt w:val="decimal"/>
      <w:lvlText w:val="%4."/>
      <w:lvlJc w:val="left"/>
      <w:pPr>
        <w:tabs>
          <w:tab w:val="left" w:pos="2229"/>
        </w:tabs>
        <w:ind w:left="2229" w:hanging="420"/>
      </w:pPr>
      <w:rPr>
        <w:rFonts w:cs="Times New Roman"/>
      </w:rPr>
    </w:lvl>
    <w:lvl w:ilvl="4">
      <w:start w:val="1"/>
      <w:numFmt w:val="lowerLetter"/>
      <w:lvlText w:val="%5)"/>
      <w:lvlJc w:val="left"/>
      <w:pPr>
        <w:tabs>
          <w:tab w:val="left" w:pos="2649"/>
        </w:tabs>
        <w:ind w:left="2649" w:hanging="420"/>
      </w:pPr>
      <w:rPr>
        <w:rFonts w:cs="Times New Roman"/>
      </w:rPr>
    </w:lvl>
    <w:lvl w:ilvl="5">
      <w:start w:val="1"/>
      <w:numFmt w:val="lowerRoman"/>
      <w:lvlText w:val="%6."/>
      <w:lvlJc w:val="right"/>
      <w:pPr>
        <w:tabs>
          <w:tab w:val="left" w:pos="3069"/>
        </w:tabs>
        <w:ind w:left="3069" w:hanging="420"/>
      </w:pPr>
      <w:rPr>
        <w:rFonts w:cs="Times New Roman"/>
      </w:rPr>
    </w:lvl>
    <w:lvl w:ilvl="6">
      <w:start w:val="1"/>
      <w:numFmt w:val="decimal"/>
      <w:lvlText w:val="%7."/>
      <w:lvlJc w:val="left"/>
      <w:pPr>
        <w:tabs>
          <w:tab w:val="left" w:pos="3489"/>
        </w:tabs>
        <w:ind w:left="3489" w:hanging="420"/>
      </w:pPr>
      <w:rPr>
        <w:rFonts w:cs="Times New Roman"/>
      </w:rPr>
    </w:lvl>
    <w:lvl w:ilvl="7">
      <w:start w:val="1"/>
      <w:numFmt w:val="lowerLetter"/>
      <w:lvlText w:val="%8)"/>
      <w:lvlJc w:val="left"/>
      <w:pPr>
        <w:tabs>
          <w:tab w:val="left" w:pos="3909"/>
        </w:tabs>
        <w:ind w:left="3909" w:hanging="420"/>
      </w:pPr>
      <w:rPr>
        <w:rFonts w:cs="Times New Roman"/>
      </w:rPr>
    </w:lvl>
    <w:lvl w:ilvl="8">
      <w:start w:val="1"/>
      <w:numFmt w:val="lowerRoman"/>
      <w:lvlText w:val="%9."/>
      <w:lvlJc w:val="right"/>
      <w:pPr>
        <w:tabs>
          <w:tab w:val="left" w:pos="4329"/>
        </w:tabs>
        <w:ind w:left="4329" w:hanging="420"/>
      </w:pPr>
      <w:rPr>
        <w:rFonts w:cs="Times New Roman"/>
      </w:rPr>
    </w:lvl>
  </w:abstractNum>
  <w:abstractNum w:abstractNumId="9">
    <w:nsid w:val="0000000E"/>
    <w:multiLevelType w:val="multilevel"/>
    <w:tmpl w:val="0000000E"/>
    <w:lvl w:ilvl="0">
      <w:start w:val="1"/>
      <w:numFmt w:val="none"/>
      <w:pStyle w:val="tableheading"/>
      <w:lvlText w:val="一、"/>
      <w:lvlJc w:val="left"/>
      <w:pPr>
        <w:tabs>
          <w:tab w:val="left" w:pos="1282"/>
        </w:tabs>
        <w:ind w:left="1282" w:hanging="720"/>
      </w:pPr>
      <w:rPr>
        <w:rFonts w:cs="Times New Roman" w:hint="default"/>
        <w:color w:val="000000"/>
      </w:rPr>
    </w:lvl>
    <w:lvl w:ilvl="1">
      <w:start w:val="1"/>
      <w:numFmt w:val="lowerLetter"/>
      <w:lvlText w:val="%2)"/>
      <w:lvlJc w:val="left"/>
      <w:pPr>
        <w:tabs>
          <w:tab w:val="left" w:pos="1402"/>
        </w:tabs>
        <w:ind w:left="1402" w:hanging="420"/>
      </w:pPr>
      <w:rPr>
        <w:rFonts w:cs="Times New Roman"/>
      </w:rPr>
    </w:lvl>
    <w:lvl w:ilvl="2">
      <w:start w:val="1"/>
      <w:numFmt w:val="lowerRoman"/>
      <w:lvlText w:val="%3."/>
      <w:lvlJc w:val="right"/>
      <w:pPr>
        <w:tabs>
          <w:tab w:val="left" w:pos="1822"/>
        </w:tabs>
        <w:ind w:left="1822" w:hanging="420"/>
      </w:pPr>
      <w:rPr>
        <w:rFonts w:cs="Times New Roman"/>
      </w:rPr>
    </w:lvl>
    <w:lvl w:ilvl="3">
      <w:start w:val="1"/>
      <w:numFmt w:val="decimal"/>
      <w:lvlText w:val="%4."/>
      <w:lvlJc w:val="left"/>
      <w:pPr>
        <w:tabs>
          <w:tab w:val="left" w:pos="2242"/>
        </w:tabs>
        <w:ind w:left="2242" w:hanging="420"/>
      </w:pPr>
      <w:rPr>
        <w:rFonts w:cs="Times New Roman"/>
      </w:rPr>
    </w:lvl>
    <w:lvl w:ilvl="4">
      <w:start w:val="1"/>
      <w:numFmt w:val="lowerLetter"/>
      <w:lvlText w:val="%5)"/>
      <w:lvlJc w:val="left"/>
      <w:pPr>
        <w:tabs>
          <w:tab w:val="left" w:pos="2662"/>
        </w:tabs>
        <w:ind w:left="2662" w:hanging="420"/>
      </w:pPr>
      <w:rPr>
        <w:rFonts w:cs="Times New Roman"/>
      </w:rPr>
    </w:lvl>
    <w:lvl w:ilvl="5">
      <w:start w:val="1"/>
      <w:numFmt w:val="lowerRoman"/>
      <w:lvlText w:val="%6."/>
      <w:lvlJc w:val="right"/>
      <w:pPr>
        <w:tabs>
          <w:tab w:val="left" w:pos="3082"/>
        </w:tabs>
        <w:ind w:left="3082" w:hanging="420"/>
      </w:pPr>
      <w:rPr>
        <w:rFonts w:cs="Times New Roman"/>
      </w:rPr>
    </w:lvl>
    <w:lvl w:ilvl="6">
      <w:start w:val="1"/>
      <w:numFmt w:val="decimal"/>
      <w:lvlText w:val="%7."/>
      <w:lvlJc w:val="left"/>
      <w:pPr>
        <w:tabs>
          <w:tab w:val="left" w:pos="3502"/>
        </w:tabs>
        <w:ind w:left="3502" w:hanging="420"/>
      </w:pPr>
      <w:rPr>
        <w:rFonts w:cs="Times New Roman"/>
      </w:rPr>
    </w:lvl>
    <w:lvl w:ilvl="7">
      <w:start w:val="1"/>
      <w:numFmt w:val="lowerLetter"/>
      <w:lvlText w:val="%8)"/>
      <w:lvlJc w:val="left"/>
      <w:pPr>
        <w:tabs>
          <w:tab w:val="left" w:pos="3922"/>
        </w:tabs>
        <w:ind w:left="3922" w:hanging="420"/>
      </w:pPr>
      <w:rPr>
        <w:rFonts w:cs="Times New Roman"/>
      </w:rPr>
    </w:lvl>
    <w:lvl w:ilvl="8">
      <w:start w:val="1"/>
      <w:numFmt w:val="lowerRoman"/>
      <w:lvlText w:val="%9."/>
      <w:lvlJc w:val="right"/>
      <w:pPr>
        <w:tabs>
          <w:tab w:val="left" w:pos="4342"/>
        </w:tabs>
        <w:ind w:left="4342" w:hanging="420"/>
      </w:pPr>
      <w:rPr>
        <w:rFonts w:cs="Times New Roman"/>
      </w:rPr>
    </w:lvl>
  </w:abstractNum>
  <w:abstractNum w:abstractNumId="10">
    <w:nsid w:val="0F7F305F"/>
    <w:multiLevelType w:val="hybridMultilevel"/>
    <w:tmpl w:val="CEF8B8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ED418C"/>
    <w:multiLevelType w:val="hybridMultilevel"/>
    <w:tmpl w:val="64B85C4C"/>
    <w:lvl w:ilvl="0" w:tplc="2D10123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8B63BA"/>
    <w:multiLevelType w:val="hybridMultilevel"/>
    <w:tmpl w:val="54BC462A"/>
    <w:lvl w:ilvl="0" w:tplc="45B4671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A16D67"/>
    <w:multiLevelType w:val="hybridMultilevel"/>
    <w:tmpl w:val="45BA739A"/>
    <w:lvl w:ilvl="0" w:tplc="8B000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B3C"/>
    <w:multiLevelType w:val="hybridMultilevel"/>
    <w:tmpl w:val="9566F5B0"/>
    <w:lvl w:ilvl="0" w:tplc="49128A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8503974"/>
    <w:multiLevelType w:val="hybridMultilevel"/>
    <w:tmpl w:val="97D42696"/>
    <w:lvl w:ilvl="0" w:tplc="FE709936">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612A53"/>
    <w:multiLevelType w:val="hybridMultilevel"/>
    <w:tmpl w:val="444C6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395AF8"/>
    <w:multiLevelType w:val="multilevel"/>
    <w:tmpl w:val="97D4269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F48257B"/>
    <w:multiLevelType w:val="hybridMultilevel"/>
    <w:tmpl w:val="1F8A61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BA4921"/>
    <w:multiLevelType w:val="hybridMultilevel"/>
    <w:tmpl w:val="9A400294"/>
    <w:lvl w:ilvl="0" w:tplc="EBB87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A71128"/>
    <w:multiLevelType w:val="multilevel"/>
    <w:tmpl w:val="9A0E8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DDB34C9"/>
    <w:multiLevelType w:val="hybridMultilevel"/>
    <w:tmpl w:val="4CDA9876"/>
    <w:lvl w:ilvl="0" w:tplc="71FE7CC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C3701F"/>
    <w:multiLevelType w:val="multilevel"/>
    <w:tmpl w:val="3FC3701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357155C"/>
    <w:multiLevelType w:val="multilevel"/>
    <w:tmpl w:val="4357155C"/>
    <w:lvl w:ilvl="0">
      <w:start w:val="1"/>
      <w:numFmt w:val="decimal"/>
      <w:lvlText w:val="（%1）"/>
      <w:lvlJc w:val="left"/>
      <w:pPr>
        <w:tabs>
          <w:tab w:val="left" w:pos="1620"/>
        </w:tabs>
        <w:ind w:left="1620" w:hanging="420"/>
      </w:pPr>
      <w:rPr>
        <w:rFonts w:cs="Times New Roman" w:hint="eastAsia"/>
      </w:rPr>
    </w:lvl>
    <w:lvl w:ilvl="1">
      <w:start w:val="1"/>
      <w:numFmt w:val="decimal"/>
      <w:lvlText w:val="%2、"/>
      <w:lvlJc w:val="left"/>
      <w:pPr>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4376494A"/>
    <w:multiLevelType w:val="hybridMultilevel"/>
    <w:tmpl w:val="5BFEB0FA"/>
    <w:lvl w:ilvl="0" w:tplc="7562B33C">
      <w:start w:val="1"/>
      <w:numFmt w:val="japaneseCounting"/>
      <w:lvlText w:val="第%1章、"/>
      <w:lvlJc w:val="left"/>
      <w:pPr>
        <w:ind w:left="1760" w:hanging="17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45D00055"/>
    <w:multiLevelType w:val="hybridMultilevel"/>
    <w:tmpl w:val="4BFA3F54"/>
    <w:lvl w:ilvl="0" w:tplc="C42C6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3E034D"/>
    <w:multiLevelType w:val="hybridMultilevel"/>
    <w:tmpl w:val="CBC284CE"/>
    <w:lvl w:ilvl="0" w:tplc="2CC84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C7167C"/>
    <w:multiLevelType w:val="hybridMultilevel"/>
    <w:tmpl w:val="6CEAB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48D226"/>
    <w:multiLevelType w:val="singleLevel"/>
    <w:tmpl w:val="5848D226"/>
    <w:lvl w:ilvl="0">
      <w:start w:val="1"/>
      <w:numFmt w:val="decimal"/>
      <w:suff w:val="nothing"/>
      <w:lvlText w:val="%1."/>
      <w:lvlJc w:val="left"/>
      <w:rPr>
        <w:rFonts w:cs="Times New Roman"/>
      </w:rPr>
    </w:lvl>
  </w:abstractNum>
  <w:abstractNum w:abstractNumId="29">
    <w:nsid w:val="5C9731BC"/>
    <w:multiLevelType w:val="singleLevel"/>
    <w:tmpl w:val="5C9731BC"/>
    <w:lvl w:ilvl="0">
      <w:start w:val="3"/>
      <w:numFmt w:val="chineseCounting"/>
      <w:suff w:val="nothing"/>
      <w:lvlText w:val="%1、"/>
      <w:lvlJc w:val="left"/>
    </w:lvl>
  </w:abstractNum>
  <w:abstractNum w:abstractNumId="30">
    <w:nsid w:val="5E3F4F3A"/>
    <w:multiLevelType w:val="hybridMultilevel"/>
    <w:tmpl w:val="0FB84D46"/>
    <w:lvl w:ilvl="0" w:tplc="E8824680">
      <w:start w:val="1"/>
      <w:numFmt w:val="decimal"/>
      <w:lvlText w:val="%1."/>
      <w:lvlJc w:val="left"/>
      <w:pPr>
        <w:ind w:left="360" w:hanging="360"/>
      </w:pPr>
      <w:rPr>
        <w:rFonts w:ascii="宋体" w:eastAsia="宋体" w:hAnsi="宋体" w:hint="default"/>
        <w:b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725EC0"/>
    <w:multiLevelType w:val="hybridMultilevel"/>
    <w:tmpl w:val="6BD42F3A"/>
    <w:lvl w:ilvl="0" w:tplc="87D69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01B23ED"/>
    <w:multiLevelType w:val="hybridMultilevel"/>
    <w:tmpl w:val="D79E5E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3D35478"/>
    <w:multiLevelType w:val="multilevel"/>
    <w:tmpl w:val="63D3547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A952D58"/>
    <w:multiLevelType w:val="multilevel"/>
    <w:tmpl w:val="6A952D58"/>
    <w:lvl w:ilvl="0">
      <w:start w:val="1"/>
      <w:numFmt w:val="decimal"/>
      <w:isLgl/>
      <w:suff w:val="space"/>
      <w:lvlText w:val="第%1章"/>
      <w:lvlJc w:val="left"/>
      <w:pPr>
        <w:ind w:left="0" w:firstLine="0"/>
      </w:pPr>
      <w:rPr>
        <w:rFonts w:ascii="Times New Roman" w:eastAsia="宋体" w:hAnsi="Times New Roman" w:hint="default"/>
        <w:b/>
        <w:i w:val="0"/>
        <w:spacing w:val="20"/>
        <w:w w:val="100"/>
        <w:position w:val="0"/>
        <w:sz w:val="44"/>
        <w:szCs w:val="44"/>
      </w:rPr>
    </w:lvl>
    <w:lvl w:ilvl="1">
      <w:start w:val="1"/>
      <w:numFmt w:val="decimal"/>
      <w:suff w:val="space"/>
      <w:lvlText w:val="第%2节"/>
      <w:lvlJc w:val="left"/>
      <w:pPr>
        <w:ind w:left="0" w:firstLine="0"/>
      </w:pPr>
      <w:rPr>
        <w:rFonts w:eastAsia="宋体" w:hint="eastAsia"/>
        <w:b/>
        <w:i w:val="0"/>
        <w:caps w:val="0"/>
        <w:strike w:val="0"/>
        <w:vanish w:val="0"/>
        <w:color w:val="auto"/>
        <w:spacing w:val="20"/>
        <w:sz w:val="32"/>
        <w:szCs w:val="32"/>
        <w:u w:val="none"/>
        <w:lang w:val="en-US"/>
      </w:rPr>
    </w:lvl>
    <w:lvl w:ilvl="2">
      <w:start w:val="1"/>
      <w:numFmt w:val="decimal"/>
      <w:suff w:val="space"/>
      <w:lvlText w:val="%1.%2.%3"/>
      <w:lvlJc w:val="left"/>
      <w:pPr>
        <w:ind w:left="426" w:firstLine="0"/>
      </w:pPr>
      <w:rPr>
        <w:rFonts w:ascii="Times New Roman" w:eastAsia="宋体" w:hAnsi="Times New Roman" w:cs="Times New Roman" w:hint="default"/>
        <w:b/>
        <w:i w:val="0"/>
        <w:spacing w:val="20"/>
        <w:w w:val="100"/>
        <w:position w:val="0"/>
        <w:sz w:val="30"/>
        <w:szCs w:val="30"/>
      </w:rPr>
    </w:lvl>
    <w:lvl w:ilvl="3">
      <w:start w:val="1"/>
      <w:numFmt w:val="decimal"/>
      <w:isLgl/>
      <w:suff w:val="space"/>
      <w:lvlText w:val="%1.%2.%3.%4"/>
      <w:lvlJc w:val="left"/>
      <w:pPr>
        <w:ind w:left="720" w:firstLine="0"/>
      </w:pPr>
      <w:rPr>
        <w:rFonts w:ascii="Times New Roman" w:eastAsia="宋体" w:hAnsi="Times New Roman" w:cs="Times New Roman" w:hint="default"/>
        <w:b/>
        <w:i w:val="0"/>
        <w:iCs w:val="0"/>
        <w:caps w:val="0"/>
        <w:strike w:val="0"/>
        <w:dstrike w:val="0"/>
        <w:vanish w:val="0"/>
        <w:color w:val="000000"/>
        <w:spacing w:val="20"/>
        <w:w w:val="100"/>
        <w:kern w:val="24"/>
        <w:position w:val="0"/>
        <w:sz w:val="28"/>
        <w:szCs w:val="28"/>
        <w:u w:val="none"/>
        <w:vertAlign w:val="baseline"/>
      </w:rPr>
    </w:lvl>
    <w:lvl w:ilvl="4">
      <w:start w:val="1"/>
      <w:numFmt w:val="decimal"/>
      <w:lvlRestart w:val="0"/>
      <w:suff w:val="space"/>
      <w:lvlText w:val="图%1-%5"/>
      <w:lvlJc w:val="left"/>
      <w:pPr>
        <w:ind w:left="0" w:firstLine="0"/>
      </w:pPr>
      <w:rPr>
        <w:rFonts w:ascii="Times New Roman" w:eastAsia="宋体" w:hAnsi="Times New Roman" w:hint="default"/>
        <w:b/>
        <w:i w:val="0"/>
        <w:color w:val="auto"/>
        <w:spacing w:val="20"/>
        <w:w w:val="100"/>
        <w:position w:val="0"/>
        <w:sz w:val="21"/>
        <w:szCs w:val="21"/>
        <w:lang w:val="en-US"/>
      </w:rPr>
    </w:lvl>
    <w:lvl w:ilvl="5">
      <w:start w:val="1"/>
      <w:numFmt w:val="decimal"/>
      <w:suff w:val="nothing"/>
      <w:lvlText w:val="图%6"/>
      <w:lvlJc w:val="left"/>
      <w:pPr>
        <w:ind w:left="3261" w:firstLine="0"/>
      </w:pPr>
      <w:rPr>
        <w:rFonts w:hint="eastAsia"/>
        <w:b/>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5">
    <w:nsid w:val="6F025F05"/>
    <w:multiLevelType w:val="hybridMultilevel"/>
    <w:tmpl w:val="F8509CC4"/>
    <w:lvl w:ilvl="0" w:tplc="9528B464">
      <w:start w:val="1"/>
      <w:numFmt w:val="japaneseCounting"/>
      <w:lvlText w:val="第%1节、"/>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5AE6F70"/>
    <w:multiLevelType w:val="multilevel"/>
    <w:tmpl w:val="9A0E8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B374DE0"/>
    <w:multiLevelType w:val="hybridMultilevel"/>
    <w:tmpl w:val="C24C9A5A"/>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34"/>
  </w:num>
  <w:num w:numId="3">
    <w:abstractNumId w:val="29"/>
  </w:num>
  <w:num w:numId="4">
    <w:abstractNumId w:val="22"/>
  </w:num>
  <w:num w:numId="5">
    <w:abstractNumId w:val="24"/>
  </w:num>
  <w:num w:numId="6">
    <w:abstractNumId w:val="20"/>
  </w:num>
  <w:num w:numId="7">
    <w:abstractNumId w:val="36"/>
  </w:num>
  <w:num w:numId="8">
    <w:abstractNumId w:val="21"/>
  </w:num>
  <w:num w:numId="9">
    <w:abstractNumId w:val="25"/>
  </w:num>
  <w:num w:numId="10">
    <w:abstractNumId w:val="30"/>
  </w:num>
  <w:num w:numId="11">
    <w:abstractNumId w:val="37"/>
  </w:num>
  <w:num w:numId="12">
    <w:abstractNumId w:val="35"/>
  </w:num>
  <w:num w:numId="13">
    <w:abstractNumId w:val="1"/>
  </w:num>
  <w:num w:numId="14">
    <w:abstractNumId w:val="32"/>
  </w:num>
  <w:num w:numId="15">
    <w:abstractNumId w:val="10"/>
  </w:num>
  <w:num w:numId="16">
    <w:abstractNumId w:val="18"/>
  </w:num>
  <w:num w:numId="17">
    <w:abstractNumId w:val="27"/>
  </w:num>
  <w:num w:numId="18">
    <w:abstractNumId w:val="21"/>
    <w:lvlOverride w:ilvl="0">
      <w:startOverride w:val="1"/>
    </w:lvlOverride>
  </w:num>
  <w:num w:numId="19">
    <w:abstractNumId w:val="11"/>
  </w:num>
  <w:num w:numId="20">
    <w:abstractNumId w:val="1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6"/>
  </w:num>
  <w:num w:numId="25">
    <w:abstractNumId w:val="21"/>
    <w:lvlOverride w:ilvl="0">
      <w:startOverride w:val="1"/>
    </w:lvlOverride>
  </w:num>
  <w:num w:numId="26">
    <w:abstractNumId w:val="21"/>
    <w:lvlOverride w:ilvl="0">
      <w:startOverride w:val="1"/>
    </w:lvlOverride>
  </w:num>
  <w:num w:numId="27">
    <w:abstractNumId w:val="15"/>
    <w:lvlOverride w:ilvl="0">
      <w:startOverride w:val="1"/>
    </w:lvlOverride>
  </w:num>
  <w:num w:numId="28">
    <w:abstractNumId w:val="17"/>
  </w:num>
  <w:num w:numId="29">
    <w:abstractNumId w:val="26"/>
  </w:num>
  <w:num w:numId="30">
    <w:abstractNumId w:val="33"/>
    <w:lvlOverride w:ilvl="0">
      <w:startOverride w:val="1"/>
    </w:lvlOverride>
  </w:num>
  <w:num w:numId="31">
    <w:abstractNumId w:val="2"/>
  </w:num>
  <w:num w:numId="32">
    <w:abstractNumId w:val="3"/>
  </w:num>
  <w:num w:numId="33">
    <w:abstractNumId w:val="31"/>
  </w:num>
  <w:num w:numId="34">
    <w:abstractNumId w:val="12"/>
  </w:num>
  <w:num w:numId="35">
    <w:abstractNumId w:val="19"/>
  </w:num>
  <w:num w:numId="36">
    <w:abstractNumId w:val="8"/>
  </w:num>
  <w:num w:numId="37">
    <w:abstractNumId w:val="9"/>
  </w:num>
  <w:num w:numId="38">
    <w:abstractNumId w:val="6"/>
  </w:num>
  <w:num w:numId="39">
    <w:abstractNumId w:val="5"/>
  </w:num>
  <w:num w:numId="40">
    <w:abstractNumId w:val="28"/>
  </w:num>
  <w:num w:numId="41">
    <w:abstractNumId w:val="0"/>
  </w:num>
  <w:num w:numId="42">
    <w:abstractNumId w:val="23"/>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1"/>
    <w:rsid w:val="00000432"/>
    <w:rsid w:val="000019B5"/>
    <w:rsid w:val="00001E33"/>
    <w:rsid w:val="000037F2"/>
    <w:rsid w:val="00005241"/>
    <w:rsid w:val="00005FCE"/>
    <w:rsid w:val="000064F9"/>
    <w:rsid w:val="000070C0"/>
    <w:rsid w:val="00010018"/>
    <w:rsid w:val="000120FC"/>
    <w:rsid w:val="000124B7"/>
    <w:rsid w:val="0001259D"/>
    <w:rsid w:val="00012CF5"/>
    <w:rsid w:val="00015A02"/>
    <w:rsid w:val="00015B44"/>
    <w:rsid w:val="00016625"/>
    <w:rsid w:val="00021BB2"/>
    <w:rsid w:val="00021C1D"/>
    <w:rsid w:val="00022CDF"/>
    <w:rsid w:val="00024348"/>
    <w:rsid w:val="00024DB1"/>
    <w:rsid w:val="000275BE"/>
    <w:rsid w:val="000304BD"/>
    <w:rsid w:val="00030745"/>
    <w:rsid w:val="0003153C"/>
    <w:rsid w:val="0003167E"/>
    <w:rsid w:val="00032217"/>
    <w:rsid w:val="00032340"/>
    <w:rsid w:val="00032A72"/>
    <w:rsid w:val="00032C24"/>
    <w:rsid w:val="00032F2B"/>
    <w:rsid w:val="00035A5E"/>
    <w:rsid w:val="00035AB0"/>
    <w:rsid w:val="00037FB0"/>
    <w:rsid w:val="00040326"/>
    <w:rsid w:val="00040454"/>
    <w:rsid w:val="000404C8"/>
    <w:rsid w:val="0004101F"/>
    <w:rsid w:val="0004149A"/>
    <w:rsid w:val="00042767"/>
    <w:rsid w:val="00043181"/>
    <w:rsid w:val="000448D4"/>
    <w:rsid w:val="00044995"/>
    <w:rsid w:val="00044B0F"/>
    <w:rsid w:val="00044F12"/>
    <w:rsid w:val="00045197"/>
    <w:rsid w:val="00050B48"/>
    <w:rsid w:val="00050BD7"/>
    <w:rsid w:val="00051BF8"/>
    <w:rsid w:val="000521B0"/>
    <w:rsid w:val="000545A4"/>
    <w:rsid w:val="00054982"/>
    <w:rsid w:val="0005504F"/>
    <w:rsid w:val="000551DC"/>
    <w:rsid w:val="000554EC"/>
    <w:rsid w:val="000558A5"/>
    <w:rsid w:val="0005689E"/>
    <w:rsid w:val="000577BE"/>
    <w:rsid w:val="00060357"/>
    <w:rsid w:val="00060549"/>
    <w:rsid w:val="00062218"/>
    <w:rsid w:val="000629DD"/>
    <w:rsid w:val="00063168"/>
    <w:rsid w:val="0006359A"/>
    <w:rsid w:val="00064329"/>
    <w:rsid w:val="00064DFF"/>
    <w:rsid w:val="00065573"/>
    <w:rsid w:val="00065EA4"/>
    <w:rsid w:val="00066E50"/>
    <w:rsid w:val="00067542"/>
    <w:rsid w:val="0006757D"/>
    <w:rsid w:val="000702CD"/>
    <w:rsid w:val="00071A78"/>
    <w:rsid w:val="000750A4"/>
    <w:rsid w:val="00076D91"/>
    <w:rsid w:val="000774E2"/>
    <w:rsid w:val="000779FC"/>
    <w:rsid w:val="00077EEC"/>
    <w:rsid w:val="00080DBF"/>
    <w:rsid w:val="00080EA7"/>
    <w:rsid w:val="00082D2C"/>
    <w:rsid w:val="00083CDD"/>
    <w:rsid w:val="00085B49"/>
    <w:rsid w:val="00085C7B"/>
    <w:rsid w:val="00086144"/>
    <w:rsid w:val="0008650A"/>
    <w:rsid w:val="00086E1C"/>
    <w:rsid w:val="00086FD7"/>
    <w:rsid w:val="00087037"/>
    <w:rsid w:val="000876AB"/>
    <w:rsid w:val="0008773A"/>
    <w:rsid w:val="00087B0F"/>
    <w:rsid w:val="000900FC"/>
    <w:rsid w:val="00090186"/>
    <w:rsid w:val="00090F39"/>
    <w:rsid w:val="00091D78"/>
    <w:rsid w:val="0009262E"/>
    <w:rsid w:val="00092783"/>
    <w:rsid w:val="000944D7"/>
    <w:rsid w:val="00096C31"/>
    <w:rsid w:val="000971DF"/>
    <w:rsid w:val="0009744B"/>
    <w:rsid w:val="000A034C"/>
    <w:rsid w:val="000A0964"/>
    <w:rsid w:val="000A0F1D"/>
    <w:rsid w:val="000A132A"/>
    <w:rsid w:val="000A1428"/>
    <w:rsid w:val="000A3313"/>
    <w:rsid w:val="000A4B2E"/>
    <w:rsid w:val="000A5AB3"/>
    <w:rsid w:val="000A6071"/>
    <w:rsid w:val="000A7EEC"/>
    <w:rsid w:val="000B010F"/>
    <w:rsid w:val="000B04B1"/>
    <w:rsid w:val="000B0CFD"/>
    <w:rsid w:val="000B18EE"/>
    <w:rsid w:val="000B1DD4"/>
    <w:rsid w:val="000B211D"/>
    <w:rsid w:val="000B2D92"/>
    <w:rsid w:val="000B4FD6"/>
    <w:rsid w:val="000B5551"/>
    <w:rsid w:val="000B57D8"/>
    <w:rsid w:val="000B5AF8"/>
    <w:rsid w:val="000B60F0"/>
    <w:rsid w:val="000B7161"/>
    <w:rsid w:val="000C1341"/>
    <w:rsid w:val="000C19EE"/>
    <w:rsid w:val="000C3A16"/>
    <w:rsid w:val="000C3E86"/>
    <w:rsid w:val="000C5C82"/>
    <w:rsid w:val="000C612E"/>
    <w:rsid w:val="000C6D84"/>
    <w:rsid w:val="000D02AA"/>
    <w:rsid w:val="000D0A17"/>
    <w:rsid w:val="000D1665"/>
    <w:rsid w:val="000D17C6"/>
    <w:rsid w:val="000D31B5"/>
    <w:rsid w:val="000D4EF7"/>
    <w:rsid w:val="000D515C"/>
    <w:rsid w:val="000D5C01"/>
    <w:rsid w:val="000D7A79"/>
    <w:rsid w:val="000E01BC"/>
    <w:rsid w:val="000E148A"/>
    <w:rsid w:val="000E15BD"/>
    <w:rsid w:val="000E2F92"/>
    <w:rsid w:val="000E550B"/>
    <w:rsid w:val="000E6319"/>
    <w:rsid w:val="000F082D"/>
    <w:rsid w:val="000F333E"/>
    <w:rsid w:val="000F422E"/>
    <w:rsid w:val="000F64BB"/>
    <w:rsid w:val="000F6D0F"/>
    <w:rsid w:val="001007F4"/>
    <w:rsid w:val="001016F2"/>
    <w:rsid w:val="00103E0C"/>
    <w:rsid w:val="00104530"/>
    <w:rsid w:val="001066A5"/>
    <w:rsid w:val="0010792E"/>
    <w:rsid w:val="001117FE"/>
    <w:rsid w:val="00111FA5"/>
    <w:rsid w:val="00113776"/>
    <w:rsid w:val="00115C17"/>
    <w:rsid w:val="00117038"/>
    <w:rsid w:val="00117F1A"/>
    <w:rsid w:val="00120A63"/>
    <w:rsid w:val="001242EF"/>
    <w:rsid w:val="001246B6"/>
    <w:rsid w:val="001247E2"/>
    <w:rsid w:val="00124F0B"/>
    <w:rsid w:val="00126F44"/>
    <w:rsid w:val="00127E2F"/>
    <w:rsid w:val="00130354"/>
    <w:rsid w:val="00130749"/>
    <w:rsid w:val="00131C8E"/>
    <w:rsid w:val="00132AC3"/>
    <w:rsid w:val="00132C99"/>
    <w:rsid w:val="00134349"/>
    <w:rsid w:val="00136435"/>
    <w:rsid w:val="00136DFA"/>
    <w:rsid w:val="00137314"/>
    <w:rsid w:val="00141011"/>
    <w:rsid w:val="00141280"/>
    <w:rsid w:val="00141C9F"/>
    <w:rsid w:val="00142373"/>
    <w:rsid w:val="001432C1"/>
    <w:rsid w:val="00143ACD"/>
    <w:rsid w:val="00143F98"/>
    <w:rsid w:val="0014459C"/>
    <w:rsid w:val="00146DBB"/>
    <w:rsid w:val="001472C1"/>
    <w:rsid w:val="00147FB1"/>
    <w:rsid w:val="001513B5"/>
    <w:rsid w:val="00152DE7"/>
    <w:rsid w:val="001532E6"/>
    <w:rsid w:val="001544C2"/>
    <w:rsid w:val="00154774"/>
    <w:rsid w:val="00155388"/>
    <w:rsid w:val="00156723"/>
    <w:rsid w:val="00156A89"/>
    <w:rsid w:val="00157C1F"/>
    <w:rsid w:val="00160171"/>
    <w:rsid w:val="00160B53"/>
    <w:rsid w:val="00160B63"/>
    <w:rsid w:val="00160C4C"/>
    <w:rsid w:val="00161123"/>
    <w:rsid w:val="001611B8"/>
    <w:rsid w:val="00161331"/>
    <w:rsid w:val="00161CC8"/>
    <w:rsid w:val="00162B44"/>
    <w:rsid w:val="001639C8"/>
    <w:rsid w:val="00165EB9"/>
    <w:rsid w:val="00166437"/>
    <w:rsid w:val="001669A9"/>
    <w:rsid w:val="00166E73"/>
    <w:rsid w:val="0016725C"/>
    <w:rsid w:val="00170016"/>
    <w:rsid w:val="00170333"/>
    <w:rsid w:val="00171AA8"/>
    <w:rsid w:val="00172084"/>
    <w:rsid w:val="001721FE"/>
    <w:rsid w:val="001740A1"/>
    <w:rsid w:val="001746A9"/>
    <w:rsid w:val="00175A3F"/>
    <w:rsid w:val="00176355"/>
    <w:rsid w:val="00177528"/>
    <w:rsid w:val="00180296"/>
    <w:rsid w:val="00180D8E"/>
    <w:rsid w:val="0018304A"/>
    <w:rsid w:val="00183D05"/>
    <w:rsid w:val="00183F40"/>
    <w:rsid w:val="001854A2"/>
    <w:rsid w:val="00186AFA"/>
    <w:rsid w:val="001902CA"/>
    <w:rsid w:val="00190BA3"/>
    <w:rsid w:val="00194A15"/>
    <w:rsid w:val="00196945"/>
    <w:rsid w:val="001A0A5F"/>
    <w:rsid w:val="001A0B92"/>
    <w:rsid w:val="001A22C1"/>
    <w:rsid w:val="001A3186"/>
    <w:rsid w:val="001A3257"/>
    <w:rsid w:val="001A355C"/>
    <w:rsid w:val="001A35C7"/>
    <w:rsid w:val="001A45B1"/>
    <w:rsid w:val="001A4ADD"/>
    <w:rsid w:val="001A5910"/>
    <w:rsid w:val="001A6850"/>
    <w:rsid w:val="001A69EF"/>
    <w:rsid w:val="001B1D88"/>
    <w:rsid w:val="001B2547"/>
    <w:rsid w:val="001B3339"/>
    <w:rsid w:val="001B4580"/>
    <w:rsid w:val="001B5301"/>
    <w:rsid w:val="001B631D"/>
    <w:rsid w:val="001B75B8"/>
    <w:rsid w:val="001C4C6E"/>
    <w:rsid w:val="001C5388"/>
    <w:rsid w:val="001C63EA"/>
    <w:rsid w:val="001C66C5"/>
    <w:rsid w:val="001C6886"/>
    <w:rsid w:val="001C6CC7"/>
    <w:rsid w:val="001C7085"/>
    <w:rsid w:val="001C780A"/>
    <w:rsid w:val="001C7921"/>
    <w:rsid w:val="001C7988"/>
    <w:rsid w:val="001D08D0"/>
    <w:rsid w:val="001D1224"/>
    <w:rsid w:val="001D128E"/>
    <w:rsid w:val="001D156E"/>
    <w:rsid w:val="001D2C05"/>
    <w:rsid w:val="001D2FE2"/>
    <w:rsid w:val="001D3898"/>
    <w:rsid w:val="001D3F0C"/>
    <w:rsid w:val="001D44B5"/>
    <w:rsid w:val="001D470F"/>
    <w:rsid w:val="001D750C"/>
    <w:rsid w:val="001D7C35"/>
    <w:rsid w:val="001E0168"/>
    <w:rsid w:val="001E146C"/>
    <w:rsid w:val="001E15CD"/>
    <w:rsid w:val="001E164B"/>
    <w:rsid w:val="001E2F8C"/>
    <w:rsid w:val="001E3E6E"/>
    <w:rsid w:val="001E4498"/>
    <w:rsid w:val="001E6B2B"/>
    <w:rsid w:val="001F0588"/>
    <w:rsid w:val="001F0734"/>
    <w:rsid w:val="001F0A48"/>
    <w:rsid w:val="001F29E7"/>
    <w:rsid w:val="001F3324"/>
    <w:rsid w:val="001F38E6"/>
    <w:rsid w:val="001F3A9C"/>
    <w:rsid w:val="001F3CF4"/>
    <w:rsid w:val="001F44B5"/>
    <w:rsid w:val="001F46E4"/>
    <w:rsid w:val="001F50D5"/>
    <w:rsid w:val="001F5E8F"/>
    <w:rsid w:val="00200C69"/>
    <w:rsid w:val="002024F8"/>
    <w:rsid w:val="00203A97"/>
    <w:rsid w:val="00203C57"/>
    <w:rsid w:val="00204D35"/>
    <w:rsid w:val="00205A07"/>
    <w:rsid w:val="0021286A"/>
    <w:rsid w:val="00212E71"/>
    <w:rsid w:val="002138E0"/>
    <w:rsid w:val="002141C4"/>
    <w:rsid w:val="002168DC"/>
    <w:rsid w:val="0021704B"/>
    <w:rsid w:val="002171A8"/>
    <w:rsid w:val="00217885"/>
    <w:rsid w:val="00217EFF"/>
    <w:rsid w:val="00217F36"/>
    <w:rsid w:val="00220C2D"/>
    <w:rsid w:val="002216D2"/>
    <w:rsid w:val="00224F93"/>
    <w:rsid w:val="002257DE"/>
    <w:rsid w:val="00227A57"/>
    <w:rsid w:val="00227CF6"/>
    <w:rsid w:val="002309C7"/>
    <w:rsid w:val="00230D8D"/>
    <w:rsid w:val="002349C2"/>
    <w:rsid w:val="002359DD"/>
    <w:rsid w:val="00236BF6"/>
    <w:rsid w:val="00236FE0"/>
    <w:rsid w:val="002407F1"/>
    <w:rsid w:val="002409BE"/>
    <w:rsid w:val="00240B81"/>
    <w:rsid w:val="0024273A"/>
    <w:rsid w:val="00243C23"/>
    <w:rsid w:val="00245A28"/>
    <w:rsid w:val="00246110"/>
    <w:rsid w:val="00246657"/>
    <w:rsid w:val="00246923"/>
    <w:rsid w:val="00247718"/>
    <w:rsid w:val="00247981"/>
    <w:rsid w:val="00247D3C"/>
    <w:rsid w:val="00251043"/>
    <w:rsid w:val="002520A9"/>
    <w:rsid w:val="002523A4"/>
    <w:rsid w:val="00252A85"/>
    <w:rsid w:val="00252E75"/>
    <w:rsid w:val="002531F7"/>
    <w:rsid w:val="00256B7F"/>
    <w:rsid w:val="00257636"/>
    <w:rsid w:val="002618B9"/>
    <w:rsid w:val="00262286"/>
    <w:rsid w:val="0026245A"/>
    <w:rsid w:val="00265627"/>
    <w:rsid w:val="0026574F"/>
    <w:rsid w:val="00267255"/>
    <w:rsid w:val="002677C5"/>
    <w:rsid w:val="0026789F"/>
    <w:rsid w:val="002706A8"/>
    <w:rsid w:val="00271A81"/>
    <w:rsid w:val="00274166"/>
    <w:rsid w:val="00274A75"/>
    <w:rsid w:val="00274EC5"/>
    <w:rsid w:val="002758D1"/>
    <w:rsid w:val="00275AE2"/>
    <w:rsid w:val="00275B60"/>
    <w:rsid w:val="00275EC0"/>
    <w:rsid w:val="00276290"/>
    <w:rsid w:val="00276325"/>
    <w:rsid w:val="00276D08"/>
    <w:rsid w:val="00276F3E"/>
    <w:rsid w:val="002771A1"/>
    <w:rsid w:val="00277A59"/>
    <w:rsid w:val="00280DF6"/>
    <w:rsid w:val="00280F8D"/>
    <w:rsid w:val="002813D5"/>
    <w:rsid w:val="00283220"/>
    <w:rsid w:val="002833E4"/>
    <w:rsid w:val="002836A2"/>
    <w:rsid w:val="002847EC"/>
    <w:rsid w:val="00284954"/>
    <w:rsid w:val="00285F7D"/>
    <w:rsid w:val="00286176"/>
    <w:rsid w:val="002873F6"/>
    <w:rsid w:val="00287F86"/>
    <w:rsid w:val="002900C6"/>
    <w:rsid w:val="00290210"/>
    <w:rsid w:val="00290AF1"/>
    <w:rsid w:val="00290EA5"/>
    <w:rsid w:val="002917CB"/>
    <w:rsid w:val="00291B09"/>
    <w:rsid w:val="0029262E"/>
    <w:rsid w:val="00292903"/>
    <w:rsid w:val="00293351"/>
    <w:rsid w:val="002933E9"/>
    <w:rsid w:val="00294C80"/>
    <w:rsid w:val="002954F1"/>
    <w:rsid w:val="0029579F"/>
    <w:rsid w:val="00297645"/>
    <w:rsid w:val="002A033D"/>
    <w:rsid w:val="002A1E57"/>
    <w:rsid w:val="002A1F01"/>
    <w:rsid w:val="002A3538"/>
    <w:rsid w:val="002A3B12"/>
    <w:rsid w:val="002A3C54"/>
    <w:rsid w:val="002A40A7"/>
    <w:rsid w:val="002A5FA3"/>
    <w:rsid w:val="002A64F6"/>
    <w:rsid w:val="002B07D2"/>
    <w:rsid w:val="002B086D"/>
    <w:rsid w:val="002B141C"/>
    <w:rsid w:val="002B36B3"/>
    <w:rsid w:val="002B46C2"/>
    <w:rsid w:val="002B5D5C"/>
    <w:rsid w:val="002B6555"/>
    <w:rsid w:val="002B6ACB"/>
    <w:rsid w:val="002C05CF"/>
    <w:rsid w:val="002C065F"/>
    <w:rsid w:val="002C0752"/>
    <w:rsid w:val="002C1118"/>
    <w:rsid w:val="002C179F"/>
    <w:rsid w:val="002C1AB6"/>
    <w:rsid w:val="002C23F7"/>
    <w:rsid w:val="002C2541"/>
    <w:rsid w:val="002C2A3B"/>
    <w:rsid w:val="002C2DEE"/>
    <w:rsid w:val="002C582E"/>
    <w:rsid w:val="002C5CB7"/>
    <w:rsid w:val="002C5EBE"/>
    <w:rsid w:val="002C63B7"/>
    <w:rsid w:val="002C7284"/>
    <w:rsid w:val="002C72B3"/>
    <w:rsid w:val="002D274A"/>
    <w:rsid w:val="002D2A1C"/>
    <w:rsid w:val="002D2ABF"/>
    <w:rsid w:val="002D3A79"/>
    <w:rsid w:val="002D3B81"/>
    <w:rsid w:val="002D4130"/>
    <w:rsid w:val="002D5556"/>
    <w:rsid w:val="002D56D6"/>
    <w:rsid w:val="002D5A33"/>
    <w:rsid w:val="002D5B54"/>
    <w:rsid w:val="002D63E5"/>
    <w:rsid w:val="002D6C15"/>
    <w:rsid w:val="002E0705"/>
    <w:rsid w:val="002E1471"/>
    <w:rsid w:val="002E38DF"/>
    <w:rsid w:val="002E3B14"/>
    <w:rsid w:val="002E3CC2"/>
    <w:rsid w:val="002E3D50"/>
    <w:rsid w:val="002E5B05"/>
    <w:rsid w:val="002E5B7A"/>
    <w:rsid w:val="002E5EAB"/>
    <w:rsid w:val="002E5EDD"/>
    <w:rsid w:val="002E6E32"/>
    <w:rsid w:val="002E7061"/>
    <w:rsid w:val="002E7AC9"/>
    <w:rsid w:val="002F0432"/>
    <w:rsid w:val="002F0FE7"/>
    <w:rsid w:val="002F14A2"/>
    <w:rsid w:val="002F2B15"/>
    <w:rsid w:val="002F4D72"/>
    <w:rsid w:val="002F4ECE"/>
    <w:rsid w:val="002F5648"/>
    <w:rsid w:val="002F61E9"/>
    <w:rsid w:val="002F692A"/>
    <w:rsid w:val="002F6F9E"/>
    <w:rsid w:val="002F7057"/>
    <w:rsid w:val="002F7ADE"/>
    <w:rsid w:val="002F7B4B"/>
    <w:rsid w:val="002F7CED"/>
    <w:rsid w:val="002F7E87"/>
    <w:rsid w:val="00300658"/>
    <w:rsid w:val="00300CF4"/>
    <w:rsid w:val="00301B80"/>
    <w:rsid w:val="003028A1"/>
    <w:rsid w:val="003029CA"/>
    <w:rsid w:val="00302AB5"/>
    <w:rsid w:val="00305086"/>
    <w:rsid w:val="0030511C"/>
    <w:rsid w:val="00305EF3"/>
    <w:rsid w:val="00307C6D"/>
    <w:rsid w:val="0031146F"/>
    <w:rsid w:val="0031539A"/>
    <w:rsid w:val="003166E1"/>
    <w:rsid w:val="003175DD"/>
    <w:rsid w:val="00317A60"/>
    <w:rsid w:val="0032337C"/>
    <w:rsid w:val="0032346F"/>
    <w:rsid w:val="003252DF"/>
    <w:rsid w:val="00330FBC"/>
    <w:rsid w:val="00331EF4"/>
    <w:rsid w:val="00331F0F"/>
    <w:rsid w:val="003330B7"/>
    <w:rsid w:val="0033413C"/>
    <w:rsid w:val="0034009B"/>
    <w:rsid w:val="00340152"/>
    <w:rsid w:val="0034204C"/>
    <w:rsid w:val="00342F1A"/>
    <w:rsid w:val="00343DE1"/>
    <w:rsid w:val="0034473C"/>
    <w:rsid w:val="00344E0C"/>
    <w:rsid w:val="003453A3"/>
    <w:rsid w:val="003456D5"/>
    <w:rsid w:val="00346797"/>
    <w:rsid w:val="00346C50"/>
    <w:rsid w:val="00350415"/>
    <w:rsid w:val="00351A42"/>
    <w:rsid w:val="00354113"/>
    <w:rsid w:val="003546BF"/>
    <w:rsid w:val="00354D79"/>
    <w:rsid w:val="00355D59"/>
    <w:rsid w:val="003562A9"/>
    <w:rsid w:val="0035724C"/>
    <w:rsid w:val="00357BA2"/>
    <w:rsid w:val="00357BB1"/>
    <w:rsid w:val="00357FA8"/>
    <w:rsid w:val="003601BC"/>
    <w:rsid w:val="003605DA"/>
    <w:rsid w:val="00360873"/>
    <w:rsid w:val="003611ED"/>
    <w:rsid w:val="00361AFB"/>
    <w:rsid w:val="00361E13"/>
    <w:rsid w:val="003620B6"/>
    <w:rsid w:val="00363A25"/>
    <w:rsid w:val="00363A61"/>
    <w:rsid w:val="00363C25"/>
    <w:rsid w:val="00363FBE"/>
    <w:rsid w:val="0036589D"/>
    <w:rsid w:val="003663C9"/>
    <w:rsid w:val="00366FF7"/>
    <w:rsid w:val="00367583"/>
    <w:rsid w:val="00372CDD"/>
    <w:rsid w:val="00373BBE"/>
    <w:rsid w:val="003745D8"/>
    <w:rsid w:val="00374800"/>
    <w:rsid w:val="00374D6D"/>
    <w:rsid w:val="003751E8"/>
    <w:rsid w:val="003753C5"/>
    <w:rsid w:val="0037604A"/>
    <w:rsid w:val="0037796F"/>
    <w:rsid w:val="00381036"/>
    <w:rsid w:val="0038374C"/>
    <w:rsid w:val="003850C1"/>
    <w:rsid w:val="00385BEA"/>
    <w:rsid w:val="00386658"/>
    <w:rsid w:val="00386C41"/>
    <w:rsid w:val="00386F2E"/>
    <w:rsid w:val="003874AF"/>
    <w:rsid w:val="00387C9F"/>
    <w:rsid w:val="00391691"/>
    <w:rsid w:val="00394488"/>
    <w:rsid w:val="003948DD"/>
    <w:rsid w:val="00394EAE"/>
    <w:rsid w:val="0039586D"/>
    <w:rsid w:val="00396559"/>
    <w:rsid w:val="00396A34"/>
    <w:rsid w:val="003973DC"/>
    <w:rsid w:val="0039754F"/>
    <w:rsid w:val="003978E6"/>
    <w:rsid w:val="003A0038"/>
    <w:rsid w:val="003A059F"/>
    <w:rsid w:val="003A13A2"/>
    <w:rsid w:val="003A231E"/>
    <w:rsid w:val="003A2414"/>
    <w:rsid w:val="003A585F"/>
    <w:rsid w:val="003A60CE"/>
    <w:rsid w:val="003A68ED"/>
    <w:rsid w:val="003A7970"/>
    <w:rsid w:val="003A7D32"/>
    <w:rsid w:val="003A7FDC"/>
    <w:rsid w:val="003B5C3F"/>
    <w:rsid w:val="003B6529"/>
    <w:rsid w:val="003C2064"/>
    <w:rsid w:val="003C2278"/>
    <w:rsid w:val="003C4C9F"/>
    <w:rsid w:val="003C57A9"/>
    <w:rsid w:val="003C5CED"/>
    <w:rsid w:val="003C62D0"/>
    <w:rsid w:val="003C6948"/>
    <w:rsid w:val="003C6A24"/>
    <w:rsid w:val="003C6BAD"/>
    <w:rsid w:val="003C719D"/>
    <w:rsid w:val="003D0F36"/>
    <w:rsid w:val="003D10F7"/>
    <w:rsid w:val="003D175D"/>
    <w:rsid w:val="003D1807"/>
    <w:rsid w:val="003D198A"/>
    <w:rsid w:val="003D1D79"/>
    <w:rsid w:val="003D1FCF"/>
    <w:rsid w:val="003D305F"/>
    <w:rsid w:val="003D3113"/>
    <w:rsid w:val="003D3190"/>
    <w:rsid w:val="003D4B78"/>
    <w:rsid w:val="003D5B83"/>
    <w:rsid w:val="003D7194"/>
    <w:rsid w:val="003D73A0"/>
    <w:rsid w:val="003E303A"/>
    <w:rsid w:val="003E309A"/>
    <w:rsid w:val="003E3399"/>
    <w:rsid w:val="003E40C1"/>
    <w:rsid w:val="003E4CA7"/>
    <w:rsid w:val="003E53CD"/>
    <w:rsid w:val="003E61FE"/>
    <w:rsid w:val="003E6776"/>
    <w:rsid w:val="003E6B9C"/>
    <w:rsid w:val="003E7A65"/>
    <w:rsid w:val="003E7B04"/>
    <w:rsid w:val="003F1BED"/>
    <w:rsid w:val="003F1EF2"/>
    <w:rsid w:val="003F2DF9"/>
    <w:rsid w:val="003F2F73"/>
    <w:rsid w:val="003F43DD"/>
    <w:rsid w:val="003F5E11"/>
    <w:rsid w:val="003F6293"/>
    <w:rsid w:val="0040058C"/>
    <w:rsid w:val="004010B1"/>
    <w:rsid w:val="0040126E"/>
    <w:rsid w:val="004023C0"/>
    <w:rsid w:val="00404152"/>
    <w:rsid w:val="00406919"/>
    <w:rsid w:val="00406D2D"/>
    <w:rsid w:val="00406E46"/>
    <w:rsid w:val="0040743F"/>
    <w:rsid w:val="004102C6"/>
    <w:rsid w:val="004115E2"/>
    <w:rsid w:val="004117C1"/>
    <w:rsid w:val="00411877"/>
    <w:rsid w:val="004127CA"/>
    <w:rsid w:val="004135DF"/>
    <w:rsid w:val="00413CE3"/>
    <w:rsid w:val="00414241"/>
    <w:rsid w:val="00414662"/>
    <w:rsid w:val="00414951"/>
    <w:rsid w:val="00416148"/>
    <w:rsid w:val="00416486"/>
    <w:rsid w:val="00416BA2"/>
    <w:rsid w:val="00417ACB"/>
    <w:rsid w:val="00417D84"/>
    <w:rsid w:val="00420B58"/>
    <w:rsid w:val="004223BB"/>
    <w:rsid w:val="004230C7"/>
    <w:rsid w:val="00423EC3"/>
    <w:rsid w:val="00425C9D"/>
    <w:rsid w:val="00425DB7"/>
    <w:rsid w:val="004261E5"/>
    <w:rsid w:val="00426A2D"/>
    <w:rsid w:val="004304A6"/>
    <w:rsid w:val="00431F27"/>
    <w:rsid w:val="00432AB7"/>
    <w:rsid w:val="00432F40"/>
    <w:rsid w:val="00433011"/>
    <w:rsid w:val="004340DD"/>
    <w:rsid w:val="00434FEE"/>
    <w:rsid w:val="004352F5"/>
    <w:rsid w:val="00435D31"/>
    <w:rsid w:val="00435D5B"/>
    <w:rsid w:val="004374BE"/>
    <w:rsid w:val="00440026"/>
    <w:rsid w:val="00440E33"/>
    <w:rsid w:val="00441C6D"/>
    <w:rsid w:val="00441CA8"/>
    <w:rsid w:val="00442FB1"/>
    <w:rsid w:val="004431F8"/>
    <w:rsid w:val="00443247"/>
    <w:rsid w:val="0044364D"/>
    <w:rsid w:val="00444A82"/>
    <w:rsid w:val="00445BD5"/>
    <w:rsid w:val="0044637C"/>
    <w:rsid w:val="00446442"/>
    <w:rsid w:val="00447670"/>
    <w:rsid w:val="00447B3B"/>
    <w:rsid w:val="00452F0B"/>
    <w:rsid w:val="00453384"/>
    <w:rsid w:val="0045366B"/>
    <w:rsid w:val="00453FE9"/>
    <w:rsid w:val="00454B9D"/>
    <w:rsid w:val="00454BA2"/>
    <w:rsid w:val="00456764"/>
    <w:rsid w:val="004575B1"/>
    <w:rsid w:val="00457F2D"/>
    <w:rsid w:val="00461B30"/>
    <w:rsid w:val="00461F1F"/>
    <w:rsid w:val="0046293D"/>
    <w:rsid w:val="0046308F"/>
    <w:rsid w:val="00467721"/>
    <w:rsid w:val="004722C7"/>
    <w:rsid w:val="00472A4B"/>
    <w:rsid w:val="00473067"/>
    <w:rsid w:val="004755C8"/>
    <w:rsid w:val="00476447"/>
    <w:rsid w:val="004771B0"/>
    <w:rsid w:val="00477211"/>
    <w:rsid w:val="00477F94"/>
    <w:rsid w:val="00481182"/>
    <w:rsid w:val="0048197A"/>
    <w:rsid w:val="00481B1C"/>
    <w:rsid w:val="004825C2"/>
    <w:rsid w:val="004827A6"/>
    <w:rsid w:val="00482AEC"/>
    <w:rsid w:val="00482DE0"/>
    <w:rsid w:val="00483816"/>
    <w:rsid w:val="004838C0"/>
    <w:rsid w:val="004857AE"/>
    <w:rsid w:val="00486BCF"/>
    <w:rsid w:val="00487787"/>
    <w:rsid w:val="004905AF"/>
    <w:rsid w:val="0049094E"/>
    <w:rsid w:val="00491598"/>
    <w:rsid w:val="00493B4C"/>
    <w:rsid w:val="00493C31"/>
    <w:rsid w:val="0049481A"/>
    <w:rsid w:val="00494ADB"/>
    <w:rsid w:val="004A17D2"/>
    <w:rsid w:val="004A2179"/>
    <w:rsid w:val="004A32E9"/>
    <w:rsid w:val="004A36B6"/>
    <w:rsid w:val="004A6F4D"/>
    <w:rsid w:val="004A7401"/>
    <w:rsid w:val="004B094E"/>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4CE"/>
    <w:rsid w:val="004D1A36"/>
    <w:rsid w:val="004D2924"/>
    <w:rsid w:val="004D2C93"/>
    <w:rsid w:val="004D3746"/>
    <w:rsid w:val="004D3DB3"/>
    <w:rsid w:val="004D4568"/>
    <w:rsid w:val="004D57AF"/>
    <w:rsid w:val="004D5A44"/>
    <w:rsid w:val="004D6BA9"/>
    <w:rsid w:val="004E0D0E"/>
    <w:rsid w:val="004E19E1"/>
    <w:rsid w:val="004E37D1"/>
    <w:rsid w:val="004E3BE0"/>
    <w:rsid w:val="004F1447"/>
    <w:rsid w:val="004F1780"/>
    <w:rsid w:val="004F1987"/>
    <w:rsid w:val="004F6114"/>
    <w:rsid w:val="004F73E9"/>
    <w:rsid w:val="00500436"/>
    <w:rsid w:val="00500D74"/>
    <w:rsid w:val="0050117C"/>
    <w:rsid w:val="00501241"/>
    <w:rsid w:val="0050370E"/>
    <w:rsid w:val="00503942"/>
    <w:rsid w:val="005049B8"/>
    <w:rsid w:val="00504BEF"/>
    <w:rsid w:val="005055B0"/>
    <w:rsid w:val="005064F0"/>
    <w:rsid w:val="005109E3"/>
    <w:rsid w:val="00510CE7"/>
    <w:rsid w:val="00511267"/>
    <w:rsid w:val="00511FC6"/>
    <w:rsid w:val="005140AF"/>
    <w:rsid w:val="005162BF"/>
    <w:rsid w:val="00516732"/>
    <w:rsid w:val="00517A47"/>
    <w:rsid w:val="00517F41"/>
    <w:rsid w:val="0052071C"/>
    <w:rsid w:val="00520A53"/>
    <w:rsid w:val="005214EC"/>
    <w:rsid w:val="00521CB6"/>
    <w:rsid w:val="0052378F"/>
    <w:rsid w:val="00523827"/>
    <w:rsid w:val="00523AF4"/>
    <w:rsid w:val="00524571"/>
    <w:rsid w:val="00525B1D"/>
    <w:rsid w:val="0052673F"/>
    <w:rsid w:val="0052688C"/>
    <w:rsid w:val="005269E2"/>
    <w:rsid w:val="00526E69"/>
    <w:rsid w:val="005275B1"/>
    <w:rsid w:val="00530AA4"/>
    <w:rsid w:val="00531038"/>
    <w:rsid w:val="005311C7"/>
    <w:rsid w:val="005323F9"/>
    <w:rsid w:val="00532CEC"/>
    <w:rsid w:val="005351EA"/>
    <w:rsid w:val="0053557A"/>
    <w:rsid w:val="00535BD1"/>
    <w:rsid w:val="00536ACA"/>
    <w:rsid w:val="00536CC2"/>
    <w:rsid w:val="0053771F"/>
    <w:rsid w:val="00540583"/>
    <w:rsid w:val="00541140"/>
    <w:rsid w:val="005414F4"/>
    <w:rsid w:val="00541B23"/>
    <w:rsid w:val="00542B4D"/>
    <w:rsid w:val="005441BD"/>
    <w:rsid w:val="00544F6C"/>
    <w:rsid w:val="00545552"/>
    <w:rsid w:val="005523CA"/>
    <w:rsid w:val="00552AF4"/>
    <w:rsid w:val="00552C27"/>
    <w:rsid w:val="00555D85"/>
    <w:rsid w:val="00556CAB"/>
    <w:rsid w:val="00557212"/>
    <w:rsid w:val="005611C9"/>
    <w:rsid w:val="00561A9E"/>
    <w:rsid w:val="00564C80"/>
    <w:rsid w:val="0056504D"/>
    <w:rsid w:val="0056504E"/>
    <w:rsid w:val="005655C3"/>
    <w:rsid w:val="0056676F"/>
    <w:rsid w:val="00566FEB"/>
    <w:rsid w:val="00567130"/>
    <w:rsid w:val="00567A33"/>
    <w:rsid w:val="00570A65"/>
    <w:rsid w:val="00571223"/>
    <w:rsid w:val="00572B98"/>
    <w:rsid w:val="00575115"/>
    <w:rsid w:val="0057590C"/>
    <w:rsid w:val="00575C09"/>
    <w:rsid w:val="005771EF"/>
    <w:rsid w:val="00577AE2"/>
    <w:rsid w:val="00577D22"/>
    <w:rsid w:val="005804AE"/>
    <w:rsid w:val="0058126D"/>
    <w:rsid w:val="00582062"/>
    <w:rsid w:val="00584B37"/>
    <w:rsid w:val="00585EC9"/>
    <w:rsid w:val="00586746"/>
    <w:rsid w:val="00587549"/>
    <w:rsid w:val="00587E08"/>
    <w:rsid w:val="005937B4"/>
    <w:rsid w:val="00594ECC"/>
    <w:rsid w:val="005952AD"/>
    <w:rsid w:val="00595358"/>
    <w:rsid w:val="00595AC9"/>
    <w:rsid w:val="00596369"/>
    <w:rsid w:val="0059662E"/>
    <w:rsid w:val="00596711"/>
    <w:rsid w:val="0059698F"/>
    <w:rsid w:val="00597732"/>
    <w:rsid w:val="005A30D6"/>
    <w:rsid w:val="005A3AD9"/>
    <w:rsid w:val="005A5BF4"/>
    <w:rsid w:val="005A63BF"/>
    <w:rsid w:val="005A75B9"/>
    <w:rsid w:val="005B06D4"/>
    <w:rsid w:val="005B0C46"/>
    <w:rsid w:val="005B0F75"/>
    <w:rsid w:val="005B275E"/>
    <w:rsid w:val="005B346C"/>
    <w:rsid w:val="005B34B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6A1"/>
    <w:rsid w:val="005D7B0E"/>
    <w:rsid w:val="005E0C34"/>
    <w:rsid w:val="005E1B00"/>
    <w:rsid w:val="005E1E22"/>
    <w:rsid w:val="005E28DB"/>
    <w:rsid w:val="005E31CC"/>
    <w:rsid w:val="005E3EC1"/>
    <w:rsid w:val="005E4F1E"/>
    <w:rsid w:val="005E4F37"/>
    <w:rsid w:val="005E5912"/>
    <w:rsid w:val="005E6A35"/>
    <w:rsid w:val="005E7050"/>
    <w:rsid w:val="005E7B84"/>
    <w:rsid w:val="005F01D8"/>
    <w:rsid w:val="005F04AE"/>
    <w:rsid w:val="005F060A"/>
    <w:rsid w:val="005F1AFD"/>
    <w:rsid w:val="005F221E"/>
    <w:rsid w:val="005F26AF"/>
    <w:rsid w:val="005F461F"/>
    <w:rsid w:val="005F4751"/>
    <w:rsid w:val="005F5051"/>
    <w:rsid w:val="005F5965"/>
    <w:rsid w:val="005F62DF"/>
    <w:rsid w:val="005F639F"/>
    <w:rsid w:val="005F67B9"/>
    <w:rsid w:val="005F6C1D"/>
    <w:rsid w:val="005F6C97"/>
    <w:rsid w:val="005F72B5"/>
    <w:rsid w:val="00600D1F"/>
    <w:rsid w:val="00601104"/>
    <w:rsid w:val="00602A7F"/>
    <w:rsid w:val="006033B9"/>
    <w:rsid w:val="00603405"/>
    <w:rsid w:val="0060499D"/>
    <w:rsid w:val="00604EBE"/>
    <w:rsid w:val="00605A4C"/>
    <w:rsid w:val="006062FE"/>
    <w:rsid w:val="006103F8"/>
    <w:rsid w:val="00612397"/>
    <w:rsid w:val="0061529A"/>
    <w:rsid w:val="0061544B"/>
    <w:rsid w:val="00615A8D"/>
    <w:rsid w:val="00615C22"/>
    <w:rsid w:val="0061692D"/>
    <w:rsid w:val="00616936"/>
    <w:rsid w:val="00616A52"/>
    <w:rsid w:val="00616CE0"/>
    <w:rsid w:val="006175D1"/>
    <w:rsid w:val="00620490"/>
    <w:rsid w:val="0062068C"/>
    <w:rsid w:val="00620B2E"/>
    <w:rsid w:val="006220E7"/>
    <w:rsid w:val="00622B32"/>
    <w:rsid w:val="00624825"/>
    <w:rsid w:val="00624BAD"/>
    <w:rsid w:val="00625939"/>
    <w:rsid w:val="0062718C"/>
    <w:rsid w:val="00633E76"/>
    <w:rsid w:val="00635B60"/>
    <w:rsid w:val="006370B3"/>
    <w:rsid w:val="00637903"/>
    <w:rsid w:val="00637E93"/>
    <w:rsid w:val="00637F2E"/>
    <w:rsid w:val="00641217"/>
    <w:rsid w:val="00641766"/>
    <w:rsid w:val="00643792"/>
    <w:rsid w:val="00644FED"/>
    <w:rsid w:val="00645BC8"/>
    <w:rsid w:val="00646195"/>
    <w:rsid w:val="00647829"/>
    <w:rsid w:val="0064782F"/>
    <w:rsid w:val="00650202"/>
    <w:rsid w:val="006504C2"/>
    <w:rsid w:val="00650FB0"/>
    <w:rsid w:val="0065161B"/>
    <w:rsid w:val="006530CE"/>
    <w:rsid w:val="0065564E"/>
    <w:rsid w:val="006557F0"/>
    <w:rsid w:val="00655C8D"/>
    <w:rsid w:val="0065785E"/>
    <w:rsid w:val="00657D10"/>
    <w:rsid w:val="00657D1A"/>
    <w:rsid w:val="00661376"/>
    <w:rsid w:val="006615E5"/>
    <w:rsid w:val="00663483"/>
    <w:rsid w:val="00663B6F"/>
    <w:rsid w:val="00663B9C"/>
    <w:rsid w:val="00663DD3"/>
    <w:rsid w:val="0066410D"/>
    <w:rsid w:val="0066477C"/>
    <w:rsid w:val="0066675C"/>
    <w:rsid w:val="00666A3E"/>
    <w:rsid w:val="00670FAA"/>
    <w:rsid w:val="006718B0"/>
    <w:rsid w:val="006719FE"/>
    <w:rsid w:val="00671B47"/>
    <w:rsid w:val="006725D2"/>
    <w:rsid w:val="00673E1C"/>
    <w:rsid w:val="00673EB8"/>
    <w:rsid w:val="0067569A"/>
    <w:rsid w:val="0067643F"/>
    <w:rsid w:val="00676610"/>
    <w:rsid w:val="00676AFA"/>
    <w:rsid w:val="0067708D"/>
    <w:rsid w:val="006770D0"/>
    <w:rsid w:val="006779A1"/>
    <w:rsid w:val="006820F4"/>
    <w:rsid w:val="00683D35"/>
    <w:rsid w:val="00685872"/>
    <w:rsid w:val="00685E21"/>
    <w:rsid w:val="006869C4"/>
    <w:rsid w:val="00686ADC"/>
    <w:rsid w:val="0068719C"/>
    <w:rsid w:val="00687D18"/>
    <w:rsid w:val="00690081"/>
    <w:rsid w:val="0069019B"/>
    <w:rsid w:val="00690246"/>
    <w:rsid w:val="00693E39"/>
    <w:rsid w:val="00694C2F"/>
    <w:rsid w:val="00694CED"/>
    <w:rsid w:val="00695C6A"/>
    <w:rsid w:val="00695DC9"/>
    <w:rsid w:val="00696B72"/>
    <w:rsid w:val="006973C8"/>
    <w:rsid w:val="006974C8"/>
    <w:rsid w:val="00697B24"/>
    <w:rsid w:val="00697EA9"/>
    <w:rsid w:val="006A06EE"/>
    <w:rsid w:val="006A1A7E"/>
    <w:rsid w:val="006A25CE"/>
    <w:rsid w:val="006A3281"/>
    <w:rsid w:val="006A4703"/>
    <w:rsid w:val="006A4721"/>
    <w:rsid w:val="006A4BA2"/>
    <w:rsid w:val="006A6515"/>
    <w:rsid w:val="006A78BD"/>
    <w:rsid w:val="006A7B40"/>
    <w:rsid w:val="006A7FBB"/>
    <w:rsid w:val="006B0E96"/>
    <w:rsid w:val="006B1ADB"/>
    <w:rsid w:val="006B1C83"/>
    <w:rsid w:val="006B3C71"/>
    <w:rsid w:val="006B4351"/>
    <w:rsid w:val="006C0C8A"/>
    <w:rsid w:val="006C1E92"/>
    <w:rsid w:val="006C227A"/>
    <w:rsid w:val="006C344B"/>
    <w:rsid w:val="006C3D88"/>
    <w:rsid w:val="006C412F"/>
    <w:rsid w:val="006C4292"/>
    <w:rsid w:val="006D03B7"/>
    <w:rsid w:val="006D203F"/>
    <w:rsid w:val="006D30BE"/>
    <w:rsid w:val="006D3229"/>
    <w:rsid w:val="006D3AB2"/>
    <w:rsid w:val="006D49CB"/>
    <w:rsid w:val="006D4EB5"/>
    <w:rsid w:val="006D567A"/>
    <w:rsid w:val="006D58D2"/>
    <w:rsid w:val="006D5943"/>
    <w:rsid w:val="006D6F6C"/>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4031"/>
    <w:rsid w:val="00704DA7"/>
    <w:rsid w:val="007055F3"/>
    <w:rsid w:val="00706DA6"/>
    <w:rsid w:val="007071EB"/>
    <w:rsid w:val="0071026E"/>
    <w:rsid w:val="00710463"/>
    <w:rsid w:val="007106DD"/>
    <w:rsid w:val="00710837"/>
    <w:rsid w:val="00710B71"/>
    <w:rsid w:val="00713350"/>
    <w:rsid w:val="00714859"/>
    <w:rsid w:val="00714F92"/>
    <w:rsid w:val="00717FD3"/>
    <w:rsid w:val="00720C41"/>
    <w:rsid w:val="00720E7E"/>
    <w:rsid w:val="00722FBA"/>
    <w:rsid w:val="0072313F"/>
    <w:rsid w:val="007231A6"/>
    <w:rsid w:val="00724F07"/>
    <w:rsid w:val="0072529E"/>
    <w:rsid w:val="007252AE"/>
    <w:rsid w:val="00725934"/>
    <w:rsid w:val="0072792D"/>
    <w:rsid w:val="00727F36"/>
    <w:rsid w:val="0073012D"/>
    <w:rsid w:val="00732742"/>
    <w:rsid w:val="00732B47"/>
    <w:rsid w:val="00733162"/>
    <w:rsid w:val="0073370C"/>
    <w:rsid w:val="00733A3B"/>
    <w:rsid w:val="00737262"/>
    <w:rsid w:val="00737BEA"/>
    <w:rsid w:val="007426F3"/>
    <w:rsid w:val="00742762"/>
    <w:rsid w:val="00744479"/>
    <w:rsid w:val="007444F9"/>
    <w:rsid w:val="00744FCC"/>
    <w:rsid w:val="00746F76"/>
    <w:rsid w:val="007514CD"/>
    <w:rsid w:val="0075190A"/>
    <w:rsid w:val="00752753"/>
    <w:rsid w:val="00752854"/>
    <w:rsid w:val="00753180"/>
    <w:rsid w:val="00754743"/>
    <w:rsid w:val="00754E54"/>
    <w:rsid w:val="007555E7"/>
    <w:rsid w:val="00755E9B"/>
    <w:rsid w:val="00756202"/>
    <w:rsid w:val="00756B89"/>
    <w:rsid w:val="007577DB"/>
    <w:rsid w:val="00757E08"/>
    <w:rsid w:val="00760D8B"/>
    <w:rsid w:val="00761B4D"/>
    <w:rsid w:val="00762D32"/>
    <w:rsid w:val="007631B9"/>
    <w:rsid w:val="007635C4"/>
    <w:rsid w:val="007642B0"/>
    <w:rsid w:val="007667D9"/>
    <w:rsid w:val="00766ADF"/>
    <w:rsid w:val="0076753D"/>
    <w:rsid w:val="00770134"/>
    <w:rsid w:val="007718C9"/>
    <w:rsid w:val="00772676"/>
    <w:rsid w:val="007726C3"/>
    <w:rsid w:val="00773CE2"/>
    <w:rsid w:val="00773D9F"/>
    <w:rsid w:val="00774571"/>
    <w:rsid w:val="007768B7"/>
    <w:rsid w:val="00776BA3"/>
    <w:rsid w:val="0078039F"/>
    <w:rsid w:val="00780E8E"/>
    <w:rsid w:val="007812FA"/>
    <w:rsid w:val="0078207C"/>
    <w:rsid w:val="00782676"/>
    <w:rsid w:val="007830D7"/>
    <w:rsid w:val="00784142"/>
    <w:rsid w:val="0078499E"/>
    <w:rsid w:val="0078591F"/>
    <w:rsid w:val="007859D8"/>
    <w:rsid w:val="0078611D"/>
    <w:rsid w:val="0078682A"/>
    <w:rsid w:val="00786E7B"/>
    <w:rsid w:val="00787879"/>
    <w:rsid w:val="00791867"/>
    <w:rsid w:val="007919E4"/>
    <w:rsid w:val="0079216A"/>
    <w:rsid w:val="00792D96"/>
    <w:rsid w:val="00793656"/>
    <w:rsid w:val="00793DD0"/>
    <w:rsid w:val="00794032"/>
    <w:rsid w:val="00795189"/>
    <w:rsid w:val="007957A0"/>
    <w:rsid w:val="00796927"/>
    <w:rsid w:val="007969EF"/>
    <w:rsid w:val="00796E63"/>
    <w:rsid w:val="007A068C"/>
    <w:rsid w:val="007A0737"/>
    <w:rsid w:val="007A1182"/>
    <w:rsid w:val="007A132C"/>
    <w:rsid w:val="007A341B"/>
    <w:rsid w:val="007A5951"/>
    <w:rsid w:val="007A6419"/>
    <w:rsid w:val="007A68E0"/>
    <w:rsid w:val="007A7335"/>
    <w:rsid w:val="007A79F2"/>
    <w:rsid w:val="007B02F2"/>
    <w:rsid w:val="007B06C6"/>
    <w:rsid w:val="007B16B5"/>
    <w:rsid w:val="007B4372"/>
    <w:rsid w:val="007B50EE"/>
    <w:rsid w:val="007B5C95"/>
    <w:rsid w:val="007B79A8"/>
    <w:rsid w:val="007C0FB3"/>
    <w:rsid w:val="007C17CD"/>
    <w:rsid w:val="007C17F7"/>
    <w:rsid w:val="007C1873"/>
    <w:rsid w:val="007C1EAB"/>
    <w:rsid w:val="007C38BF"/>
    <w:rsid w:val="007C3E96"/>
    <w:rsid w:val="007C43EF"/>
    <w:rsid w:val="007C4F12"/>
    <w:rsid w:val="007C5F1C"/>
    <w:rsid w:val="007C6D29"/>
    <w:rsid w:val="007C6DE3"/>
    <w:rsid w:val="007C7D9A"/>
    <w:rsid w:val="007D0240"/>
    <w:rsid w:val="007D064F"/>
    <w:rsid w:val="007D06D2"/>
    <w:rsid w:val="007D1ACE"/>
    <w:rsid w:val="007D27C9"/>
    <w:rsid w:val="007D2830"/>
    <w:rsid w:val="007D4070"/>
    <w:rsid w:val="007D4640"/>
    <w:rsid w:val="007D4AB8"/>
    <w:rsid w:val="007D4FF0"/>
    <w:rsid w:val="007D5606"/>
    <w:rsid w:val="007D6050"/>
    <w:rsid w:val="007E1654"/>
    <w:rsid w:val="007E1922"/>
    <w:rsid w:val="007E2A0D"/>
    <w:rsid w:val="007E347C"/>
    <w:rsid w:val="007E4109"/>
    <w:rsid w:val="007E5D37"/>
    <w:rsid w:val="007E6083"/>
    <w:rsid w:val="007E6133"/>
    <w:rsid w:val="007E6348"/>
    <w:rsid w:val="007E7BC7"/>
    <w:rsid w:val="007E7F1E"/>
    <w:rsid w:val="007F224F"/>
    <w:rsid w:val="007F2B6A"/>
    <w:rsid w:val="007F425A"/>
    <w:rsid w:val="007F5F08"/>
    <w:rsid w:val="007F5FD5"/>
    <w:rsid w:val="007F6127"/>
    <w:rsid w:val="007F6812"/>
    <w:rsid w:val="007F6974"/>
    <w:rsid w:val="007F6F6A"/>
    <w:rsid w:val="007F7A75"/>
    <w:rsid w:val="00803208"/>
    <w:rsid w:val="00804AA8"/>
    <w:rsid w:val="00807358"/>
    <w:rsid w:val="00810769"/>
    <w:rsid w:val="00810E6F"/>
    <w:rsid w:val="0081154B"/>
    <w:rsid w:val="008116E7"/>
    <w:rsid w:val="00813037"/>
    <w:rsid w:val="0081336F"/>
    <w:rsid w:val="008151FE"/>
    <w:rsid w:val="00815A2D"/>
    <w:rsid w:val="008160B8"/>
    <w:rsid w:val="0082053C"/>
    <w:rsid w:val="008209C0"/>
    <w:rsid w:val="00820BE2"/>
    <w:rsid w:val="0082268F"/>
    <w:rsid w:val="00823321"/>
    <w:rsid w:val="008237E0"/>
    <w:rsid w:val="00823D48"/>
    <w:rsid w:val="0082403C"/>
    <w:rsid w:val="008244AF"/>
    <w:rsid w:val="0082551E"/>
    <w:rsid w:val="00825B1E"/>
    <w:rsid w:val="00825E02"/>
    <w:rsid w:val="00825F3D"/>
    <w:rsid w:val="008261CD"/>
    <w:rsid w:val="00827211"/>
    <w:rsid w:val="00827C96"/>
    <w:rsid w:val="008314C9"/>
    <w:rsid w:val="00831F79"/>
    <w:rsid w:val="00833423"/>
    <w:rsid w:val="00833704"/>
    <w:rsid w:val="008342B6"/>
    <w:rsid w:val="00834EF4"/>
    <w:rsid w:val="0083503B"/>
    <w:rsid w:val="0083719D"/>
    <w:rsid w:val="008372F3"/>
    <w:rsid w:val="00837AF0"/>
    <w:rsid w:val="00837C3F"/>
    <w:rsid w:val="00840E26"/>
    <w:rsid w:val="00841F9C"/>
    <w:rsid w:val="00842A8E"/>
    <w:rsid w:val="00843008"/>
    <w:rsid w:val="00844F0C"/>
    <w:rsid w:val="00845391"/>
    <w:rsid w:val="00846015"/>
    <w:rsid w:val="00846755"/>
    <w:rsid w:val="00847B72"/>
    <w:rsid w:val="00847EE2"/>
    <w:rsid w:val="00852B2F"/>
    <w:rsid w:val="00852C58"/>
    <w:rsid w:val="00853159"/>
    <w:rsid w:val="00855499"/>
    <w:rsid w:val="0085576F"/>
    <w:rsid w:val="00855F4C"/>
    <w:rsid w:val="00856A51"/>
    <w:rsid w:val="00857B15"/>
    <w:rsid w:val="00857D31"/>
    <w:rsid w:val="00860870"/>
    <w:rsid w:val="00861A70"/>
    <w:rsid w:val="0086264D"/>
    <w:rsid w:val="00862DFA"/>
    <w:rsid w:val="00863D3F"/>
    <w:rsid w:val="008640A9"/>
    <w:rsid w:val="00864A68"/>
    <w:rsid w:val="0086561A"/>
    <w:rsid w:val="00867A66"/>
    <w:rsid w:val="00867D40"/>
    <w:rsid w:val="00870E20"/>
    <w:rsid w:val="00871360"/>
    <w:rsid w:val="008714CE"/>
    <w:rsid w:val="00871A33"/>
    <w:rsid w:val="00872F54"/>
    <w:rsid w:val="00874F1E"/>
    <w:rsid w:val="00874F94"/>
    <w:rsid w:val="008759F2"/>
    <w:rsid w:val="0087606F"/>
    <w:rsid w:val="00876D6E"/>
    <w:rsid w:val="0088080F"/>
    <w:rsid w:val="00881C7A"/>
    <w:rsid w:val="00881CC4"/>
    <w:rsid w:val="00881FA3"/>
    <w:rsid w:val="0088203B"/>
    <w:rsid w:val="008820EB"/>
    <w:rsid w:val="00882A2A"/>
    <w:rsid w:val="0088395D"/>
    <w:rsid w:val="008841A3"/>
    <w:rsid w:val="0088652E"/>
    <w:rsid w:val="00887695"/>
    <w:rsid w:val="008876A6"/>
    <w:rsid w:val="00887B1A"/>
    <w:rsid w:val="00890105"/>
    <w:rsid w:val="008920CE"/>
    <w:rsid w:val="0089247E"/>
    <w:rsid w:val="008933AE"/>
    <w:rsid w:val="00894BD5"/>
    <w:rsid w:val="00895CE7"/>
    <w:rsid w:val="008A0756"/>
    <w:rsid w:val="008A090F"/>
    <w:rsid w:val="008A0A17"/>
    <w:rsid w:val="008A362F"/>
    <w:rsid w:val="008A3DD5"/>
    <w:rsid w:val="008A3F3D"/>
    <w:rsid w:val="008A4303"/>
    <w:rsid w:val="008A6607"/>
    <w:rsid w:val="008B2560"/>
    <w:rsid w:val="008B2D43"/>
    <w:rsid w:val="008B4F77"/>
    <w:rsid w:val="008B5322"/>
    <w:rsid w:val="008B58CB"/>
    <w:rsid w:val="008B6131"/>
    <w:rsid w:val="008B773A"/>
    <w:rsid w:val="008B7839"/>
    <w:rsid w:val="008B7C2B"/>
    <w:rsid w:val="008C0BB8"/>
    <w:rsid w:val="008C141C"/>
    <w:rsid w:val="008C2460"/>
    <w:rsid w:val="008C2A7F"/>
    <w:rsid w:val="008C2C58"/>
    <w:rsid w:val="008C4809"/>
    <w:rsid w:val="008C4E19"/>
    <w:rsid w:val="008C5336"/>
    <w:rsid w:val="008C61E1"/>
    <w:rsid w:val="008C73C2"/>
    <w:rsid w:val="008C7CCE"/>
    <w:rsid w:val="008D03BD"/>
    <w:rsid w:val="008D1CB0"/>
    <w:rsid w:val="008D28BE"/>
    <w:rsid w:val="008D2B65"/>
    <w:rsid w:val="008D3244"/>
    <w:rsid w:val="008D4B46"/>
    <w:rsid w:val="008D51C7"/>
    <w:rsid w:val="008D6598"/>
    <w:rsid w:val="008D6D39"/>
    <w:rsid w:val="008D6E21"/>
    <w:rsid w:val="008D7F22"/>
    <w:rsid w:val="008E00E2"/>
    <w:rsid w:val="008E1103"/>
    <w:rsid w:val="008E1839"/>
    <w:rsid w:val="008E23E7"/>
    <w:rsid w:val="008E2690"/>
    <w:rsid w:val="008E3AA7"/>
    <w:rsid w:val="008E3BD9"/>
    <w:rsid w:val="008E3D32"/>
    <w:rsid w:val="008E4AA9"/>
    <w:rsid w:val="008E5FD0"/>
    <w:rsid w:val="008E64B5"/>
    <w:rsid w:val="008F1D64"/>
    <w:rsid w:val="008F1E56"/>
    <w:rsid w:val="008F23DD"/>
    <w:rsid w:val="008F2E32"/>
    <w:rsid w:val="008F5216"/>
    <w:rsid w:val="008F6418"/>
    <w:rsid w:val="008F66DE"/>
    <w:rsid w:val="008F6851"/>
    <w:rsid w:val="008F7C65"/>
    <w:rsid w:val="00900237"/>
    <w:rsid w:val="00900FCB"/>
    <w:rsid w:val="009023CD"/>
    <w:rsid w:val="00903251"/>
    <w:rsid w:val="009035CB"/>
    <w:rsid w:val="00904D56"/>
    <w:rsid w:val="00904F9C"/>
    <w:rsid w:val="00907078"/>
    <w:rsid w:val="00907B49"/>
    <w:rsid w:val="009101B9"/>
    <w:rsid w:val="00910D8E"/>
    <w:rsid w:val="0091105D"/>
    <w:rsid w:val="0091280C"/>
    <w:rsid w:val="009132A8"/>
    <w:rsid w:val="00913BC2"/>
    <w:rsid w:val="00913F0D"/>
    <w:rsid w:val="009149DE"/>
    <w:rsid w:val="00914C17"/>
    <w:rsid w:val="0091581B"/>
    <w:rsid w:val="00916146"/>
    <w:rsid w:val="009169B4"/>
    <w:rsid w:val="0091754C"/>
    <w:rsid w:val="009175DE"/>
    <w:rsid w:val="00920046"/>
    <w:rsid w:val="0092065F"/>
    <w:rsid w:val="00920A46"/>
    <w:rsid w:val="00920B58"/>
    <w:rsid w:val="00920E9B"/>
    <w:rsid w:val="00923416"/>
    <w:rsid w:val="00923F9C"/>
    <w:rsid w:val="00924BAB"/>
    <w:rsid w:val="00924D6A"/>
    <w:rsid w:val="00925DCD"/>
    <w:rsid w:val="00925EC5"/>
    <w:rsid w:val="00927B96"/>
    <w:rsid w:val="009303B7"/>
    <w:rsid w:val="0093052D"/>
    <w:rsid w:val="0093237F"/>
    <w:rsid w:val="00932547"/>
    <w:rsid w:val="00934288"/>
    <w:rsid w:val="0093582E"/>
    <w:rsid w:val="00935E8F"/>
    <w:rsid w:val="00936C9E"/>
    <w:rsid w:val="0093717B"/>
    <w:rsid w:val="00942345"/>
    <w:rsid w:val="00943FF4"/>
    <w:rsid w:val="00945EC2"/>
    <w:rsid w:val="00945F65"/>
    <w:rsid w:val="009464E6"/>
    <w:rsid w:val="00947E3D"/>
    <w:rsid w:val="0095029C"/>
    <w:rsid w:val="0095054C"/>
    <w:rsid w:val="00950A42"/>
    <w:rsid w:val="009510CA"/>
    <w:rsid w:val="00951773"/>
    <w:rsid w:val="00953BAA"/>
    <w:rsid w:val="00954B1F"/>
    <w:rsid w:val="00954CD1"/>
    <w:rsid w:val="00956DF9"/>
    <w:rsid w:val="00957FDA"/>
    <w:rsid w:val="00960EE5"/>
    <w:rsid w:val="00964157"/>
    <w:rsid w:val="009654D6"/>
    <w:rsid w:val="0097254D"/>
    <w:rsid w:val="0097267D"/>
    <w:rsid w:val="00972E53"/>
    <w:rsid w:val="00974D6B"/>
    <w:rsid w:val="00975CFC"/>
    <w:rsid w:val="00976086"/>
    <w:rsid w:val="00977590"/>
    <w:rsid w:val="009775A8"/>
    <w:rsid w:val="00977707"/>
    <w:rsid w:val="00977DF3"/>
    <w:rsid w:val="0098116C"/>
    <w:rsid w:val="0098177D"/>
    <w:rsid w:val="009836C4"/>
    <w:rsid w:val="00984B21"/>
    <w:rsid w:val="009854E2"/>
    <w:rsid w:val="00986035"/>
    <w:rsid w:val="009866E8"/>
    <w:rsid w:val="0098697D"/>
    <w:rsid w:val="00986A6C"/>
    <w:rsid w:val="00987331"/>
    <w:rsid w:val="00990A4E"/>
    <w:rsid w:val="00990D90"/>
    <w:rsid w:val="00991782"/>
    <w:rsid w:val="0099192A"/>
    <w:rsid w:val="00991D87"/>
    <w:rsid w:val="009920D9"/>
    <w:rsid w:val="009939F1"/>
    <w:rsid w:val="00994A54"/>
    <w:rsid w:val="009964D9"/>
    <w:rsid w:val="00996755"/>
    <w:rsid w:val="00997359"/>
    <w:rsid w:val="009A0B7E"/>
    <w:rsid w:val="009A0BCB"/>
    <w:rsid w:val="009A10A6"/>
    <w:rsid w:val="009A1E21"/>
    <w:rsid w:val="009A2F38"/>
    <w:rsid w:val="009A4851"/>
    <w:rsid w:val="009A53E3"/>
    <w:rsid w:val="009A767D"/>
    <w:rsid w:val="009A7FE4"/>
    <w:rsid w:val="009B0173"/>
    <w:rsid w:val="009B468D"/>
    <w:rsid w:val="009B5D5A"/>
    <w:rsid w:val="009C2E57"/>
    <w:rsid w:val="009C401C"/>
    <w:rsid w:val="009C4254"/>
    <w:rsid w:val="009C4A6F"/>
    <w:rsid w:val="009C52B8"/>
    <w:rsid w:val="009D1A5A"/>
    <w:rsid w:val="009D1C95"/>
    <w:rsid w:val="009D2091"/>
    <w:rsid w:val="009D276D"/>
    <w:rsid w:val="009D37AC"/>
    <w:rsid w:val="009D3EA9"/>
    <w:rsid w:val="009D4725"/>
    <w:rsid w:val="009D4DAB"/>
    <w:rsid w:val="009D5087"/>
    <w:rsid w:val="009D54CB"/>
    <w:rsid w:val="009D799E"/>
    <w:rsid w:val="009D7AF3"/>
    <w:rsid w:val="009E0628"/>
    <w:rsid w:val="009E1506"/>
    <w:rsid w:val="009E17E6"/>
    <w:rsid w:val="009E1BE5"/>
    <w:rsid w:val="009E2925"/>
    <w:rsid w:val="009E29BB"/>
    <w:rsid w:val="009E391F"/>
    <w:rsid w:val="009E4C04"/>
    <w:rsid w:val="009E4F61"/>
    <w:rsid w:val="009E55D0"/>
    <w:rsid w:val="009E55D8"/>
    <w:rsid w:val="009E6BCD"/>
    <w:rsid w:val="009F074C"/>
    <w:rsid w:val="009F204C"/>
    <w:rsid w:val="009F31F8"/>
    <w:rsid w:val="009F354C"/>
    <w:rsid w:val="009F3872"/>
    <w:rsid w:val="009F3CF9"/>
    <w:rsid w:val="009F3F43"/>
    <w:rsid w:val="009F4F17"/>
    <w:rsid w:val="009F5564"/>
    <w:rsid w:val="009F7385"/>
    <w:rsid w:val="009F7C18"/>
    <w:rsid w:val="00A00403"/>
    <w:rsid w:val="00A031CD"/>
    <w:rsid w:val="00A035AB"/>
    <w:rsid w:val="00A03B8F"/>
    <w:rsid w:val="00A0436B"/>
    <w:rsid w:val="00A04AB7"/>
    <w:rsid w:val="00A04F9A"/>
    <w:rsid w:val="00A05DF3"/>
    <w:rsid w:val="00A10757"/>
    <w:rsid w:val="00A10B3D"/>
    <w:rsid w:val="00A11C69"/>
    <w:rsid w:val="00A13C8B"/>
    <w:rsid w:val="00A150F0"/>
    <w:rsid w:val="00A153E9"/>
    <w:rsid w:val="00A16294"/>
    <w:rsid w:val="00A169C3"/>
    <w:rsid w:val="00A17252"/>
    <w:rsid w:val="00A177BC"/>
    <w:rsid w:val="00A17933"/>
    <w:rsid w:val="00A2176D"/>
    <w:rsid w:val="00A21819"/>
    <w:rsid w:val="00A22C5E"/>
    <w:rsid w:val="00A23CEF"/>
    <w:rsid w:val="00A277B8"/>
    <w:rsid w:val="00A27998"/>
    <w:rsid w:val="00A30374"/>
    <w:rsid w:val="00A31027"/>
    <w:rsid w:val="00A312E4"/>
    <w:rsid w:val="00A32952"/>
    <w:rsid w:val="00A33C9B"/>
    <w:rsid w:val="00A342F7"/>
    <w:rsid w:val="00A34B76"/>
    <w:rsid w:val="00A34CA2"/>
    <w:rsid w:val="00A3579C"/>
    <w:rsid w:val="00A35E73"/>
    <w:rsid w:val="00A3653F"/>
    <w:rsid w:val="00A36877"/>
    <w:rsid w:val="00A37132"/>
    <w:rsid w:val="00A376DE"/>
    <w:rsid w:val="00A40807"/>
    <w:rsid w:val="00A40D9C"/>
    <w:rsid w:val="00A41B11"/>
    <w:rsid w:val="00A43596"/>
    <w:rsid w:val="00A4479C"/>
    <w:rsid w:val="00A463C5"/>
    <w:rsid w:val="00A46519"/>
    <w:rsid w:val="00A467CB"/>
    <w:rsid w:val="00A472B6"/>
    <w:rsid w:val="00A524BA"/>
    <w:rsid w:val="00A52559"/>
    <w:rsid w:val="00A52A90"/>
    <w:rsid w:val="00A52F7E"/>
    <w:rsid w:val="00A5339C"/>
    <w:rsid w:val="00A5438D"/>
    <w:rsid w:val="00A5442E"/>
    <w:rsid w:val="00A54921"/>
    <w:rsid w:val="00A553D4"/>
    <w:rsid w:val="00A55B81"/>
    <w:rsid w:val="00A5679A"/>
    <w:rsid w:val="00A569E6"/>
    <w:rsid w:val="00A57307"/>
    <w:rsid w:val="00A57517"/>
    <w:rsid w:val="00A579B0"/>
    <w:rsid w:val="00A57FBF"/>
    <w:rsid w:val="00A6030F"/>
    <w:rsid w:val="00A6233D"/>
    <w:rsid w:val="00A62E90"/>
    <w:rsid w:val="00A6309B"/>
    <w:rsid w:val="00A639B9"/>
    <w:rsid w:val="00A65EEB"/>
    <w:rsid w:val="00A67AED"/>
    <w:rsid w:val="00A70302"/>
    <w:rsid w:val="00A70F46"/>
    <w:rsid w:val="00A7112C"/>
    <w:rsid w:val="00A713BF"/>
    <w:rsid w:val="00A71A2E"/>
    <w:rsid w:val="00A71C5A"/>
    <w:rsid w:val="00A744A6"/>
    <w:rsid w:val="00A75A4D"/>
    <w:rsid w:val="00A7647A"/>
    <w:rsid w:val="00A770AD"/>
    <w:rsid w:val="00A8288E"/>
    <w:rsid w:val="00A847DE"/>
    <w:rsid w:val="00A84B75"/>
    <w:rsid w:val="00A85171"/>
    <w:rsid w:val="00A851C3"/>
    <w:rsid w:val="00A8522A"/>
    <w:rsid w:val="00A85806"/>
    <w:rsid w:val="00A85CC6"/>
    <w:rsid w:val="00A90680"/>
    <w:rsid w:val="00A90976"/>
    <w:rsid w:val="00A90D02"/>
    <w:rsid w:val="00A938B6"/>
    <w:rsid w:val="00A93EE5"/>
    <w:rsid w:val="00A9427E"/>
    <w:rsid w:val="00A970D0"/>
    <w:rsid w:val="00AA02D4"/>
    <w:rsid w:val="00AA050F"/>
    <w:rsid w:val="00AA1B71"/>
    <w:rsid w:val="00AA2127"/>
    <w:rsid w:val="00AA2404"/>
    <w:rsid w:val="00AA31B0"/>
    <w:rsid w:val="00AA3CF9"/>
    <w:rsid w:val="00AA4062"/>
    <w:rsid w:val="00AA56A4"/>
    <w:rsid w:val="00AB019D"/>
    <w:rsid w:val="00AB16A6"/>
    <w:rsid w:val="00AB4570"/>
    <w:rsid w:val="00AB59B5"/>
    <w:rsid w:val="00AB5DED"/>
    <w:rsid w:val="00AB6861"/>
    <w:rsid w:val="00AB6FD5"/>
    <w:rsid w:val="00AC08EC"/>
    <w:rsid w:val="00AC1C33"/>
    <w:rsid w:val="00AC3712"/>
    <w:rsid w:val="00AC445C"/>
    <w:rsid w:val="00AC5CD4"/>
    <w:rsid w:val="00AC5F6A"/>
    <w:rsid w:val="00AC72E3"/>
    <w:rsid w:val="00AC7611"/>
    <w:rsid w:val="00AD0654"/>
    <w:rsid w:val="00AD0D4D"/>
    <w:rsid w:val="00AD2B93"/>
    <w:rsid w:val="00AD3D67"/>
    <w:rsid w:val="00AD497A"/>
    <w:rsid w:val="00AD4B85"/>
    <w:rsid w:val="00AD5BBB"/>
    <w:rsid w:val="00AD5C37"/>
    <w:rsid w:val="00AD6104"/>
    <w:rsid w:val="00AD63F6"/>
    <w:rsid w:val="00AD7033"/>
    <w:rsid w:val="00AD7399"/>
    <w:rsid w:val="00AE0C32"/>
    <w:rsid w:val="00AE301E"/>
    <w:rsid w:val="00AE40B3"/>
    <w:rsid w:val="00AE4E5E"/>
    <w:rsid w:val="00AE5B7B"/>
    <w:rsid w:val="00AE731A"/>
    <w:rsid w:val="00AE7FD2"/>
    <w:rsid w:val="00AF0182"/>
    <w:rsid w:val="00AF0EC5"/>
    <w:rsid w:val="00AF15E2"/>
    <w:rsid w:val="00AF1E0E"/>
    <w:rsid w:val="00AF23DE"/>
    <w:rsid w:val="00AF3A3E"/>
    <w:rsid w:val="00AF45AC"/>
    <w:rsid w:val="00AF4CEA"/>
    <w:rsid w:val="00AF594A"/>
    <w:rsid w:val="00B01D77"/>
    <w:rsid w:val="00B01E47"/>
    <w:rsid w:val="00B024B0"/>
    <w:rsid w:val="00B035D1"/>
    <w:rsid w:val="00B036BB"/>
    <w:rsid w:val="00B06E77"/>
    <w:rsid w:val="00B07498"/>
    <w:rsid w:val="00B075FF"/>
    <w:rsid w:val="00B1053B"/>
    <w:rsid w:val="00B10A94"/>
    <w:rsid w:val="00B1130E"/>
    <w:rsid w:val="00B1143D"/>
    <w:rsid w:val="00B11984"/>
    <w:rsid w:val="00B11D81"/>
    <w:rsid w:val="00B1296E"/>
    <w:rsid w:val="00B12A12"/>
    <w:rsid w:val="00B12C31"/>
    <w:rsid w:val="00B1362E"/>
    <w:rsid w:val="00B143BE"/>
    <w:rsid w:val="00B15F39"/>
    <w:rsid w:val="00B16ACB"/>
    <w:rsid w:val="00B16D16"/>
    <w:rsid w:val="00B1742A"/>
    <w:rsid w:val="00B17806"/>
    <w:rsid w:val="00B204A1"/>
    <w:rsid w:val="00B211CD"/>
    <w:rsid w:val="00B21F10"/>
    <w:rsid w:val="00B22517"/>
    <w:rsid w:val="00B24B14"/>
    <w:rsid w:val="00B265DF"/>
    <w:rsid w:val="00B2713A"/>
    <w:rsid w:val="00B27C5F"/>
    <w:rsid w:val="00B3052E"/>
    <w:rsid w:val="00B31278"/>
    <w:rsid w:val="00B31F5D"/>
    <w:rsid w:val="00B32CDD"/>
    <w:rsid w:val="00B33034"/>
    <w:rsid w:val="00B3304D"/>
    <w:rsid w:val="00B33648"/>
    <w:rsid w:val="00B33BD3"/>
    <w:rsid w:val="00B33D83"/>
    <w:rsid w:val="00B34FEA"/>
    <w:rsid w:val="00B361CF"/>
    <w:rsid w:val="00B401C4"/>
    <w:rsid w:val="00B402A9"/>
    <w:rsid w:val="00B40339"/>
    <w:rsid w:val="00B41184"/>
    <w:rsid w:val="00B4234F"/>
    <w:rsid w:val="00B423FA"/>
    <w:rsid w:val="00B4289E"/>
    <w:rsid w:val="00B42CE0"/>
    <w:rsid w:val="00B434A7"/>
    <w:rsid w:val="00B44434"/>
    <w:rsid w:val="00B452D0"/>
    <w:rsid w:val="00B46FB3"/>
    <w:rsid w:val="00B51B8B"/>
    <w:rsid w:val="00B51D74"/>
    <w:rsid w:val="00B52366"/>
    <w:rsid w:val="00B5291B"/>
    <w:rsid w:val="00B54ADE"/>
    <w:rsid w:val="00B55C34"/>
    <w:rsid w:val="00B56F75"/>
    <w:rsid w:val="00B57E15"/>
    <w:rsid w:val="00B57F03"/>
    <w:rsid w:val="00B611B5"/>
    <w:rsid w:val="00B619EA"/>
    <w:rsid w:val="00B61A7F"/>
    <w:rsid w:val="00B630DB"/>
    <w:rsid w:val="00B63244"/>
    <w:rsid w:val="00B636AC"/>
    <w:rsid w:val="00B64C82"/>
    <w:rsid w:val="00B6558A"/>
    <w:rsid w:val="00B65A95"/>
    <w:rsid w:val="00B66062"/>
    <w:rsid w:val="00B66D42"/>
    <w:rsid w:val="00B66E41"/>
    <w:rsid w:val="00B6789E"/>
    <w:rsid w:val="00B67C73"/>
    <w:rsid w:val="00B712A6"/>
    <w:rsid w:val="00B721FD"/>
    <w:rsid w:val="00B7294E"/>
    <w:rsid w:val="00B72BAF"/>
    <w:rsid w:val="00B733CA"/>
    <w:rsid w:val="00B73AB7"/>
    <w:rsid w:val="00B74AEE"/>
    <w:rsid w:val="00B75348"/>
    <w:rsid w:val="00B762DB"/>
    <w:rsid w:val="00B76FD5"/>
    <w:rsid w:val="00B777AD"/>
    <w:rsid w:val="00B77BBD"/>
    <w:rsid w:val="00B80E43"/>
    <w:rsid w:val="00B81725"/>
    <w:rsid w:val="00B82DAE"/>
    <w:rsid w:val="00B83520"/>
    <w:rsid w:val="00B8568D"/>
    <w:rsid w:val="00B8697F"/>
    <w:rsid w:val="00B86BC8"/>
    <w:rsid w:val="00B941A6"/>
    <w:rsid w:val="00B95286"/>
    <w:rsid w:val="00B95A1E"/>
    <w:rsid w:val="00B97AC6"/>
    <w:rsid w:val="00BA2733"/>
    <w:rsid w:val="00BA4166"/>
    <w:rsid w:val="00BA51ED"/>
    <w:rsid w:val="00BA55A8"/>
    <w:rsid w:val="00BA5CD3"/>
    <w:rsid w:val="00BA5F87"/>
    <w:rsid w:val="00BA6AF0"/>
    <w:rsid w:val="00BA74C6"/>
    <w:rsid w:val="00BB1479"/>
    <w:rsid w:val="00BB1844"/>
    <w:rsid w:val="00BB1D5E"/>
    <w:rsid w:val="00BB28C0"/>
    <w:rsid w:val="00BB2D8C"/>
    <w:rsid w:val="00BB3D9A"/>
    <w:rsid w:val="00BB3DB9"/>
    <w:rsid w:val="00BB407C"/>
    <w:rsid w:val="00BB4686"/>
    <w:rsid w:val="00BB4B11"/>
    <w:rsid w:val="00BB6385"/>
    <w:rsid w:val="00BB7E3F"/>
    <w:rsid w:val="00BC1EC4"/>
    <w:rsid w:val="00BC256F"/>
    <w:rsid w:val="00BC356E"/>
    <w:rsid w:val="00BC362E"/>
    <w:rsid w:val="00BC671A"/>
    <w:rsid w:val="00BC7718"/>
    <w:rsid w:val="00BC7CB0"/>
    <w:rsid w:val="00BD404C"/>
    <w:rsid w:val="00BD4981"/>
    <w:rsid w:val="00BD5066"/>
    <w:rsid w:val="00BD6507"/>
    <w:rsid w:val="00BD7AC1"/>
    <w:rsid w:val="00BD7D7A"/>
    <w:rsid w:val="00BE0659"/>
    <w:rsid w:val="00BE0D1F"/>
    <w:rsid w:val="00BE2A8C"/>
    <w:rsid w:val="00BE328A"/>
    <w:rsid w:val="00BE371B"/>
    <w:rsid w:val="00BE3FD8"/>
    <w:rsid w:val="00BE480D"/>
    <w:rsid w:val="00BE64FC"/>
    <w:rsid w:val="00BE6B97"/>
    <w:rsid w:val="00BE7845"/>
    <w:rsid w:val="00BE7999"/>
    <w:rsid w:val="00BF053D"/>
    <w:rsid w:val="00BF16B5"/>
    <w:rsid w:val="00BF16B9"/>
    <w:rsid w:val="00BF1894"/>
    <w:rsid w:val="00BF2325"/>
    <w:rsid w:val="00BF31CC"/>
    <w:rsid w:val="00BF35CE"/>
    <w:rsid w:val="00BF379A"/>
    <w:rsid w:val="00BF5677"/>
    <w:rsid w:val="00BF6A75"/>
    <w:rsid w:val="00BF7B2E"/>
    <w:rsid w:val="00C025F2"/>
    <w:rsid w:val="00C02810"/>
    <w:rsid w:val="00C04B50"/>
    <w:rsid w:val="00C06133"/>
    <w:rsid w:val="00C06595"/>
    <w:rsid w:val="00C10324"/>
    <w:rsid w:val="00C1035C"/>
    <w:rsid w:val="00C105D7"/>
    <w:rsid w:val="00C107EE"/>
    <w:rsid w:val="00C10D3B"/>
    <w:rsid w:val="00C11493"/>
    <w:rsid w:val="00C11779"/>
    <w:rsid w:val="00C11DE2"/>
    <w:rsid w:val="00C13381"/>
    <w:rsid w:val="00C14B78"/>
    <w:rsid w:val="00C15049"/>
    <w:rsid w:val="00C15BA8"/>
    <w:rsid w:val="00C20838"/>
    <w:rsid w:val="00C21704"/>
    <w:rsid w:val="00C2217B"/>
    <w:rsid w:val="00C223CD"/>
    <w:rsid w:val="00C23E02"/>
    <w:rsid w:val="00C240B2"/>
    <w:rsid w:val="00C24386"/>
    <w:rsid w:val="00C25776"/>
    <w:rsid w:val="00C277FC"/>
    <w:rsid w:val="00C27AE9"/>
    <w:rsid w:val="00C27E3E"/>
    <w:rsid w:val="00C30542"/>
    <w:rsid w:val="00C305F3"/>
    <w:rsid w:val="00C30E72"/>
    <w:rsid w:val="00C30F6E"/>
    <w:rsid w:val="00C31627"/>
    <w:rsid w:val="00C319CC"/>
    <w:rsid w:val="00C31CDD"/>
    <w:rsid w:val="00C325DA"/>
    <w:rsid w:val="00C32E8C"/>
    <w:rsid w:val="00C346CB"/>
    <w:rsid w:val="00C3556B"/>
    <w:rsid w:val="00C3609F"/>
    <w:rsid w:val="00C36118"/>
    <w:rsid w:val="00C36337"/>
    <w:rsid w:val="00C3696F"/>
    <w:rsid w:val="00C37D9B"/>
    <w:rsid w:val="00C413E4"/>
    <w:rsid w:val="00C41917"/>
    <w:rsid w:val="00C426E9"/>
    <w:rsid w:val="00C42BE6"/>
    <w:rsid w:val="00C4346E"/>
    <w:rsid w:val="00C44FFE"/>
    <w:rsid w:val="00C4548B"/>
    <w:rsid w:val="00C46435"/>
    <w:rsid w:val="00C50596"/>
    <w:rsid w:val="00C5131F"/>
    <w:rsid w:val="00C51ABB"/>
    <w:rsid w:val="00C53BB6"/>
    <w:rsid w:val="00C54D71"/>
    <w:rsid w:val="00C55B00"/>
    <w:rsid w:val="00C561F7"/>
    <w:rsid w:val="00C564D7"/>
    <w:rsid w:val="00C57BDD"/>
    <w:rsid w:val="00C60605"/>
    <w:rsid w:val="00C60D33"/>
    <w:rsid w:val="00C61528"/>
    <w:rsid w:val="00C61E6E"/>
    <w:rsid w:val="00C636CC"/>
    <w:rsid w:val="00C63E6F"/>
    <w:rsid w:val="00C64F93"/>
    <w:rsid w:val="00C66124"/>
    <w:rsid w:val="00C667AE"/>
    <w:rsid w:val="00C671B8"/>
    <w:rsid w:val="00C70C7A"/>
    <w:rsid w:val="00C73054"/>
    <w:rsid w:val="00C733D3"/>
    <w:rsid w:val="00C7527E"/>
    <w:rsid w:val="00C7685A"/>
    <w:rsid w:val="00C76C70"/>
    <w:rsid w:val="00C8033A"/>
    <w:rsid w:val="00C8085F"/>
    <w:rsid w:val="00C80D9D"/>
    <w:rsid w:val="00C8171B"/>
    <w:rsid w:val="00C84AE6"/>
    <w:rsid w:val="00C854C5"/>
    <w:rsid w:val="00C90015"/>
    <w:rsid w:val="00C90333"/>
    <w:rsid w:val="00C90685"/>
    <w:rsid w:val="00C90A41"/>
    <w:rsid w:val="00C917D7"/>
    <w:rsid w:val="00C91D96"/>
    <w:rsid w:val="00C93B88"/>
    <w:rsid w:val="00C94EE5"/>
    <w:rsid w:val="00C95166"/>
    <w:rsid w:val="00C95827"/>
    <w:rsid w:val="00C9693D"/>
    <w:rsid w:val="00C96F79"/>
    <w:rsid w:val="00CA08FD"/>
    <w:rsid w:val="00CA11E5"/>
    <w:rsid w:val="00CA172D"/>
    <w:rsid w:val="00CA247D"/>
    <w:rsid w:val="00CA2E53"/>
    <w:rsid w:val="00CA335D"/>
    <w:rsid w:val="00CA57E6"/>
    <w:rsid w:val="00CA58E1"/>
    <w:rsid w:val="00CA5ADB"/>
    <w:rsid w:val="00CA5E84"/>
    <w:rsid w:val="00CA6166"/>
    <w:rsid w:val="00CA68E7"/>
    <w:rsid w:val="00CB017C"/>
    <w:rsid w:val="00CB101A"/>
    <w:rsid w:val="00CB44BE"/>
    <w:rsid w:val="00CB513A"/>
    <w:rsid w:val="00CB53F8"/>
    <w:rsid w:val="00CB6068"/>
    <w:rsid w:val="00CB6C02"/>
    <w:rsid w:val="00CC09FB"/>
    <w:rsid w:val="00CC0C98"/>
    <w:rsid w:val="00CC1280"/>
    <w:rsid w:val="00CC1886"/>
    <w:rsid w:val="00CC1B21"/>
    <w:rsid w:val="00CC3156"/>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3456"/>
    <w:rsid w:val="00CE5CA4"/>
    <w:rsid w:val="00CE70E1"/>
    <w:rsid w:val="00CE75AC"/>
    <w:rsid w:val="00CE7DDD"/>
    <w:rsid w:val="00CF0099"/>
    <w:rsid w:val="00CF0668"/>
    <w:rsid w:val="00CF1ABC"/>
    <w:rsid w:val="00CF21D8"/>
    <w:rsid w:val="00CF32FA"/>
    <w:rsid w:val="00CF3AA6"/>
    <w:rsid w:val="00CF3B7F"/>
    <w:rsid w:val="00CF4FC4"/>
    <w:rsid w:val="00CF5117"/>
    <w:rsid w:val="00CF5ECB"/>
    <w:rsid w:val="00CF6383"/>
    <w:rsid w:val="00CF653E"/>
    <w:rsid w:val="00CF6D4B"/>
    <w:rsid w:val="00CF6F9E"/>
    <w:rsid w:val="00CF7BE0"/>
    <w:rsid w:val="00D013FD"/>
    <w:rsid w:val="00D02121"/>
    <w:rsid w:val="00D02798"/>
    <w:rsid w:val="00D02BE8"/>
    <w:rsid w:val="00D02E5D"/>
    <w:rsid w:val="00D03C15"/>
    <w:rsid w:val="00D04195"/>
    <w:rsid w:val="00D046D6"/>
    <w:rsid w:val="00D04D0F"/>
    <w:rsid w:val="00D04E18"/>
    <w:rsid w:val="00D05CEF"/>
    <w:rsid w:val="00D06BE3"/>
    <w:rsid w:val="00D10303"/>
    <w:rsid w:val="00D12282"/>
    <w:rsid w:val="00D13446"/>
    <w:rsid w:val="00D13817"/>
    <w:rsid w:val="00D13A24"/>
    <w:rsid w:val="00D153A8"/>
    <w:rsid w:val="00D15A4A"/>
    <w:rsid w:val="00D17F1F"/>
    <w:rsid w:val="00D201DA"/>
    <w:rsid w:val="00D215CB"/>
    <w:rsid w:val="00D22056"/>
    <w:rsid w:val="00D220E2"/>
    <w:rsid w:val="00D222A1"/>
    <w:rsid w:val="00D2364C"/>
    <w:rsid w:val="00D243A5"/>
    <w:rsid w:val="00D2526B"/>
    <w:rsid w:val="00D25D9C"/>
    <w:rsid w:val="00D25E82"/>
    <w:rsid w:val="00D264BE"/>
    <w:rsid w:val="00D2726D"/>
    <w:rsid w:val="00D274DC"/>
    <w:rsid w:val="00D30BF3"/>
    <w:rsid w:val="00D31203"/>
    <w:rsid w:val="00D31B6C"/>
    <w:rsid w:val="00D330EE"/>
    <w:rsid w:val="00D33F4B"/>
    <w:rsid w:val="00D33F5B"/>
    <w:rsid w:val="00D35D00"/>
    <w:rsid w:val="00D36231"/>
    <w:rsid w:val="00D3768D"/>
    <w:rsid w:val="00D378DB"/>
    <w:rsid w:val="00D37A5C"/>
    <w:rsid w:val="00D4093A"/>
    <w:rsid w:val="00D4167C"/>
    <w:rsid w:val="00D426BF"/>
    <w:rsid w:val="00D4281E"/>
    <w:rsid w:val="00D42BC6"/>
    <w:rsid w:val="00D4332C"/>
    <w:rsid w:val="00D4525A"/>
    <w:rsid w:val="00D47FAA"/>
    <w:rsid w:val="00D506E9"/>
    <w:rsid w:val="00D519D1"/>
    <w:rsid w:val="00D52E6C"/>
    <w:rsid w:val="00D53047"/>
    <w:rsid w:val="00D53FA8"/>
    <w:rsid w:val="00D5774E"/>
    <w:rsid w:val="00D60913"/>
    <w:rsid w:val="00D60BE4"/>
    <w:rsid w:val="00D610EA"/>
    <w:rsid w:val="00D61543"/>
    <w:rsid w:val="00D62D47"/>
    <w:rsid w:val="00D63236"/>
    <w:rsid w:val="00D6390E"/>
    <w:rsid w:val="00D64FD0"/>
    <w:rsid w:val="00D65205"/>
    <w:rsid w:val="00D65739"/>
    <w:rsid w:val="00D66013"/>
    <w:rsid w:val="00D66955"/>
    <w:rsid w:val="00D67284"/>
    <w:rsid w:val="00D67679"/>
    <w:rsid w:val="00D67C8B"/>
    <w:rsid w:val="00D70AA6"/>
    <w:rsid w:val="00D7189B"/>
    <w:rsid w:val="00D71F93"/>
    <w:rsid w:val="00D72E41"/>
    <w:rsid w:val="00D7318E"/>
    <w:rsid w:val="00D73FCA"/>
    <w:rsid w:val="00D740A7"/>
    <w:rsid w:val="00D740F9"/>
    <w:rsid w:val="00D7468E"/>
    <w:rsid w:val="00D74E38"/>
    <w:rsid w:val="00D7522F"/>
    <w:rsid w:val="00D75534"/>
    <w:rsid w:val="00D758EC"/>
    <w:rsid w:val="00D773D8"/>
    <w:rsid w:val="00D77699"/>
    <w:rsid w:val="00D77A17"/>
    <w:rsid w:val="00D77B3F"/>
    <w:rsid w:val="00D80224"/>
    <w:rsid w:val="00D80277"/>
    <w:rsid w:val="00D82A8B"/>
    <w:rsid w:val="00D83A3C"/>
    <w:rsid w:val="00D83A93"/>
    <w:rsid w:val="00D83AF5"/>
    <w:rsid w:val="00D84F53"/>
    <w:rsid w:val="00D85630"/>
    <w:rsid w:val="00D85920"/>
    <w:rsid w:val="00D85D82"/>
    <w:rsid w:val="00D85FAA"/>
    <w:rsid w:val="00D865BB"/>
    <w:rsid w:val="00D877C3"/>
    <w:rsid w:val="00D90151"/>
    <w:rsid w:val="00D9048A"/>
    <w:rsid w:val="00D92142"/>
    <w:rsid w:val="00D93C2E"/>
    <w:rsid w:val="00D95D5D"/>
    <w:rsid w:val="00D964AF"/>
    <w:rsid w:val="00D97226"/>
    <w:rsid w:val="00DA0D6B"/>
    <w:rsid w:val="00DA1FCB"/>
    <w:rsid w:val="00DA397E"/>
    <w:rsid w:val="00DA4E92"/>
    <w:rsid w:val="00DA5CEA"/>
    <w:rsid w:val="00DA667F"/>
    <w:rsid w:val="00DA6C48"/>
    <w:rsid w:val="00DB0313"/>
    <w:rsid w:val="00DB1900"/>
    <w:rsid w:val="00DB1BF7"/>
    <w:rsid w:val="00DB32EA"/>
    <w:rsid w:val="00DB39F6"/>
    <w:rsid w:val="00DB3FC7"/>
    <w:rsid w:val="00DB5509"/>
    <w:rsid w:val="00DB5848"/>
    <w:rsid w:val="00DC1103"/>
    <w:rsid w:val="00DC2651"/>
    <w:rsid w:val="00DC3A07"/>
    <w:rsid w:val="00DC46B8"/>
    <w:rsid w:val="00DC53EC"/>
    <w:rsid w:val="00DC5610"/>
    <w:rsid w:val="00DC5A40"/>
    <w:rsid w:val="00DC6D9D"/>
    <w:rsid w:val="00DC7438"/>
    <w:rsid w:val="00DC7CF8"/>
    <w:rsid w:val="00DD0764"/>
    <w:rsid w:val="00DD0E3A"/>
    <w:rsid w:val="00DD1A73"/>
    <w:rsid w:val="00DD3477"/>
    <w:rsid w:val="00DD3D16"/>
    <w:rsid w:val="00DD3D93"/>
    <w:rsid w:val="00DD5AAA"/>
    <w:rsid w:val="00DD6928"/>
    <w:rsid w:val="00DE042B"/>
    <w:rsid w:val="00DE0BE2"/>
    <w:rsid w:val="00DE1CF8"/>
    <w:rsid w:val="00DE1D2F"/>
    <w:rsid w:val="00DE1DFC"/>
    <w:rsid w:val="00DE2DEA"/>
    <w:rsid w:val="00DE4AD2"/>
    <w:rsid w:val="00DE5B7E"/>
    <w:rsid w:val="00DE61A4"/>
    <w:rsid w:val="00DE6E2C"/>
    <w:rsid w:val="00DE74E0"/>
    <w:rsid w:val="00DE75C5"/>
    <w:rsid w:val="00DE79C5"/>
    <w:rsid w:val="00DF002B"/>
    <w:rsid w:val="00DF0A38"/>
    <w:rsid w:val="00DF42DE"/>
    <w:rsid w:val="00DF442A"/>
    <w:rsid w:val="00DF47E7"/>
    <w:rsid w:val="00DF4875"/>
    <w:rsid w:val="00DF49C8"/>
    <w:rsid w:val="00DF53E5"/>
    <w:rsid w:val="00DF5F8F"/>
    <w:rsid w:val="00DF767C"/>
    <w:rsid w:val="00E00781"/>
    <w:rsid w:val="00E01BC1"/>
    <w:rsid w:val="00E01BEC"/>
    <w:rsid w:val="00E026DC"/>
    <w:rsid w:val="00E02E0C"/>
    <w:rsid w:val="00E036B1"/>
    <w:rsid w:val="00E04FDA"/>
    <w:rsid w:val="00E05DFF"/>
    <w:rsid w:val="00E062C9"/>
    <w:rsid w:val="00E06326"/>
    <w:rsid w:val="00E06C1A"/>
    <w:rsid w:val="00E06F24"/>
    <w:rsid w:val="00E07446"/>
    <w:rsid w:val="00E13B0E"/>
    <w:rsid w:val="00E158C9"/>
    <w:rsid w:val="00E15C59"/>
    <w:rsid w:val="00E16261"/>
    <w:rsid w:val="00E16369"/>
    <w:rsid w:val="00E20312"/>
    <w:rsid w:val="00E20403"/>
    <w:rsid w:val="00E209B5"/>
    <w:rsid w:val="00E20DB7"/>
    <w:rsid w:val="00E2232F"/>
    <w:rsid w:val="00E23CDD"/>
    <w:rsid w:val="00E2425E"/>
    <w:rsid w:val="00E24621"/>
    <w:rsid w:val="00E2475C"/>
    <w:rsid w:val="00E26544"/>
    <w:rsid w:val="00E302BE"/>
    <w:rsid w:val="00E3075F"/>
    <w:rsid w:val="00E31060"/>
    <w:rsid w:val="00E31F3F"/>
    <w:rsid w:val="00E321C8"/>
    <w:rsid w:val="00E32815"/>
    <w:rsid w:val="00E34628"/>
    <w:rsid w:val="00E34C95"/>
    <w:rsid w:val="00E40203"/>
    <w:rsid w:val="00E40D44"/>
    <w:rsid w:val="00E40D51"/>
    <w:rsid w:val="00E4106B"/>
    <w:rsid w:val="00E41A31"/>
    <w:rsid w:val="00E41F21"/>
    <w:rsid w:val="00E443DE"/>
    <w:rsid w:val="00E458A9"/>
    <w:rsid w:val="00E45936"/>
    <w:rsid w:val="00E46A38"/>
    <w:rsid w:val="00E50D00"/>
    <w:rsid w:val="00E52314"/>
    <w:rsid w:val="00E52942"/>
    <w:rsid w:val="00E52AE4"/>
    <w:rsid w:val="00E54541"/>
    <w:rsid w:val="00E57399"/>
    <w:rsid w:val="00E57D14"/>
    <w:rsid w:val="00E611A0"/>
    <w:rsid w:val="00E62CBD"/>
    <w:rsid w:val="00E63664"/>
    <w:rsid w:val="00E638CF"/>
    <w:rsid w:val="00E64DBF"/>
    <w:rsid w:val="00E66D37"/>
    <w:rsid w:val="00E67310"/>
    <w:rsid w:val="00E706FA"/>
    <w:rsid w:val="00E714AC"/>
    <w:rsid w:val="00E71663"/>
    <w:rsid w:val="00E72050"/>
    <w:rsid w:val="00E7366F"/>
    <w:rsid w:val="00E7425F"/>
    <w:rsid w:val="00E74933"/>
    <w:rsid w:val="00E74A9C"/>
    <w:rsid w:val="00E74CD6"/>
    <w:rsid w:val="00E751D0"/>
    <w:rsid w:val="00E75E47"/>
    <w:rsid w:val="00E805A8"/>
    <w:rsid w:val="00E81147"/>
    <w:rsid w:val="00E8218C"/>
    <w:rsid w:val="00E8244F"/>
    <w:rsid w:val="00E8295B"/>
    <w:rsid w:val="00E837C7"/>
    <w:rsid w:val="00E83A0B"/>
    <w:rsid w:val="00E83B6C"/>
    <w:rsid w:val="00E83C20"/>
    <w:rsid w:val="00E84A6F"/>
    <w:rsid w:val="00E87BF0"/>
    <w:rsid w:val="00E90F46"/>
    <w:rsid w:val="00E9119E"/>
    <w:rsid w:val="00E91FB2"/>
    <w:rsid w:val="00E9217E"/>
    <w:rsid w:val="00E9325C"/>
    <w:rsid w:val="00E93B3E"/>
    <w:rsid w:val="00E93C4D"/>
    <w:rsid w:val="00E93F42"/>
    <w:rsid w:val="00E94E99"/>
    <w:rsid w:val="00E951F2"/>
    <w:rsid w:val="00E9604D"/>
    <w:rsid w:val="00E966AC"/>
    <w:rsid w:val="00E96B0E"/>
    <w:rsid w:val="00E96F9A"/>
    <w:rsid w:val="00E97130"/>
    <w:rsid w:val="00E97B7D"/>
    <w:rsid w:val="00EA076E"/>
    <w:rsid w:val="00EA0F89"/>
    <w:rsid w:val="00EA16B2"/>
    <w:rsid w:val="00EA3713"/>
    <w:rsid w:val="00EA3CB8"/>
    <w:rsid w:val="00EA3EF4"/>
    <w:rsid w:val="00EA43B3"/>
    <w:rsid w:val="00EA44F7"/>
    <w:rsid w:val="00EA455E"/>
    <w:rsid w:val="00EA4914"/>
    <w:rsid w:val="00EA735A"/>
    <w:rsid w:val="00EA7E87"/>
    <w:rsid w:val="00EB0871"/>
    <w:rsid w:val="00EB0B22"/>
    <w:rsid w:val="00EB1045"/>
    <w:rsid w:val="00EB18D5"/>
    <w:rsid w:val="00EB1ADC"/>
    <w:rsid w:val="00EB36C9"/>
    <w:rsid w:val="00EB3B1C"/>
    <w:rsid w:val="00EB63B0"/>
    <w:rsid w:val="00EB6A35"/>
    <w:rsid w:val="00EB6FF5"/>
    <w:rsid w:val="00EC0EAE"/>
    <w:rsid w:val="00EC1649"/>
    <w:rsid w:val="00EC27B7"/>
    <w:rsid w:val="00EC2ADE"/>
    <w:rsid w:val="00EC30C5"/>
    <w:rsid w:val="00EC3E2D"/>
    <w:rsid w:val="00EC47C9"/>
    <w:rsid w:val="00EC61C4"/>
    <w:rsid w:val="00EC6461"/>
    <w:rsid w:val="00EC6A69"/>
    <w:rsid w:val="00EC6EC7"/>
    <w:rsid w:val="00EC7135"/>
    <w:rsid w:val="00ED0367"/>
    <w:rsid w:val="00ED1E24"/>
    <w:rsid w:val="00ED2A12"/>
    <w:rsid w:val="00ED3ACC"/>
    <w:rsid w:val="00ED4077"/>
    <w:rsid w:val="00ED4CDC"/>
    <w:rsid w:val="00ED4E8E"/>
    <w:rsid w:val="00ED53C9"/>
    <w:rsid w:val="00ED5A82"/>
    <w:rsid w:val="00ED67BD"/>
    <w:rsid w:val="00ED6B97"/>
    <w:rsid w:val="00EE10D5"/>
    <w:rsid w:val="00EE1CC5"/>
    <w:rsid w:val="00EE2154"/>
    <w:rsid w:val="00EE22EE"/>
    <w:rsid w:val="00EE2FF5"/>
    <w:rsid w:val="00EE337A"/>
    <w:rsid w:val="00EE5D9F"/>
    <w:rsid w:val="00EE6227"/>
    <w:rsid w:val="00EE6746"/>
    <w:rsid w:val="00EE6B97"/>
    <w:rsid w:val="00EE7EB4"/>
    <w:rsid w:val="00EF149F"/>
    <w:rsid w:val="00EF1D9D"/>
    <w:rsid w:val="00EF38D9"/>
    <w:rsid w:val="00EF439F"/>
    <w:rsid w:val="00EF48B8"/>
    <w:rsid w:val="00EF52FD"/>
    <w:rsid w:val="00EF6661"/>
    <w:rsid w:val="00EF731B"/>
    <w:rsid w:val="00EF7E88"/>
    <w:rsid w:val="00F002B7"/>
    <w:rsid w:val="00F023B2"/>
    <w:rsid w:val="00F025D4"/>
    <w:rsid w:val="00F027D4"/>
    <w:rsid w:val="00F037F8"/>
    <w:rsid w:val="00F03E93"/>
    <w:rsid w:val="00F0526C"/>
    <w:rsid w:val="00F05B2F"/>
    <w:rsid w:val="00F05E40"/>
    <w:rsid w:val="00F05F49"/>
    <w:rsid w:val="00F11341"/>
    <w:rsid w:val="00F11819"/>
    <w:rsid w:val="00F12D43"/>
    <w:rsid w:val="00F13062"/>
    <w:rsid w:val="00F13272"/>
    <w:rsid w:val="00F1328B"/>
    <w:rsid w:val="00F14EC6"/>
    <w:rsid w:val="00F14EF2"/>
    <w:rsid w:val="00F1665D"/>
    <w:rsid w:val="00F1738C"/>
    <w:rsid w:val="00F17582"/>
    <w:rsid w:val="00F20CD4"/>
    <w:rsid w:val="00F22B46"/>
    <w:rsid w:val="00F236A0"/>
    <w:rsid w:val="00F26503"/>
    <w:rsid w:val="00F26B75"/>
    <w:rsid w:val="00F26CC6"/>
    <w:rsid w:val="00F277E6"/>
    <w:rsid w:val="00F278D2"/>
    <w:rsid w:val="00F27A22"/>
    <w:rsid w:val="00F27A9B"/>
    <w:rsid w:val="00F30282"/>
    <w:rsid w:val="00F31131"/>
    <w:rsid w:val="00F313D5"/>
    <w:rsid w:val="00F31E1E"/>
    <w:rsid w:val="00F348AE"/>
    <w:rsid w:val="00F35002"/>
    <w:rsid w:val="00F3543A"/>
    <w:rsid w:val="00F35761"/>
    <w:rsid w:val="00F35BC4"/>
    <w:rsid w:val="00F35C6B"/>
    <w:rsid w:val="00F416FF"/>
    <w:rsid w:val="00F42B6C"/>
    <w:rsid w:val="00F439A6"/>
    <w:rsid w:val="00F43B30"/>
    <w:rsid w:val="00F442CE"/>
    <w:rsid w:val="00F44352"/>
    <w:rsid w:val="00F44AF7"/>
    <w:rsid w:val="00F44E60"/>
    <w:rsid w:val="00F46A1D"/>
    <w:rsid w:val="00F46DA2"/>
    <w:rsid w:val="00F50BF9"/>
    <w:rsid w:val="00F511C1"/>
    <w:rsid w:val="00F52D81"/>
    <w:rsid w:val="00F540FA"/>
    <w:rsid w:val="00F54D93"/>
    <w:rsid w:val="00F56BC9"/>
    <w:rsid w:val="00F56C79"/>
    <w:rsid w:val="00F57598"/>
    <w:rsid w:val="00F57C43"/>
    <w:rsid w:val="00F61401"/>
    <w:rsid w:val="00F618D9"/>
    <w:rsid w:val="00F62195"/>
    <w:rsid w:val="00F6248E"/>
    <w:rsid w:val="00F624D0"/>
    <w:rsid w:val="00F62C70"/>
    <w:rsid w:val="00F63468"/>
    <w:rsid w:val="00F63C33"/>
    <w:rsid w:val="00F63F80"/>
    <w:rsid w:val="00F64437"/>
    <w:rsid w:val="00F64578"/>
    <w:rsid w:val="00F64AF9"/>
    <w:rsid w:val="00F64B41"/>
    <w:rsid w:val="00F64E90"/>
    <w:rsid w:val="00F650A4"/>
    <w:rsid w:val="00F65392"/>
    <w:rsid w:val="00F65EEF"/>
    <w:rsid w:val="00F662E0"/>
    <w:rsid w:val="00F664EB"/>
    <w:rsid w:val="00F665F5"/>
    <w:rsid w:val="00F66F60"/>
    <w:rsid w:val="00F67484"/>
    <w:rsid w:val="00F70136"/>
    <w:rsid w:val="00F703A6"/>
    <w:rsid w:val="00F70A99"/>
    <w:rsid w:val="00F70E7C"/>
    <w:rsid w:val="00F70FE2"/>
    <w:rsid w:val="00F7125C"/>
    <w:rsid w:val="00F71348"/>
    <w:rsid w:val="00F724A8"/>
    <w:rsid w:val="00F73151"/>
    <w:rsid w:val="00F737D0"/>
    <w:rsid w:val="00F73DD0"/>
    <w:rsid w:val="00F74504"/>
    <w:rsid w:val="00F765FE"/>
    <w:rsid w:val="00F769E2"/>
    <w:rsid w:val="00F76F26"/>
    <w:rsid w:val="00F77442"/>
    <w:rsid w:val="00F77737"/>
    <w:rsid w:val="00F82BC4"/>
    <w:rsid w:val="00F8489B"/>
    <w:rsid w:val="00F85BC6"/>
    <w:rsid w:val="00F8666A"/>
    <w:rsid w:val="00F86E63"/>
    <w:rsid w:val="00F90A2B"/>
    <w:rsid w:val="00F93CC9"/>
    <w:rsid w:val="00F961F0"/>
    <w:rsid w:val="00F964B8"/>
    <w:rsid w:val="00F97162"/>
    <w:rsid w:val="00F97947"/>
    <w:rsid w:val="00FA0B1C"/>
    <w:rsid w:val="00FA2730"/>
    <w:rsid w:val="00FA3B55"/>
    <w:rsid w:val="00FA3B9E"/>
    <w:rsid w:val="00FA4206"/>
    <w:rsid w:val="00FA477A"/>
    <w:rsid w:val="00FA48ED"/>
    <w:rsid w:val="00FA4926"/>
    <w:rsid w:val="00FA4E3B"/>
    <w:rsid w:val="00FA6128"/>
    <w:rsid w:val="00FA691C"/>
    <w:rsid w:val="00FA7683"/>
    <w:rsid w:val="00FB0909"/>
    <w:rsid w:val="00FB1000"/>
    <w:rsid w:val="00FB2FC8"/>
    <w:rsid w:val="00FB380D"/>
    <w:rsid w:val="00FB43C9"/>
    <w:rsid w:val="00FB4A30"/>
    <w:rsid w:val="00FC08BE"/>
    <w:rsid w:val="00FC1357"/>
    <w:rsid w:val="00FC2614"/>
    <w:rsid w:val="00FC375D"/>
    <w:rsid w:val="00FC5551"/>
    <w:rsid w:val="00FC5D48"/>
    <w:rsid w:val="00FC6863"/>
    <w:rsid w:val="00FC751A"/>
    <w:rsid w:val="00FD04FF"/>
    <w:rsid w:val="00FD0A07"/>
    <w:rsid w:val="00FD0F69"/>
    <w:rsid w:val="00FD1490"/>
    <w:rsid w:val="00FD1B78"/>
    <w:rsid w:val="00FD4054"/>
    <w:rsid w:val="00FD45C0"/>
    <w:rsid w:val="00FD6052"/>
    <w:rsid w:val="00FD71B1"/>
    <w:rsid w:val="00FE04C4"/>
    <w:rsid w:val="00FE0938"/>
    <w:rsid w:val="00FE1A27"/>
    <w:rsid w:val="00FE22B0"/>
    <w:rsid w:val="00FE2B9B"/>
    <w:rsid w:val="00FE3211"/>
    <w:rsid w:val="00FE4101"/>
    <w:rsid w:val="00FE4154"/>
    <w:rsid w:val="00FE6E59"/>
    <w:rsid w:val="00FE6E67"/>
    <w:rsid w:val="00FF12F0"/>
    <w:rsid w:val="00FF1D02"/>
    <w:rsid w:val="00FF2A96"/>
    <w:rsid w:val="00FF306B"/>
    <w:rsid w:val="00FF4262"/>
    <w:rsid w:val="00FF4505"/>
    <w:rsid w:val="00FF5412"/>
    <w:rsid w:val="00FF64D3"/>
    <w:rsid w:val="00FF6919"/>
    <w:rsid w:val="00FF71FD"/>
    <w:rsid w:val="17285394"/>
    <w:rsid w:val="17A81016"/>
    <w:rsid w:val="1F393EFE"/>
    <w:rsid w:val="2D6C0855"/>
    <w:rsid w:val="4AD950F7"/>
    <w:rsid w:val="50C168F8"/>
    <w:rsid w:val="515E103F"/>
    <w:rsid w:val="56A81285"/>
    <w:rsid w:val="5A593E02"/>
    <w:rsid w:val="61E95B52"/>
    <w:rsid w:val="624B0694"/>
    <w:rsid w:val="68562ACA"/>
    <w:rsid w:val="6DD87568"/>
    <w:rsid w:val="7E9E0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7C796-E884-4900-A5A3-95482C9D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uiPriority="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2403C"/>
    <w:pPr>
      <w:widowControl w:val="0"/>
      <w:jc w:val="both"/>
    </w:pPr>
    <w:rPr>
      <w:rFonts w:ascii="Times New Roman" w:hAnsi="Times New Roman"/>
      <w:kern w:val="2"/>
      <w:sz w:val="28"/>
    </w:rPr>
  </w:style>
  <w:style w:type="paragraph" w:styleId="1">
    <w:name w:val="heading 1"/>
    <w:basedOn w:val="a2"/>
    <w:next w:val="a2"/>
    <w:link w:val="1Char"/>
    <w:uiPriority w:val="99"/>
    <w:qFormat/>
    <w:rsid w:val="0082403C"/>
    <w:pPr>
      <w:keepNext/>
      <w:keepLines/>
      <w:spacing w:before="340" w:after="330" w:line="576" w:lineRule="auto"/>
      <w:jc w:val="center"/>
      <w:outlineLvl w:val="0"/>
    </w:pPr>
    <w:rPr>
      <w:b/>
      <w:bCs/>
      <w:kern w:val="44"/>
      <w:sz w:val="36"/>
      <w:szCs w:val="44"/>
    </w:rPr>
  </w:style>
  <w:style w:type="paragraph" w:styleId="2">
    <w:name w:val="heading 2"/>
    <w:basedOn w:val="a2"/>
    <w:next w:val="a2"/>
    <w:link w:val="2Char"/>
    <w:uiPriority w:val="99"/>
    <w:qFormat/>
    <w:rsid w:val="0082403C"/>
    <w:pPr>
      <w:keepNext/>
      <w:keepLines/>
      <w:spacing w:before="260" w:after="260" w:line="413" w:lineRule="auto"/>
      <w:outlineLvl w:val="1"/>
    </w:pPr>
    <w:rPr>
      <w:rFonts w:ascii="Arial" w:eastAsia="黑体" w:hAnsi="Arial"/>
      <w:b/>
      <w:bCs/>
      <w:kern w:val="0"/>
      <w:sz w:val="32"/>
      <w:szCs w:val="32"/>
    </w:rPr>
  </w:style>
  <w:style w:type="paragraph" w:styleId="3">
    <w:name w:val="heading 3"/>
    <w:basedOn w:val="a2"/>
    <w:next w:val="a2"/>
    <w:link w:val="3Char"/>
    <w:uiPriority w:val="99"/>
    <w:qFormat/>
    <w:rsid w:val="0082403C"/>
    <w:pPr>
      <w:keepNext/>
      <w:keepLines/>
      <w:spacing w:before="260" w:after="260" w:line="413" w:lineRule="auto"/>
      <w:outlineLvl w:val="2"/>
    </w:pPr>
    <w:rPr>
      <w:b/>
      <w:bCs/>
      <w:kern w:val="0"/>
      <w:sz w:val="32"/>
      <w:szCs w:val="32"/>
    </w:rPr>
  </w:style>
  <w:style w:type="paragraph" w:styleId="4">
    <w:name w:val="heading 4"/>
    <w:basedOn w:val="a2"/>
    <w:next w:val="a2"/>
    <w:link w:val="4Char"/>
    <w:uiPriority w:val="99"/>
    <w:qFormat/>
    <w:rsid w:val="0082403C"/>
    <w:pPr>
      <w:keepNext/>
      <w:spacing w:line="440" w:lineRule="exact"/>
      <w:jc w:val="center"/>
      <w:outlineLvl w:val="3"/>
    </w:pPr>
    <w:rPr>
      <w:rFonts w:ascii="仿宋_GB2312" w:eastAsia="仿宋_GB2312"/>
      <w:kern w:val="0"/>
      <w:szCs w:val="24"/>
    </w:rPr>
  </w:style>
  <w:style w:type="paragraph" w:styleId="5">
    <w:name w:val="heading 5"/>
    <w:basedOn w:val="a2"/>
    <w:next w:val="a2"/>
    <w:link w:val="5Char"/>
    <w:uiPriority w:val="99"/>
    <w:qFormat/>
    <w:rsid w:val="0082403C"/>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2"/>
    <w:next w:val="a2"/>
    <w:link w:val="6Char"/>
    <w:uiPriority w:val="99"/>
    <w:qFormat/>
    <w:rsid w:val="0082403C"/>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2"/>
    <w:next w:val="a2"/>
    <w:link w:val="7Char"/>
    <w:uiPriority w:val="99"/>
    <w:qFormat/>
    <w:rsid w:val="0082403C"/>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2"/>
    <w:next w:val="a2"/>
    <w:link w:val="8Char"/>
    <w:uiPriority w:val="99"/>
    <w:qFormat/>
    <w:rsid w:val="0082403C"/>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2"/>
    <w:next w:val="a2"/>
    <w:link w:val="9Char"/>
    <w:uiPriority w:val="99"/>
    <w:qFormat/>
    <w:rsid w:val="0082403C"/>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0">
    <w:name w:val="Body Text 3"/>
    <w:basedOn w:val="a2"/>
    <w:link w:val="3Char0"/>
    <w:uiPriority w:val="99"/>
    <w:qFormat/>
    <w:rsid w:val="0082403C"/>
    <w:rPr>
      <w:rFonts w:ascii="黑体" w:eastAsia="黑体" w:hAnsi="Arial"/>
      <w:b/>
      <w:kern w:val="0"/>
    </w:rPr>
  </w:style>
  <w:style w:type="paragraph" w:styleId="a6">
    <w:name w:val="Body Text Indent"/>
    <w:basedOn w:val="a2"/>
    <w:link w:val="Char"/>
    <w:uiPriority w:val="99"/>
    <w:unhideWhenUsed/>
    <w:qFormat/>
    <w:rsid w:val="0082403C"/>
    <w:pPr>
      <w:spacing w:after="120"/>
      <w:ind w:leftChars="200" w:left="420"/>
    </w:pPr>
  </w:style>
  <w:style w:type="paragraph" w:styleId="31">
    <w:name w:val="toc 3"/>
    <w:basedOn w:val="a2"/>
    <w:next w:val="a2"/>
    <w:uiPriority w:val="99"/>
    <w:unhideWhenUsed/>
    <w:qFormat/>
    <w:rsid w:val="0082403C"/>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2"/>
    <w:link w:val="Char0"/>
    <w:uiPriority w:val="99"/>
    <w:qFormat/>
    <w:rsid w:val="0082403C"/>
    <w:rPr>
      <w:rFonts w:ascii="宋体" w:hAnsi="Courier New" w:cs="Courier New"/>
      <w:kern w:val="0"/>
      <w:sz w:val="20"/>
      <w:szCs w:val="21"/>
    </w:rPr>
  </w:style>
  <w:style w:type="paragraph" w:styleId="a8">
    <w:name w:val="Balloon Text"/>
    <w:basedOn w:val="a2"/>
    <w:link w:val="Char1"/>
    <w:uiPriority w:val="99"/>
    <w:unhideWhenUsed/>
    <w:qFormat/>
    <w:rsid w:val="0082403C"/>
    <w:rPr>
      <w:sz w:val="18"/>
      <w:szCs w:val="18"/>
    </w:rPr>
  </w:style>
  <w:style w:type="paragraph" w:styleId="a9">
    <w:name w:val="footer"/>
    <w:basedOn w:val="a2"/>
    <w:link w:val="Char2"/>
    <w:uiPriority w:val="99"/>
    <w:unhideWhenUsed/>
    <w:qFormat/>
    <w:rsid w:val="0082403C"/>
    <w:pPr>
      <w:tabs>
        <w:tab w:val="center" w:pos="4153"/>
        <w:tab w:val="right" w:pos="8306"/>
      </w:tabs>
      <w:snapToGrid w:val="0"/>
      <w:jc w:val="left"/>
    </w:pPr>
    <w:rPr>
      <w:sz w:val="18"/>
      <w:szCs w:val="18"/>
    </w:rPr>
  </w:style>
  <w:style w:type="paragraph" w:styleId="aa">
    <w:name w:val="header"/>
    <w:basedOn w:val="a2"/>
    <w:link w:val="Char3"/>
    <w:uiPriority w:val="99"/>
    <w:unhideWhenUsed/>
    <w:qFormat/>
    <w:rsid w:val="0082403C"/>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99"/>
    <w:qFormat/>
    <w:rsid w:val="0082403C"/>
    <w:pPr>
      <w:spacing w:before="120" w:after="120"/>
      <w:jc w:val="left"/>
    </w:pPr>
    <w:rPr>
      <w:b/>
      <w:bCs/>
      <w:caps/>
    </w:rPr>
  </w:style>
  <w:style w:type="paragraph" w:styleId="ab">
    <w:name w:val="Subtitle"/>
    <w:basedOn w:val="a2"/>
    <w:next w:val="a2"/>
    <w:link w:val="Char4"/>
    <w:uiPriority w:val="99"/>
    <w:qFormat/>
    <w:rsid w:val="0082403C"/>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2"/>
    <w:next w:val="a2"/>
    <w:uiPriority w:val="99"/>
    <w:qFormat/>
    <w:rsid w:val="0082403C"/>
    <w:pPr>
      <w:ind w:leftChars="200" w:left="420"/>
    </w:pPr>
    <w:rPr>
      <w:sz w:val="24"/>
    </w:rPr>
  </w:style>
  <w:style w:type="paragraph" w:styleId="ac">
    <w:name w:val="Normal (Web)"/>
    <w:basedOn w:val="a2"/>
    <w:uiPriority w:val="99"/>
    <w:unhideWhenUsed/>
    <w:qFormat/>
    <w:rsid w:val="0082403C"/>
    <w:pPr>
      <w:widowControl/>
      <w:spacing w:before="100" w:beforeAutospacing="1" w:after="100" w:afterAutospacing="1"/>
      <w:jc w:val="left"/>
    </w:pPr>
    <w:rPr>
      <w:rFonts w:ascii="宋体" w:hAnsi="宋体" w:cs="宋体"/>
      <w:kern w:val="0"/>
      <w:sz w:val="24"/>
      <w:szCs w:val="24"/>
    </w:rPr>
  </w:style>
  <w:style w:type="paragraph" w:styleId="ad">
    <w:name w:val="Title"/>
    <w:basedOn w:val="a2"/>
    <w:next w:val="a2"/>
    <w:link w:val="Char5"/>
    <w:uiPriority w:val="99"/>
    <w:qFormat/>
    <w:rsid w:val="0082403C"/>
    <w:pPr>
      <w:spacing w:before="240" w:after="60"/>
      <w:jc w:val="center"/>
      <w:outlineLvl w:val="0"/>
    </w:pPr>
    <w:rPr>
      <w:rFonts w:ascii="Cambria" w:eastAsia="方正小标宋简体" w:hAnsi="Cambria"/>
      <w:b/>
      <w:bCs/>
      <w:kern w:val="0"/>
      <w:sz w:val="44"/>
      <w:szCs w:val="32"/>
    </w:rPr>
  </w:style>
  <w:style w:type="character" w:styleId="ae">
    <w:name w:val="Strong"/>
    <w:uiPriority w:val="99"/>
    <w:qFormat/>
    <w:rsid w:val="0082403C"/>
    <w:rPr>
      <w:b/>
    </w:rPr>
  </w:style>
  <w:style w:type="character" w:styleId="af">
    <w:name w:val="page number"/>
    <w:basedOn w:val="a3"/>
    <w:uiPriority w:val="99"/>
    <w:qFormat/>
    <w:rsid w:val="0082403C"/>
  </w:style>
  <w:style w:type="character" w:styleId="af0">
    <w:name w:val="Emphasis"/>
    <w:qFormat/>
    <w:rsid w:val="0082403C"/>
    <w:rPr>
      <w:rFonts w:ascii="Times New Roman" w:hAnsi="Times New Roman" w:cs="Times New Roman" w:hint="default"/>
    </w:rPr>
  </w:style>
  <w:style w:type="character" w:styleId="af1">
    <w:name w:val="Hyperlink"/>
    <w:uiPriority w:val="99"/>
    <w:qFormat/>
    <w:rsid w:val="0082403C"/>
    <w:rPr>
      <w:color w:val="0000FF"/>
      <w:u w:val="single"/>
    </w:rPr>
  </w:style>
  <w:style w:type="table" w:styleId="af2">
    <w:name w:val="Table Grid"/>
    <w:basedOn w:val="a4"/>
    <w:qFormat/>
    <w:rsid w:val="0082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2"/>
    <w:uiPriority w:val="99"/>
    <w:qFormat/>
    <w:rsid w:val="0082403C"/>
    <w:pPr>
      <w:ind w:firstLineChars="200" w:firstLine="420"/>
    </w:pPr>
    <w:rPr>
      <w:rFonts w:ascii="Calibri" w:hAnsi="Calibri"/>
      <w:szCs w:val="22"/>
    </w:rPr>
  </w:style>
  <w:style w:type="character" w:customStyle="1" w:styleId="1Char">
    <w:name w:val="标题 1 Char"/>
    <w:link w:val="1"/>
    <w:uiPriority w:val="99"/>
    <w:qFormat/>
    <w:rsid w:val="0082403C"/>
    <w:rPr>
      <w:rFonts w:ascii="Times New Roman" w:hAnsi="Times New Roman"/>
      <w:b/>
      <w:bCs/>
      <w:kern w:val="44"/>
      <w:sz w:val="36"/>
      <w:szCs w:val="44"/>
    </w:rPr>
  </w:style>
  <w:style w:type="character" w:customStyle="1" w:styleId="2Char">
    <w:name w:val="标题 2 Char"/>
    <w:link w:val="2"/>
    <w:uiPriority w:val="99"/>
    <w:qFormat/>
    <w:rsid w:val="0082403C"/>
    <w:rPr>
      <w:rFonts w:ascii="Arial" w:eastAsia="黑体" w:hAnsi="Arial"/>
      <w:b/>
      <w:bCs/>
      <w:sz w:val="32"/>
      <w:szCs w:val="32"/>
    </w:rPr>
  </w:style>
  <w:style w:type="character" w:customStyle="1" w:styleId="3Char">
    <w:name w:val="标题 3 Char"/>
    <w:link w:val="3"/>
    <w:uiPriority w:val="99"/>
    <w:qFormat/>
    <w:rsid w:val="0082403C"/>
    <w:rPr>
      <w:rFonts w:ascii="Times New Roman" w:hAnsi="Times New Roman"/>
      <w:b/>
      <w:bCs/>
      <w:sz w:val="32"/>
      <w:szCs w:val="32"/>
    </w:rPr>
  </w:style>
  <w:style w:type="character" w:customStyle="1" w:styleId="4Char">
    <w:name w:val="标题 4 Char"/>
    <w:link w:val="4"/>
    <w:uiPriority w:val="99"/>
    <w:qFormat/>
    <w:rsid w:val="0082403C"/>
    <w:rPr>
      <w:rFonts w:ascii="仿宋_GB2312" w:eastAsia="仿宋_GB2312" w:hAnsi="Times New Roman"/>
      <w:sz w:val="28"/>
      <w:szCs w:val="24"/>
    </w:rPr>
  </w:style>
  <w:style w:type="character" w:customStyle="1" w:styleId="5Char">
    <w:name w:val="标题 5 Char"/>
    <w:link w:val="5"/>
    <w:uiPriority w:val="99"/>
    <w:qFormat/>
    <w:rsid w:val="0082403C"/>
    <w:rPr>
      <w:rFonts w:ascii="宋体" w:hAnsi="宋体"/>
      <w:b/>
      <w:kern w:val="21"/>
      <w:sz w:val="28"/>
      <w:lang w:eastAsia="ar-SA"/>
    </w:rPr>
  </w:style>
  <w:style w:type="character" w:customStyle="1" w:styleId="6Char">
    <w:name w:val="标题 6 Char"/>
    <w:link w:val="6"/>
    <w:uiPriority w:val="99"/>
    <w:qFormat/>
    <w:rsid w:val="0082403C"/>
    <w:rPr>
      <w:rFonts w:ascii="Arial" w:eastAsia="黑体" w:hAnsi="Arial"/>
      <w:b/>
      <w:kern w:val="21"/>
      <w:sz w:val="24"/>
      <w:lang w:eastAsia="ar-SA"/>
    </w:rPr>
  </w:style>
  <w:style w:type="character" w:customStyle="1" w:styleId="7Char">
    <w:name w:val="标题 7 Char"/>
    <w:link w:val="7"/>
    <w:uiPriority w:val="99"/>
    <w:qFormat/>
    <w:rsid w:val="0082403C"/>
    <w:rPr>
      <w:rFonts w:ascii="宋体" w:hAnsi="宋体"/>
      <w:b/>
      <w:kern w:val="21"/>
      <w:sz w:val="24"/>
      <w:lang w:eastAsia="ar-SA"/>
    </w:rPr>
  </w:style>
  <w:style w:type="character" w:customStyle="1" w:styleId="8Char">
    <w:name w:val="标题 8 Char"/>
    <w:link w:val="8"/>
    <w:uiPriority w:val="99"/>
    <w:qFormat/>
    <w:rsid w:val="0082403C"/>
    <w:rPr>
      <w:rFonts w:ascii="Arial" w:eastAsia="黑体" w:hAnsi="Arial"/>
      <w:kern w:val="21"/>
      <w:sz w:val="24"/>
      <w:lang w:eastAsia="ar-SA"/>
    </w:rPr>
  </w:style>
  <w:style w:type="character" w:customStyle="1" w:styleId="9Char">
    <w:name w:val="标题 9 Char"/>
    <w:link w:val="9"/>
    <w:uiPriority w:val="99"/>
    <w:qFormat/>
    <w:rsid w:val="0082403C"/>
    <w:rPr>
      <w:rFonts w:ascii="Arial" w:eastAsia="黑体" w:hAnsi="Arial"/>
      <w:kern w:val="21"/>
      <w:sz w:val="21"/>
      <w:lang w:eastAsia="ar-SA"/>
    </w:rPr>
  </w:style>
  <w:style w:type="character" w:customStyle="1" w:styleId="Char5">
    <w:name w:val="标题 Char"/>
    <w:link w:val="ad"/>
    <w:uiPriority w:val="99"/>
    <w:qFormat/>
    <w:rsid w:val="0082403C"/>
    <w:rPr>
      <w:rFonts w:ascii="Cambria" w:eastAsia="方正小标宋简体" w:hAnsi="Cambria"/>
      <w:b/>
      <w:bCs/>
      <w:sz w:val="44"/>
      <w:szCs w:val="32"/>
    </w:rPr>
  </w:style>
  <w:style w:type="character" w:customStyle="1" w:styleId="Char4">
    <w:name w:val="副标题 Char"/>
    <w:link w:val="ab"/>
    <w:uiPriority w:val="99"/>
    <w:qFormat/>
    <w:rsid w:val="0082403C"/>
    <w:rPr>
      <w:rFonts w:ascii="Cambria" w:eastAsia="方正楷体简体" w:hAnsi="Cambria"/>
      <w:bCs/>
      <w:kern w:val="28"/>
      <w:szCs w:val="32"/>
    </w:rPr>
  </w:style>
  <w:style w:type="character" w:customStyle="1" w:styleId="Char0">
    <w:name w:val="纯文本 Char"/>
    <w:link w:val="a7"/>
    <w:uiPriority w:val="99"/>
    <w:qFormat/>
    <w:rsid w:val="0082403C"/>
    <w:rPr>
      <w:rFonts w:ascii="宋体" w:hAnsi="Courier New" w:cs="Courier New"/>
      <w:szCs w:val="21"/>
    </w:rPr>
  </w:style>
  <w:style w:type="paragraph" w:styleId="af3">
    <w:name w:val="No Spacing"/>
    <w:link w:val="Char6"/>
    <w:uiPriority w:val="99"/>
    <w:qFormat/>
    <w:rsid w:val="0082403C"/>
    <w:rPr>
      <w:sz w:val="22"/>
    </w:rPr>
  </w:style>
  <w:style w:type="character" w:customStyle="1" w:styleId="Char6">
    <w:name w:val="无间隔 Char"/>
    <w:link w:val="af3"/>
    <w:uiPriority w:val="99"/>
    <w:qFormat/>
    <w:rsid w:val="0082403C"/>
    <w:rPr>
      <w:sz w:val="22"/>
    </w:rPr>
  </w:style>
  <w:style w:type="paragraph" w:styleId="af4">
    <w:name w:val="List Paragraph"/>
    <w:aliases w:val="Colorful List Accent 1,符号列表,List Paragraph,符号1.1（天云科技）,列出段落-正文,彩色列表 - 强调文字颜色 13,表格正文,List1,Bullet List,FooterText,numbered,Paragraphe de liste1,lp1,List,·ûºÅÁÐ±í,¡¤?o?¨¢D¡À¨ª,?¡è?o?¡§¡éD?¨¤¡§a,??¨¨?o??¡ì?¨¦D?¡§¡è?¡ìa,?,List Paragraph1,清单 1,编号"/>
    <w:basedOn w:val="a2"/>
    <w:link w:val="Char7"/>
    <w:uiPriority w:val="34"/>
    <w:qFormat/>
    <w:rsid w:val="0082403C"/>
    <w:pPr>
      <w:ind w:firstLineChars="200" w:firstLine="420"/>
    </w:pPr>
    <w:rPr>
      <w:szCs w:val="21"/>
    </w:rPr>
  </w:style>
  <w:style w:type="paragraph" w:customStyle="1" w:styleId="TOC1">
    <w:name w:val="TOC 标题1"/>
    <w:basedOn w:val="1"/>
    <w:next w:val="a2"/>
    <w:uiPriority w:val="39"/>
    <w:qFormat/>
    <w:rsid w:val="0082403C"/>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uiPriority w:val="99"/>
    <w:qFormat/>
    <w:rsid w:val="0082403C"/>
    <w:rPr>
      <w:rFonts w:ascii="黑体" w:eastAsia="黑体" w:hAnsi="Arial"/>
      <w:b/>
      <w:sz w:val="28"/>
    </w:rPr>
  </w:style>
  <w:style w:type="character" w:customStyle="1" w:styleId="3Char1">
    <w:name w:val="正文文本 3 Char1"/>
    <w:basedOn w:val="a3"/>
    <w:uiPriority w:val="99"/>
    <w:semiHidden/>
    <w:qFormat/>
    <w:rsid w:val="0082403C"/>
    <w:rPr>
      <w:rFonts w:ascii="Times New Roman" w:hAnsi="Times New Roman"/>
      <w:kern w:val="2"/>
      <w:sz w:val="16"/>
      <w:szCs w:val="16"/>
    </w:rPr>
  </w:style>
  <w:style w:type="character" w:customStyle="1" w:styleId="Char1">
    <w:name w:val="批注框文本 Char"/>
    <w:basedOn w:val="a3"/>
    <w:link w:val="a8"/>
    <w:uiPriority w:val="99"/>
    <w:qFormat/>
    <w:rsid w:val="0082403C"/>
    <w:rPr>
      <w:rFonts w:ascii="Times New Roman" w:hAnsi="Times New Roman"/>
      <w:kern w:val="2"/>
      <w:sz w:val="18"/>
      <w:szCs w:val="18"/>
    </w:rPr>
  </w:style>
  <w:style w:type="character" w:customStyle="1" w:styleId="Char">
    <w:name w:val="正文文本缩进 Char"/>
    <w:basedOn w:val="a3"/>
    <w:link w:val="a6"/>
    <w:uiPriority w:val="99"/>
    <w:qFormat/>
    <w:rsid w:val="0082403C"/>
    <w:rPr>
      <w:rFonts w:ascii="Times New Roman" w:hAnsi="Times New Roman"/>
      <w:kern w:val="2"/>
      <w:sz w:val="28"/>
    </w:rPr>
  </w:style>
  <w:style w:type="character" w:customStyle="1" w:styleId="Char3">
    <w:name w:val="页眉 Char"/>
    <w:basedOn w:val="a3"/>
    <w:link w:val="aa"/>
    <w:uiPriority w:val="99"/>
    <w:qFormat/>
    <w:rsid w:val="0082403C"/>
    <w:rPr>
      <w:rFonts w:ascii="Times New Roman" w:hAnsi="Times New Roman"/>
      <w:kern w:val="2"/>
      <w:sz w:val="18"/>
      <w:szCs w:val="18"/>
    </w:rPr>
  </w:style>
  <w:style w:type="character" w:customStyle="1" w:styleId="Char2">
    <w:name w:val="页脚 Char"/>
    <w:basedOn w:val="a3"/>
    <w:link w:val="a9"/>
    <w:uiPriority w:val="99"/>
    <w:qFormat/>
    <w:rsid w:val="0082403C"/>
    <w:rPr>
      <w:rFonts w:ascii="Times New Roman" w:hAnsi="Times New Roman"/>
      <w:kern w:val="2"/>
      <w:sz w:val="18"/>
      <w:szCs w:val="18"/>
    </w:rPr>
  </w:style>
  <w:style w:type="paragraph" w:customStyle="1" w:styleId="Default">
    <w:name w:val="Default"/>
    <w:qFormat/>
    <w:rsid w:val="0082403C"/>
    <w:pPr>
      <w:widowControl w:val="0"/>
      <w:autoSpaceDE w:val="0"/>
      <w:autoSpaceDN w:val="0"/>
      <w:adjustRightInd w:val="0"/>
    </w:pPr>
    <w:rPr>
      <w:rFonts w:ascii="......." w:eastAsia="......." w:cs="......."/>
      <w:color w:val="000000"/>
      <w:sz w:val="24"/>
      <w:szCs w:val="24"/>
    </w:rPr>
  </w:style>
  <w:style w:type="paragraph" w:customStyle="1" w:styleId="13">
    <w:name w:val="正文_13"/>
    <w:qFormat/>
    <w:rsid w:val="0082403C"/>
    <w:pPr>
      <w:widowControl w:val="0"/>
      <w:jc w:val="both"/>
    </w:pPr>
    <w:rPr>
      <w:rFonts w:ascii="Times New Roman" w:hAnsi="Times New Roman"/>
      <w:kern w:val="2"/>
      <w:sz w:val="21"/>
      <w:szCs w:val="24"/>
    </w:rPr>
  </w:style>
  <w:style w:type="paragraph" w:customStyle="1" w:styleId="21">
    <w:name w:val="列出段落2"/>
    <w:basedOn w:val="a2"/>
    <w:uiPriority w:val="34"/>
    <w:qFormat/>
    <w:rsid w:val="0082403C"/>
    <w:pPr>
      <w:ind w:firstLineChars="200" w:firstLine="420"/>
    </w:pPr>
    <w:rPr>
      <w:szCs w:val="21"/>
    </w:rPr>
  </w:style>
  <w:style w:type="paragraph" w:customStyle="1" w:styleId="Normal25">
    <w:name w:val="Normal_25"/>
    <w:qFormat/>
    <w:rsid w:val="0082403C"/>
    <w:rPr>
      <w:rFonts w:ascii="Times New Roman" w:hAnsi="Times New Roman"/>
      <w:sz w:val="24"/>
      <w:szCs w:val="24"/>
    </w:rPr>
  </w:style>
  <w:style w:type="character" w:customStyle="1" w:styleId="Char7">
    <w:name w:val="列出段落 Char"/>
    <w:aliases w:val="Colorful List Accent 1 Char,符号列表 Char,List Paragraph Char,符号1.1（天云科技） Char,列出段落-正文 Char,彩色列表 - 强调文字颜色 13 Char,表格正文 Char,List1 Char,Bullet List Char,FooterText Char,numbered Char,Paragraphe de liste1 Char,lp1 Char,List Char,·ûºÅÁÐ±í Char,? Char"/>
    <w:basedOn w:val="a3"/>
    <w:link w:val="af4"/>
    <w:uiPriority w:val="99"/>
    <w:qFormat/>
    <w:rsid w:val="0082403C"/>
    <w:rPr>
      <w:rFonts w:ascii="Times New Roman" w:hAnsi="Times New Roman"/>
      <w:kern w:val="2"/>
      <w:sz w:val="28"/>
      <w:szCs w:val="21"/>
    </w:rPr>
  </w:style>
  <w:style w:type="character" w:customStyle="1" w:styleId="Char8">
    <w:name w:val="正文文本 Char"/>
    <w:link w:val="af5"/>
    <w:uiPriority w:val="99"/>
    <w:rsid w:val="002873F6"/>
    <w:rPr>
      <w:rFonts w:eastAsia="Times New Roman"/>
      <w:sz w:val="21"/>
    </w:rPr>
  </w:style>
  <w:style w:type="paragraph" w:styleId="af5">
    <w:name w:val="Body Text"/>
    <w:basedOn w:val="a2"/>
    <w:link w:val="Char8"/>
    <w:uiPriority w:val="99"/>
    <w:unhideWhenUsed/>
    <w:rsid w:val="002873F6"/>
    <w:pPr>
      <w:widowControl/>
      <w:spacing w:after="120"/>
      <w:jc w:val="left"/>
    </w:pPr>
    <w:rPr>
      <w:rFonts w:ascii="Calibri" w:eastAsia="Times New Roman" w:hAnsi="Calibri"/>
      <w:kern w:val="0"/>
      <w:sz w:val="21"/>
    </w:rPr>
  </w:style>
  <w:style w:type="character" w:customStyle="1" w:styleId="Char10">
    <w:name w:val="正文文本 Char1"/>
    <w:basedOn w:val="a3"/>
    <w:uiPriority w:val="99"/>
    <w:semiHidden/>
    <w:rsid w:val="002873F6"/>
    <w:rPr>
      <w:rFonts w:ascii="Times New Roman" w:hAnsi="Times New Roman"/>
      <w:kern w:val="2"/>
      <w:sz w:val="28"/>
    </w:rPr>
  </w:style>
  <w:style w:type="character" w:customStyle="1" w:styleId="12">
    <w:name w:val="正文文本 字符1"/>
    <w:basedOn w:val="a3"/>
    <w:uiPriority w:val="99"/>
    <w:semiHidden/>
    <w:rsid w:val="002873F6"/>
  </w:style>
  <w:style w:type="paragraph" w:customStyle="1" w:styleId="09wh">
    <w:name w:val="09正文_wh"/>
    <w:qFormat/>
    <w:rsid w:val="002873F6"/>
    <w:pPr>
      <w:spacing w:line="300" w:lineRule="auto"/>
      <w:ind w:firstLineChars="200" w:firstLine="200"/>
      <w:jc w:val="both"/>
    </w:pPr>
    <w:rPr>
      <w:sz w:val="28"/>
      <w:szCs w:val="22"/>
    </w:rPr>
  </w:style>
  <w:style w:type="paragraph" w:customStyle="1" w:styleId="p15">
    <w:name w:val="p15"/>
    <w:basedOn w:val="a2"/>
    <w:uiPriority w:val="99"/>
    <w:qFormat/>
    <w:rsid w:val="002873F6"/>
    <w:pPr>
      <w:widowControl/>
      <w:jc w:val="left"/>
    </w:pPr>
    <w:rPr>
      <w:rFonts w:ascii="Calibri" w:hAnsi="Calibri"/>
      <w:kern w:val="0"/>
      <w:sz w:val="21"/>
      <w:szCs w:val="21"/>
    </w:rPr>
  </w:style>
  <w:style w:type="paragraph" w:customStyle="1" w:styleId="font5">
    <w:name w:val="font5"/>
    <w:basedOn w:val="a2"/>
    <w:rsid w:val="002873F6"/>
    <w:pPr>
      <w:widowControl/>
      <w:spacing w:before="100" w:beforeAutospacing="1" w:after="100" w:afterAutospacing="1"/>
      <w:ind w:left="357" w:hanging="357"/>
      <w:jc w:val="left"/>
    </w:pPr>
    <w:rPr>
      <w:rFonts w:ascii="宋体" w:hAnsi="宋体" w:cs="宋体"/>
      <w:kern w:val="0"/>
      <w:sz w:val="18"/>
      <w:szCs w:val="18"/>
    </w:rPr>
  </w:style>
  <w:style w:type="paragraph" w:styleId="af6">
    <w:name w:val="Body Text First Indent"/>
    <w:basedOn w:val="af5"/>
    <w:link w:val="Char9"/>
    <w:uiPriority w:val="99"/>
    <w:semiHidden/>
    <w:unhideWhenUsed/>
    <w:rsid w:val="002873F6"/>
    <w:pPr>
      <w:ind w:firstLineChars="100" w:firstLine="420"/>
    </w:pPr>
    <w:rPr>
      <w:rFonts w:eastAsiaTheme="minorEastAsia"/>
      <w:sz w:val="24"/>
    </w:rPr>
  </w:style>
  <w:style w:type="character" w:customStyle="1" w:styleId="Char9">
    <w:name w:val="正文首行缩进 Char"/>
    <w:basedOn w:val="Char10"/>
    <w:link w:val="af6"/>
    <w:uiPriority w:val="99"/>
    <w:semiHidden/>
    <w:rsid w:val="002873F6"/>
    <w:rPr>
      <w:rFonts w:ascii="Times New Roman" w:eastAsiaTheme="minorEastAsia" w:hAnsi="Times New Roman"/>
      <w:kern w:val="2"/>
      <w:sz w:val="24"/>
    </w:rPr>
  </w:style>
  <w:style w:type="paragraph" w:customStyle="1" w:styleId="af7">
    <w:name w:val="正文内容"/>
    <w:basedOn w:val="a2"/>
    <w:uiPriority w:val="99"/>
    <w:rsid w:val="00C346CB"/>
    <w:pPr>
      <w:spacing w:line="360" w:lineRule="auto"/>
      <w:ind w:firstLine="420"/>
    </w:pPr>
    <w:rPr>
      <w:sz w:val="24"/>
    </w:rPr>
  </w:style>
  <w:style w:type="paragraph" w:customStyle="1" w:styleId="Normal1">
    <w:name w:val="Normal_1"/>
    <w:qFormat/>
    <w:rsid w:val="00A62E90"/>
    <w:rPr>
      <w:rFonts w:ascii="Times New Roman" w:hAnsi="Times New Roman"/>
      <w:sz w:val="24"/>
      <w:szCs w:val="24"/>
    </w:rPr>
  </w:style>
  <w:style w:type="paragraph" w:styleId="af8">
    <w:name w:val="table of authorities"/>
    <w:basedOn w:val="a2"/>
    <w:next w:val="a2"/>
    <w:uiPriority w:val="99"/>
    <w:unhideWhenUsed/>
    <w:qFormat/>
    <w:rsid w:val="00E805A8"/>
    <w:pPr>
      <w:ind w:leftChars="200" w:left="420"/>
    </w:pPr>
    <w:rPr>
      <w:rFonts w:asciiTheme="minorHAnsi" w:eastAsiaTheme="minorEastAsia" w:hAnsiTheme="minorHAnsi" w:cstheme="minorBidi"/>
      <w:sz w:val="21"/>
      <w:szCs w:val="22"/>
    </w:rPr>
  </w:style>
  <w:style w:type="character" w:customStyle="1" w:styleId="font01">
    <w:name w:val="font01"/>
    <w:basedOn w:val="a3"/>
    <w:qFormat/>
    <w:rsid w:val="00E805A8"/>
    <w:rPr>
      <w:rFonts w:ascii="宋体" w:eastAsia="宋体" w:hAnsi="宋体" w:cs="宋体" w:hint="eastAsia"/>
      <w:color w:val="000000"/>
      <w:sz w:val="24"/>
      <w:szCs w:val="24"/>
      <w:u w:val="none"/>
    </w:rPr>
  </w:style>
  <w:style w:type="paragraph" w:styleId="22">
    <w:name w:val="Body Text 2"/>
    <w:basedOn w:val="a2"/>
    <w:link w:val="2Char0"/>
    <w:uiPriority w:val="99"/>
    <w:unhideWhenUsed/>
    <w:rsid w:val="00037FB0"/>
    <w:pPr>
      <w:spacing w:after="120" w:line="480" w:lineRule="auto"/>
    </w:pPr>
  </w:style>
  <w:style w:type="character" w:customStyle="1" w:styleId="2Char0">
    <w:name w:val="正文文本 2 Char"/>
    <w:basedOn w:val="a3"/>
    <w:link w:val="22"/>
    <w:uiPriority w:val="99"/>
    <w:rsid w:val="00037FB0"/>
    <w:rPr>
      <w:rFonts w:ascii="Times New Roman" w:hAnsi="Times New Roman"/>
      <w:kern w:val="2"/>
      <w:sz w:val="28"/>
    </w:rPr>
  </w:style>
  <w:style w:type="character" w:customStyle="1" w:styleId="font101">
    <w:name w:val="font101"/>
    <w:rsid w:val="00037FB0"/>
    <w:rPr>
      <w:rFonts w:ascii="宋体" w:eastAsia="宋体" w:hAnsi="宋体" w:hint="eastAsia"/>
      <w:b w:val="0"/>
      <w:bCs w:val="0"/>
      <w:i w:val="0"/>
      <w:iCs w:val="0"/>
      <w:strike w:val="0"/>
      <w:dstrike w:val="0"/>
      <w:color w:val="000000"/>
      <w:sz w:val="20"/>
      <w:szCs w:val="20"/>
      <w:u w:val="none"/>
    </w:rPr>
  </w:style>
  <w:style w:type="character" w:customStyle="1" w:styleId="font41">
    <w:name w:val="font41"/>
    <w:rsid w:val="00037FB0"/>
    <w:rPr>
      <w:rFonts w:ascii="Calibri" w:hAnsi="Calibri" w:cs="Calibri" w:hint="default"/>
      <w:b w:val="0"/>
      <w:bCs w:val="0"/>
      <w:i w:val="0"/>
      <w:iCs w:val="0"/>
      <w:strike w:val="0"/>
      <w:dstrike w:val="0"/>
      <w:color w:val="000000"/>
      <w:sz w:val="20"/>
      <w:szCs w:val="20"/>
      <w:u w:val="none"/>
    </w:rPr>
  </w:style>
  <w:style w:type="character" w:customStyle="1" w:styleId="font51">
    <w:name w:val="font51"/>
    <w:rsid w:val="00037FB0"/>
    <w:rPr>
      <w:rFonts w:ascii="Calibri" w:hAnsi="Calibri" w:cs="Calibri" w:hint="default"/>
      <w:b w:val="0"/>
      <w:bCs w:val="0"/>
      <w:i w:val="0"/>
      <w:iCs w:val="0"/>
      <w:strike w:val="0"/>
      <w:dstrike w:val="0"/>
      <w:color w:val="000000"/>
      <w:sz w:val="20"/>
      <w:szCs w:val="20"/>
      <w:u w:val="none"/>
    </w:rPr>
  </w:style>
  <w:style w:type="character" w:customStyle="1" w:styleId="font141">
    <w:name w:val="font141"/>
    <w:rsid w:val="00037FB0"/>
    <w:rPr>
      <w:rFonts w:ascii="宋体" w:eastAsia="宋体" w:hAnsi="宋体" w:hint="eastAsia"/>
      <w:b w:val="0"/>
      <w:bCs w:val="0"/>
      <w:i w:val="0"/>
      <w:iCs w:val="0"/>
      <w:strike w:val="0"/>
      <w:dstrike w:val="0"/>
      <w:color w:val="000000"/>
      <w:sz w:val="20"/>
      <w:szCs w:val="20"/>
      <w:u w:val="none"/>
    </w:rPr>
  </w:style>
  <w:style w:type="numbering" w:customStyle="1" w:styleId="14">
    <w:name w:val="无列表1"/>
    <w:next w:val="a5"/>
    <w:uiPriority w:val="99"/>
    <w:semiHidden/>
    <w:unhideWhenUsed/>
    <w:rsid w:val="00045197"/>
  </w:style>
  <w:style w:type="paragraph" w:styleId="af9">
    <w:name w:val="annotation text"/>
    <w:basedOn w:val="a2"/>
    <w:link w:val="Chara"/>
    <w:uiPriority w:val="99"/>
    <w:rsid w:val="00045197"/>
    <w:pPr>
      <w:jc w:val="left"/>
    </w:pPr>
    <w:rPr>
      <w:sz w:val="21"/>
    </w:rPr>
  </w:style>
  <w:style w:type="character" w:customStyle="1" w:styleId="Chara">
    <w:name w:val="批注文字 Char"/>
    <w:basedOn w:val="a3"/>
    <w:link w:val="af9"/>
    <w:uiPriority w:val="99"/>
    <w:rsid w:val="00045197"/>
    <w:rPr>
      <w:rFonts w:ascii="Times New Roman" w:hAnsi="Times New Roman"/>
      <w:kern w:val="2"/>
      <w:sz w:val="21"/>
    </w:rPr>
  </w:style>
  <w:style w:type="paragraph" w:styleId="afa">
    <w:name w:val="annotation subject"/>
    <w:basedOn w:val="af9"/>
    <w:next w:val="af9"/>
    <w:link w:val="Charb"/>
    <w:uiPriority w:val="99"/>
    <w:rsid w:val="00045197"/>
    <w:pPr>
      <w:suppressAutoHyphens/>
    </w:pPr>
    <w:rPr>
      <w:rFonts w:ascii="宋体" w:hAnsi="宋体"/>
      <w:b/>
      <w:kern w:val="21"/>
      <w:lang w:eastAsia="ar-SA"/>
    </w:rPr>
  </w:style>
  <w:style w:type="character" w:customStyle="1" w:styleId="Charb">
    <w:name w:val="批注主题 Char"/>
    <w:basedOn w:val="Chara"/>
    <w:link w:val="afa"/>
    <w:uiPriority w:val="99"/>
    <w:rsid w:val="00045197"/>
    <w:rPr>
      <w:rFonts w:ascii="宋体" w:hAnsi="宋体"/>
      <w:b/>
      <w:kern w:val="21"/>
      <w:sz w:val="21"/>
      <w:lang w:eastAsia="ar-SA"/>
    </w:rPr>
  </w:style>
  <w:style w:type="paragraph" w:styleId="70">
    <w:name w:val="toc 7"/>
    <w:basedOn w:val="afb"/>
    <w:next w:val="a2"/>
    <w:uiPriority w:val="99"/>
    <w:rsid w:val="00045197"/>
    <w:pPr>
      <w:suppressLineNumbers w:val="0"/>
      <w:ind w:left="1260"/>
      <w:jc w:val="left"/>
    </w:pPr>
    <w:rPr>
      <w:rFonts w:ascii="Times New Roman" w:hAnsi="Times New Roman"/>
      <w:sz w:val="18"/>
    </w:rPr>
  </w:style>
  <w:style w:type="paragraph" w:customStyle="1" w:styleId="afb">
    <w:name w:val="目录"/>
    <w:basedOn w:val="a2"/>
    <w:uiPriority w:val="99"/>
    <w:rsid w:val="00045197"/>
    <w:pPr>
      <w:suppressLineNumbers/>
      <w:suppressAutoHyphens/>
    </w:pPr>
    <w:rPr>
      <w:rFonts w:ascii="宋体" w:hAnsi="宋体"/>
      <w:kern w:val="21"/>
      <w:sz w:val="21"/>
      <w:lang w:eastAsia="ar-SA"/>
    </w:rPr>
  </w:style>
  <w:style w:type="paragraph" w:styleId="afc">
    <w:name w:val="Normal Indent"/>
    <w:basedOn w:val="a2"/>
    <w:uiPriority w:val="99"/>
    <w:rsid w:val="00045197"/>
    <w:pPr>
      <w:ind w:firstLine="420"/>
    </w:pPr>
    <w:rPr>
      <w:sz w:val="21"/>
    </w:rPr>
  </w:style>
  <w:style w:type="paragraph" w:styleId="afd">
    <w:name w:val="Document Map"/>
    <w:basedOn w:val="a2"/>
    <w:link w:val="Charc"/>
    <w:uiPriority w:val="99"/>
    <w:rsid w:val="00045197"/>
    <w:pPr>
      <w:shd w:val="clear" w:color="auto" w:fill="000080"/>
      <w:suppressAutoHyphens/>
    </w:pPr>
    <w:rPr>
      <w:rFonts w:ascii="宋体" w:hAnsi="宋体"/>
      <w:kern w:val="21"/>
      <w:sz w:val="21"/>
      <w:lang w:eastAsia="ar-SA"/>
    </w:rPr>
  </w:style>
  <w:style w:type="character" w:customStyle="1" w:styleId="Charc">
    <w:name w:val="文档结构图 Char"/>
    <w:basedOn w:val="a3"/>
    <w:link w:val="afd"/>
    <w:uiPriority w:val="99"/>
    <w:rsid w:val="00045197"/>
    <w:rPr>
      <w:rFonts w:ascii="宋体" w:hAnsi="宋体"/>
      <w:kern w:val="21"/>
      <w:sz w:val="21"/>
      <w:shd w:val="clear" w:color="auto" w:fill="000080"/>
      <w:lang w:eastAsia="ar-SA"/>
    </w:rPr>
  </w:style>
  <w:style w:type="paragraph" w:styleId="afe">
    <w:name w:val="Block Text"/>
    <w:basedOn w:val="a2"/>
    <w:uiPriority w:val="99"/>
    <w:rsid w:val="00045197"/>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fb"/>
    <w:next w:val="a2"/>
    <w:uiPriority w:val="99"/>
    <w:rsid w:val="00045197"/>
    <w:pPr>
      <w:suppressLineNumbers w:val="0"/>
      <w:ind w:left="840"/>
      <w:jc w:val="left"/>
    </w:pPr>
    <w:rPr>
      <w:rFonts w:ascii="Times New Roman" w:hAnsi="Times New Roman"/>
      <w:sz w:val="18"/>
    </w:rPr>
  </w:style>
  <w:style w:type="paragraph" w:styleId="80">
    <w:name w:val="toc 8"/>
    <w:basedOn w:val="afb"/>
    <w:next w:val="a2"/>
    <w:uiPriority w:val="99"/>
    <w:rsid w:val="00045197"/>
    <w:pPr>
      <w:suppressLineNumbers w:val="0"/>
      <w:ind w:left="1470"/>
      <w:jc w:val="left"/>
    </w:pPr>
    <w:rPr>
      <w:rFonts w:ascii="Times New Roman" w:hAnsi="Times New Roman"/>
      <w:sz w:val="18"/>
    </w:rPr>
  </w:style>
  <w:style w:type="paragraph" w:styleId="aff">
    <w:name w:val="Date"/>
    <w:basedOn w:val="a2"/>
    <w:next w:val="a2"/>
    <w:link w:val="Chard"/>
    <w:uiPriority w:val="99"/>
    <w:rsid w:val="00045197"/>
    <w:pPr>
      <w:ind w:leftChars="2500" w:left="100"/>
    </w:pPr>
    <w:rPr>
      <w:rFonts w:ascii="宋体" w:hAnsi="Courier New"/>
      <w:kern w:val="0"/>
      <w:sz w:val="20"/>
      <w:szCs w:val="21"/>
    </w:rPr>
  </w:style>
  <w:style w:type="character" w:customStyle="1" w:styleId="Chard">
    <w:name w:val="日期 Char"/>
    <w:basedOn w:val="a3"/>
    <w:link w:val="aff"/>
    <w:uiPriority w:val="99"/>
    <w:rsid w:val="00045197"/>
    <w:rPr>
      <w:rFonts w:ascii="宋体" w:hAnsi="Courier New"/>
      <w:szCs w:val="21"/>
    </w:rPr>
  </w:style>
  <w:style w:type="paragraph" w:styleId="23">
    <w:name w:val="Body Text Indent 2"/>
    <w:basedOn w:val="a2"/>
    <w:link w:val="2Char1"/>
    <w:uiPriority w:val="99"/>
    <w:rsid w:val="00045197"/>
    <w:pPr>
      <w:spacing w:after="120" w:line="480" w:lineRule="auto"/>
      <w:ind w:leftChars="200" w:left="420"/>
    </w:pPr>
    <w:rPr>
      <w:kern w:val="0"/>
      <w:sz w:val="20"/>
      <w:szCs w:val="24"/>
    </w:rPr>
  </w:style>
  <w:style w:type="character" w:customStyle="1" w:styleId="2Char1">
    <w:name w:val="正文文本缩进 2 Char"/>
    <w:basedOn w:val="a3"/>
    <w:link w:val="23"/>
    <w:uiPriority w:val="99"/>
    <w:rsid w:val="00045197"/>
    <w:rPr>
      <w:rFonts w:ascii="Times New Roman" w:hAnsi="Times New Roman"/>
      <w:szCs w:val="24"/>
    </w:rPr>
  </w:style>
  <w:style w:type="paragraph" w:styleId="40">
    <w:name w:val="toc 4"/>
    <w:basedOn w:val="a2"/>
    <w:next w:val="a2"/>
    <w:uiPriority w:val="99"/>
    <w:rsid w:val="00045197"/>
    <w:pPr>
      <w:ind w:leftChars="600" w:left="1260"/>
    </w:pPr>
    <w:rPr>
      <w:sz w:val="21"/>
      <w:szCs w:val="24"/>
    </w:rPr>
  </w:style>
  <w:style w:type="paragraph" w:styleId="aff0">
    <w:name w:val="List"/>
    <w:basedOn w:val="af5"/>
    <w:uiPriority w:val="99"/>
    <w:rsid w:val="00045197"/>
    <w:pPr>
      <w:widowControl w:val="0"/>
      <w:suppressAutoHyphens/>
      <w:jc w:val="both"/>
    </w:pPr>
    <w:rPr>
      <w:rFonts w:ascii="方正大黑简体" w:eastAsia="宋体" w:hAnsi="宋体"/>
      <w:kern w:val="44"/>
      <w:position w:val="6"/>
      <w:sz w:val="30"/>
    </w:rPr>
  </w:style>
  <w:style w:type="paragraph" w:styleId="60">
    <w:name w:val="toc 6"/>
    <w:basedOn w:val="afb"/>
    <w:next w:val="a2"/>
    <w:uiPriority w:val="99"/>
    <w:rsid w:val="00045197"/>
    <w:pPr>
      <w:suppressLineNumbers w:val="0"/>
      <w:ind w:left="1050"/>
      <w:jc w:val="left"/>
    </w:pPr>
    <w:rPr>
      <w:rFonts w:ascii="Times New Roman" w:hAnsi="Times New Roman"/>
      <w:sz w:val="18"/>
    </w:rPr>
  </w:style>
  <w:style w:type="paragraph" w:styleId="32">
    <w:name w:val="Body Text Indent 3"/>
    <w:basedOn w:val="a2"/>
    <w:link w:val="3Char2"/>
    <w:uiPriority w:val="99"/>
    <w:rsid w:val="00045197"/>
    <w:pPr>
      <w:spacing w:after="120"/>
      <w:ind w:leftChars="200" w:left="420"/>
    </w:pPr>
    <w:rPr>
      <w:kern w:val="0"/>
      <w:sz w:val="16"/>
      <w:szCs w:val="16"/>
    </w:rPr>
  </w:style>
  <w:style w:type="character" w:customStyle="1" w:styleId="3Char2">
    <w:name w:val="正文文本缩进 3 Char"/>
    <w:basedOn w:val="a3"/>
    <w:link w:val="32"/>
    <w:uiPriority w:val="99"/>
    <w:rsid w:val="00045197"/>
    <w:rPr>
      <w:rFonts w:ascii="Times New Roman" w:hAnsi="Times New Roman"/>
      <w:sz w:val="16"/>
      <w:szCs w:val="16"/>
    </w:rPr>
  </w:style>
  <w:style w:type="paragraph" w:styleId="90">
    <w:name w:val="toc 9"/>
    <w:basedOn w:val="afb"/>
    <w:next w:val="a2"/>
    <w:uiPriority w:val="99"/>
    <w:rsid w:val="00045197"/>
    <w:pPr>
      <w:suppressLineNumbers w:val="0"/>
      <w:ind w:left="1680"/>
      <w:jc w:val="left"/>
    </w:pPr>
    <w:rPr>
      <w:rFonts w:ascii="Times New Roman" w:hAnsi="Times New Roman"/>
      <w:sz w:val="18"/>
    </w:rPr>
  </w:style>
  <w:style w:type="character" w:customStyle="1" w:styleId="TitleChar">
    <w:name w:val="Title Char"/>
    <w:uiPriority w:val="99"/>
    <w:locked/>
    <w:rsid w:val="00045197"/>
    <w:rPr>
      <w:rFonts w:ascii="Cambria" w:eastAsia="宋体" w:hAnsi="Cambria" w:cs="Times New Roman"/>
      <w:b/>
      <w:bCs/>
      <w:kern w:val="2"/>
      <w:sz w:val="32"/>
      <w:szCs w:val="32"/>
      <w:lang w:val="en-US" w:eastAsia="zh-CN" w:bidi="ar-SA"/>
    </w:rPr>
  </w:style>
  <w:style w:type="character" w:styleId="aff1">
    <w:name w:val="FollowedHyperlink"/>
    <w:uiPriority w:val="99"/>
    <w:semiHidden/>
    <w:rsid w:val="00045197"/>
    <w:rPr>
      <w:rFonts w:cs="Times New Roman"/>
      <w:color w:val="800080"/>
      <w:u w:val="single"/>
    </w:rPr>
  </w:style>
  <w:style w:type="character" w:styleId="aff2">
    <w:name w:val="annotation reference"/>
    <w:uiPriority w:val="99"/>
    <w:rsid w:val="00045197"/>
    <w:rPr>
      <w:rFonts w:cs="Times New Roman"/>
      <w:sz w:val="21"/>
    </w:rPr>
  </w:style>
  <w:style w:type="paragraph" w:customStyle="1" w:styleId="Style25">
    <w:name w:val="_Style 25"/>
    <w:uiPriority w:val="99"/>
    <w:rsid w:val="00045197"/>
    <w:pPr>
      <w:widowControl w:val="0"/>
      <w:jc w:val="both"/>
    </w:pPr>
    <w:rPr>
      <w:rFonts w:ascii="Times New Roman" w:hAnsi="Times New Roman"/>
      <w:kern w:val="2"/>
      <w:sz w:val="21"/>
    </w:rPr>
  </w:style>
  <w:style w:type="character" w:customStyle="1" w:styleId="WW8Num31z1">
    <w:name w:val="WW8Num31z1"/>
    <w:uiPriority w:val="99"/>
    <w:rsid w:val="00045197"/>
    <w:rPr>
      <w:b/>
      <w:color w:val="000000"/>
    </w:rPr>
  </w:style>
  <w:style w:type="character" w:customStyle="1" w:styleId="WW8Num16z0">
    <w:name w:val="WW8Num16z0"/>
    <w:uiPriority w:val="99"/>
    <w:rsid w:val="00045197"/>
    <w:rPr>
      <w:b/>
    </w:rPr>
  </w:style>
  <w:style w:type="character" w:customStyle="1" w:styleId="WW8Num1z3">
    <w:name w:val="WW8Num1z3"/>
    <w:uiPriority w:val="99"/>
    <w:rsid w:val="00045197"/>
    <w:rPr>
      <w:rFonts w:ascii="Arial" w:hAnsi="Arial"/>
      <w:color w:val="auto"/>
      <w:position w:val="0"/>
      <w:sz w:val="21"/>
      <w:vertAlign w:val="baseline"/>
    </w:rPr>
  </w:style>
  <w:style w:type="character" w:customStyle="1" w:styleId="WW8Num31z2">
    <w:name w:val="WW8Num31z2"/>
    <w:uiPriority w:val="99"/>
    <w:rsid w:val="00045197"/>
    <w:rPr>
      <w:b/>
    </w:rPr>
  </w:style>
  <w:style w:type="character" w:customStyle="1" w:styleId="WW8Num9z0">
    <w:name w:val="WW8Num9z0"/>
    <w:uiPriority w:val="99"/>
    <w:rsid w:val="00045197"/>
    <w:rPr>
      <w:b/>
    </w:rPr>
  </w:style>
  <w:style w:type="character" w:customStyle="1" w:styleId="WW8Num2z2">
    <w:name w:val="WW8Num2z2"/>
    <w:uiPriority w:val="99"/>
    <w:rsid w:val="00045197"/>
    <w:rPr>
      <w:rFonts w:ascii="Arial" w:hAnsi="Arial"/>
      <w:color w:val="000000"/>
      <w:position w:val="0"/>
      <w:sz w:val="24"/>
      <w:vertAlign w:val="baseline"/>
    </w:rPr>
  </w:style>
  <w:style w:type="character" w:customStyle="1" w:styleId="WW8Num12z6">
    <w:name w:val="WW8Num12z6"/>
    <w:uiPriority w:val="99"/>
    <w:rsid w:val="00045197"/>
    <w:rPr>
      <w:rFonts w:ascii="Times New Roman" w:hAnsi="Times New Roman"/>
    </w:rPr>
  </w:style>
  <w:style w:type="character" w:customStyle="1" w:styleId="WW8Num17z0">
    <w:name w:val="WW8Num17z0"/>
    <w:uiPriority w:val="99"/>
    <w:rsid w:val="00045197"/>
    <w:rPr>
      <w:rFonts w:ascii="Wingdings" w:hAnsi="Wingdings"/>
    </w:rPr>
  </w:style>
  <w:style w:type="character" w:customStyle="1" w:styleId="WW8Num23z0">
    <w:name w:val="WW8Num23z0"/>
    <w:uiPriority w:val="99"/>
    <w:rsid w:val="00045197"/>
    <w:rPr>
      <w:rFonts w:ascii="Wingdings" w:hAnsi="Wingdings"/>
    </w:rPr>
  </w:style>
  <w:style w:type="character" w:customStyle="1" w:styleId="WW8Num2z0">
    <w:name w:val="WW8Num2z0"/>
    <w:uiPriority w:val="99"/>
    <w:rsid w:val="00045197"/>
    <w:rPr>
      <w:rFonts w:ascii="Arial" w:hAnsi="Arial"/>
      <w:b/>
      <w:color w:val="000000"/>
      <w:position w:val="0"/>
      <w:sz w:val="36"/>
      <w:vertAlign w:val="baseline"/>
    </w:rPr>
  </w:style>
  <w:style w:type="character" w:customStyle="1" w:styleId="WW8Num2z1">
    <w:name w:val="WW8Num2z1"/>
    <w:uiPriority w:val="99"/>
    <w:rsid w:val="00045197"/>
    <w:rPr>
      <w:rFonts w:ascii="Arial" w:hAnsi="Arial"/>
      <w:color w:val="000000"/>
      <w:position w:val="0"/>
      <w:sz w:val="30"/>
      <w:vertAlign w:val="baseline"/>
    </w:rPr>
  </w:style>
  <w:style w:type="character" w:customStyle="1" w:styleId="WW8Num27z0">
    <w:name w:val="WW8Num27z0"/>
    <w:uiPriority w:val="99"/>
    <w:rsid w:val="00045197"/>
    <w:rPr>
      <w:b/>
    </w:rPr>
  </w:style>
  <w:style w:type="character" w:customStyle="1" w:styleId="WW8Num16z1">
    <w:name w:val="WW8Num16z1"/>
    <w:uiPriority w:val="99"/>
    <w:rsid w:val="00045197"/>
    <w:rPr>
      <w:rFonts w:ascii="Wingdings" w:hAnsi="Wingdings"/>
    </w:rPr>
  </w:style>
  <w:style w:type="character" w:customStyle="1" w:styleId="WW8Num1z1">
    <w:name w:val="WW8Num1z1"/>
    <w:uiPriority w:val="99"/>
    <w:rsid w:val="00045197"/>
    <w:rPr>
      <w:b/>
      <w:sz w:val="28"/>
    </w:rPr>
  </w:style>
  <w:style w:type="character" w:customStyle="1" w:styleId="WW8Num2z3">
    <w:name w:val="WW8Num2z3"/>
    <w:uiPriority w:val="99"/>
    <w:rsid w:val="00045197"/>
    <w:rPr>
      <w:rFonts w:ascii="Arial" w:hAnsi="Arial"/>
      <w:color w:val="auto"/>
      <w:position w:val="0"/>
      <w:sz w:val="21"/>
      <w:vertAlign w:val="baseline"/>
    </w:rPr>
  </w:style>
  <w:style w:type="character" w:customStyle="1" w:styleId="CharChar4">
    <w:name w:val="Char Char4"/>
    <w:uiPriority w:val="99"/>
    <w:rsid w:val="00045197"/>
    <w:rPr>
      <w:rFonts w:eastAsia="宋体"/>
      <w:b/>
      <w:kern w:val="44"/>
      <w:sz w:val="44"/>
      <w:lang w:val="en-US" w:eastAsia="zh-CN"/>
    </w:rPr>
  </w:style>
  <w:style w:type="character" w:customStyle="1" w:styleId="WW8Num14z0">
    <w:name w:val="WW8Num14z0"/>
    <w:uiPriority w:val="99"/>
    <w:rsid w:val="00045197"/>
    <w:rPr>
      <w:b/>
    </w:rPr>
  </w:style>
  <w:style w:type="character" w:customStyle="1" w:styleId="WW8Num1z0">
    <w:name w:val="WW8Num1z0"/>
    <w:uiPriority w:val="99"/>
    <w:rsid w:val="00045197"/>
    <w:rPr>
      <w:rFonts w:ascii="Arial" w:hAnsi="Arial"/>
      <w:b/>
      <w:color w:val="000000"/>
      <w:position w:val="0"/>
      <w:sz w:val="36"/>
      <w:vertAlign w:val="baseline"/>
    </w:rPr>
  </w:style>
  <w:style w:type="character" w:customStyle="1" w:styleId="CharChar">
    <w:name w:val="正文要点内容 Char Char"/>
    <w:link w:val="aff3"/>
    <w:uiPriority w:val="99"/>
    <w:locked/>
    <w:rsid w:val="00045197"/>
    <w:rPr>
      <w:rFonts w:ascii="Times New Roman" w:hAnsi="Times New Roman"/>
      <w:sz w:val="24"/>
    </w:rPr>
  </w:style>
  <w:style w:type="paragraph" w:customStyle="1" w:styleId="aff3">
    <w:name w:val="正文要点内容"/>
    <w:basedOn w:val="aff4"/>
    <w:link w:val="CharChar"/>
    <w:uiPriority w:val="99"/>
    <w:rsid w:val="00045197"/>
    <w:pPr>
      <w:ind w:leftChars="400" w:left="400" w:firstLineChars="200" w:firstLine="200"/>
    </w:pPr>
  </w:style>
  <w:style w:type="paragraph" w:customStyle="1" w:styleId="aff4">
    <w:name w:val="正文要点"/>
    <w:basedOn w:val="a2"/>
    <w:next w:val="aff3"/>
    <w:link w:val="CharChar0"/>
    <w:uiPriority w:val="99"/>
    <w:rsid w:val="00045197"/>
    <w:pPr>
      <w:tabs>
        <w:tab w:val="left" w:pos="420"/>
      </w:tabs>
      <w:spacing w:line="360" w:lineRule="auto"/>
      <w:ind w:left="840" w:hanging="420"/>
    </w:pPr>
    <w:rPr>
      <w:kern w:val="0"/>
      <w:sz w:val="24"/>
    </w:rPr>
  </w:style>
  <w:style w:type="character" w:customStyle="1" w:styleId="CharChar0">
    <w:name w:val="正文要点 Char Char"/>
    <w:link w:val="aff4"/>
    <w:uiPriority w:val="99"/>
    <w:locked/>
    <w:rsid w:val="00045197"/>
    <w:rPr>
      <w:rFonts w:ascii="Times New Roman" w:hAnsi="Times New Roman"/>
      <w:sz w:val="24"/>
    </w:rPr>
  </w:style>
  <w:style w:type="character" w:customStyle="1" w:styleId="WW8Num13z0">
    <w:name w:val="WW8Num13z0"/>
    <w:uiPriority w:val="99"/>
    <w:rsid w:val="00045197"/>
    <w:rPr>
      <w:rFonts w:ascii="Wingdings" w:hAnsi="Wingdings"/>
    </w:rPr>
  </w:style>
  <w:style w:type="character" w:customStyle="1" w:styleId="WW8Num22z1">
    <w:name w:val="WW8Num22z1"/>
    <w:uiPriority w:val="99"/>
    <w:rsid w:val="00045197"/>
    <w:rPr>
      <w:rFonts w:ascii="Wingdings" w:hAnsi="Wingdings"/>
    </w:rPr>
  </w:style>
  <w:style w:type="character" w:customStyle="1" w:styleId="Absatz-Standardschriftart">
    <w:name w:val="Absatz-Standardschriftart"/>
    <w:uiPriority w:val="99"/>
    <w:rsid w:val="00045197"/>
  </w:style>
  <w:style w:type="character" w:customStyle="1" w:styleId="WW8Num1z2">
    <w:name w:val="WW8Num1z2"/>
    <w:uiPriority w:val="99"/>
    <w:rsid w:val="00045197"/>
    <w:rPr>
      <w:b/>
      <w:sz w:val="28"/>
    </w:rPr>
  </w:style>
  <w:style w:type="character" w:customStyle="1" w:styleId="case31">
    <w:name w:val="case31"/>
    <w:uiPriority w:val="99"/>
    <w:rsid w:val="00045197"/>
    <w:rPr>
      <w:spacing w:val="390"/>
      <w:sz w:val="21"/>
    </w:rPr>
  </w:style>
  <w:style w:type="character" w:customStyle="1" w:styleId="WW8Num18z0">
    <w:name w:val="WW8Num18z0"/>
    <w:uiPriority w:val="99"/>
    <w:rsid w:val="00045197"/>
    <w:rPr>
      <w:b/>
    </w:rPr>
  </w:style>
  <w:style w:type="character" w:customStyle="1" w:styleId="WW-Absatz-Standardschriftart">
    <w:name w:val="WW-Absatz-Standardschriftart"/>
    <w:uiPriority w:val="99"/>
    <w:rsid w:val="00045197"/>
  </w:style>
  <w:style w:type="character" w:customStyle="1" w:styleId="WW8Num15z6">
    <w:name w:val="WW8Num15z6"/>
    <w:uiPriority w:val="99"/>
    <w:rsid w:val="00045197"/>
    <w:rPr>
      <w:rFonts w:ascii="Times New Roman" w:hAnsi="Times New Roman"/>
    </w:rPr>
  </w:style>
  <w:style w:type="character" w:customStyle="1" w:styleId="huei12b1">
    <w:name w:val="huei12b1"/>
    <w:uiPriority w:val="99"/>
    <w:rsid w:val="00045197"/>
    <w:rPr>
      <w:b/>
      <w:color w:val="333333"/>
      <w:sz w:val="18"/>
    </w:rPr>
  </w:style>
  <w:style w:type="character" w:customStyle="1" w:styleId="WW8Num8z0">
    <w:name w:val="WW8Num8z0"/>
    <w:uiPriority w:val="99"/>
    <w:rsid w:val="00045197"/>
    <w:rPr>
      <w:b/>
    </w:rPr>
  </w:style>
  <w:style w:type="character" w:customStyle="1" w:styleId="text91">
    <w:name w:val="text91"/>
    <w:uiPriority w:val="99"/>
    <w:rsid w:val="00045197"/>
    <w:rPr>
      <w:sz w:val="18"/>
      <w:u w:val="none"/>
    </w:rPr>
  </w:style>
  <w:style w:type="character" w:customStyle="1" w:styleId="WW-Absatz-Standardschriftart1">
    <w:name w:val="WW-Absatz-Standardschriftart1"/>
    <w:uiPriority w:val="99"/>
    <w:rsid w:val="00045197"/>
  </w:style>
  <w:style w:type="character" w:customStyle="1" w:styleId="15">
    <w:name w:val="默认段落字体1"/>
    <w:uiPriority w:val="99"/>
    <w:rsid w:val="00045197"/>
  </w:style>
  <w:style w:type="character" w:customStyle="1" w:styleId="WW8Num19z0">
    <w:name w:val="WW8Num19z0"/>
    <w:uiPriority w:val="99"/>
    <w:rsid w:val="00045197"/>
    <w:rPr>
      <w:rFonts w:ascii="Wingdings" w:hAnsi="Wingdings"/>
    </w:rPr>
  </w:style>
  <w:style w:type="paragraph" w:customStyle="1" w:styleId="Bullet">
    <w:name w:val="Bullet"/>
    <w:basedOn w:val="a2"/>
    <w:uiPriority w:val="99"/>
    <w:rsid w:val="00045197"/>
    <w:pPr>
      <w:widowControl/>
      <w:adjustRightInd w:val="0"/>
      <w:spacing w:before="60" w:after="60" w:line="500" w:lineRule="exact"/>
      <w:ind w:firstLineChars="196" w:firstLine="551"/>
    </w:pPr>
    <w:rPr>
      <w:rFonts w:ascii="宋体" w:hAnsi="宋体" w:cs="宋体"/>
      <w:b/>
      <w:color w:val="333333"/>
      <w:kern w:val="0"/>
      <w:szCs w:val="28"/>
    </w:rPr>
  </w:style>
  <w:style w:type="character" w:customStyle="1" w:styleId="Char11">
    <w:name w:val="日期 Char1"/>
    <w:uiPriority w:val="99"/>
    <w:semiHidden/>
    <w:rsid w:val="00045197"/>
    <w:rPr>
      <w:rFonts w:ascii="Times New Roman" w:eastAsia="宋体" w:hAnsi="Times New Roman" w:cs="Times New Roman"/>
      <w:sz w:val="20"/>
      <w:szCs w:val="20"/>
    </w:rPr>
  </w:style>
  <w:style w:type="paragraph" w:customStyle="1" w:styleId="CharChar12CharChar">
    <w:name w:val="Char Char12 Char Char"/>
    <w:basedOn w:val="a2"/>
    <w:uiPriority w:val="99"/>
    <w:rsid w:val="00045197"/>
    <w:pPr>
      <w:snapToGrid w:val="0"/>
      <w:spacing w:line="360" w:lineRule="auto"/>
      <w:ind w:firstLineChars="200" w:firstLine="200"/>
    </w:pPr>
    <w:rPr>
      <w:rFonts w:eastAsia="仿宋_GB2312"/>
      <w:sz w:val="24"/>
      <w:szCs w:val="24"/>
    </w:rPr>
  </w:style>
  <w:style w:type="character" w:customStyle="1" w:styleId="Char12">
    <w:name w:val="批注框文本 Char1"/>
    <w:uiPriority w:val="99"/>
    <w:semiHidden/>
    <w:rsid w:val="00045197"/>
    <w:rPr>
      <w:rFonts w:ascii="Times New Roman" w:eastAsia="宋体" w:hAnsi="Times New Roman" w:cs="Times New Roman"/>
      <w:sz w:val="18"/>
      <w:szCs w:val="18"/>
    </w:rPr>
  </w:style>
  <w:style w:type="character" w:customStyle="1" w:styleId="3Char10">
    <w:name w:val="正文文本缩进 3 Char1"/>
    <w:uiPriority w:val="99"/>
    <w:semiHidden/>
    <w:rsid w:val="00045197"/>
    <w:rPr>
      <w:rFonts w:ascii="Times New Roman" w:eastAsia="宋体" w:hAnsi="Times New Roman" w:cs="Times New Roman"/>
      <w:sz w:val="16"/>
      <w:szCs w:val="16"/>
    </w:rPr>
  </w:style>
  <w:style w:type="paragraph" w:customStyle="1" w:styleId="p0">
    <w:name w:val="p0"/>
    <w:basedOn w:val="a2"/>
    <w:uiPriority w:val="99"/>
    <w:rsid w:val="00045197"/>
    <w:pPr>
      <w:widowControl/>
    </w:pPr>
    <w:rPr>
      <w:kern w:val="0"/>
      <w:sz w:val="21"/>
      <w:szCs w:val="21"/>
    </w:rPr>
  </w:style>
  <w:style w:type="paragraph" w:customStyle="1" w:styleId="tableheading">
    <w:name w:val="tableheading"/>
    <w:basedOn w:val="a2"/>
    <w:uiPriority w:val="99"/>
    <w:rsid w:val="00045197"/>
    <w:pPr>
      <w:widowControl/>
      <w:numPr>
        <w:numId w:val="37"/>
      </w:numPr>
      <w:spacing w:before="100" w:beforeAutospacing="1" w:after="100" w:afterAutospacing="1" w:line="240" w:lineRule="atLeast"/>
      <w:jc w:val="left"/>
    </w:pPr>
    <w:rPr>
      <w:rFonts w:ascii="宋体" w:hAnsi="宋体"/>
      <w:kern w:val="0"/>
      <w:sz w:val="18"/>
    </w:rPr>
  </w:style>
  <w:style w:type="character" w:customStyle="1" w:styleId="Char13">
    <w:name w:val="副标题 Char1"/>
    <w:uiPriority w:val="99"/>
    <w:rsid w:val="00045197"/>
    <w:rPr>
      <w:rFonts w:ascii="Cambria" w:eastAsia="宋体" w:hAnsi="Cambria" w:cs="Times New Roman"/>
      <w:b/>
      <w:bCs/>
      <w:kern w:val="28"/>
      <w:sz w:val="32"/>
      <w:szCs w:val="32"/>
    </w:rPr>
  </w:style>
  <w:style w:type="paragraph" w:customStyle="1" w:styleId="xl27">
    <w:name w:val="xl27"/>
    <w:basedOn w:val="a2"/>
    <w:uiPriority w:val="99"/>
    <w:rsid w:val="00045197"/>
    <w:pPr>
      <w:widowControl/>
      <w:spacing w:before="100" w:beforeAutospacing="1" w:after="100" w:afterAutospacing="1"/>
      <w:jc w:val="center"/>
      <w:textAlignment w:val="center"/>
    </w:pPr>
    <w:rPr>
      <w:rFonts w:ascii="华文细黑" w:eastAsia="华文细黑" w:hAnsi="华文细黑" w:cs="Arial Unicode MS"/>
      <w:b/>
      <w:bCs/>
      <w:kern w:val="0"/>
      <w:sz w:val="22"/>
      <w:szCs w:val="22"/>
    </w:rPr>
  </w:style>
  <w:style w:type="paragraph" w:customStyle="1" w:styleId="a1">
    <w:name w:val="三级条标题"/>
    <w:basedOn w:val="a0"/>
    <w:next w:val="a2"/>
    <w:uiPriority w:val="99"/>
    <w:rsid w:val="00045197"/>
    <w:pPr>
      <w:numPr>
        <w:ilvl w:val="4"/>
      </w:numPr>
      <w:tabs>
        <w:tab w:val="left" w:pos="360"/>
      </w:tabs>
      <w:outlineLvl w:val="4"/>
    </w:pPr>
  </w:style>
  <w:style w:type="paragraph" w:customStyle="1" w:styleId="a0">
    <w:name w:val="二级条标题"/>
    <w:basedOn w:val="a2"/>
    <w:next w:val="a2"/>
    <w:uiPriority w:val="99"/>
    <w:rsid w:val="00045197"/>
    <w:pPr>
      <w:widowControl/>
      <w:numPr>
        <w:ilvl w:val="3"/>
        <w:numId w:val="38"/>
      </w:numPr>
      <w:jc w:val="left"/>
      <w:outlineLvl w:val="3"/>
    </w:pPr>
    <w:rPr>
      <w:rFonts w:eastAsia="黑体"/>
      <w:kern w:val="0"/>
      <w:sz w:val="21"/>
    </w:rPr>
  </w:style>
  <w:style w:type="paragraph" w:customStyle="1" w:styleId="aff5">
    <w:name w:val="标准正文"/>
    <w:basedOn w:val="a2"/>
    <w:uiPriority w:val="99"/>
    <w:rsid w:val="00045197"/>
    <w:pPr>
      <w:spacing w:line="360" w:lineRule="auto"/>
      <w:ind w:firstLineChars="200" w:firstLine="420"/>
    </w:pPr>
    <w:rPr>
      <w:rFonts w:ascii="Calibri" w:hAnsi="Calibri"/>
      <w:sz w:val="21"/>
    </w:rPr>
  </w:style>
  <w:style w:type="character" w:customStyle="1" w:styleId="2Char10">
    <w:name w:val="正文文本缩进 2 Char1"/>
    <w:uiPriority w:val="99"/>
    <w:semiHidden/>
    <w:rsid w:val="00045197"/>
    <w:rPr>
      <w:rFonts w:ascii="Times New Roman" w:eastAsia="宋体" w:hAnsi="Times New Roman" w:cs="Times New Roman"/>
      <w:sz w:val="20"/>
      <w:szCs w:val="20"/>
    </w:rPr>
  </w:style>
  <w:style w:type="character" w:customStyle="1" w:styleId="Char14">
    <w:name w:val="正文文本缩进 Char1"/>
    <w:uiPriority w:val="99"/>
    <w:semiHidden/>
    <w:rsid w:val="00045197"/>
    <w:rPr>
      <w:rFonts w:ascii="Times New Roman" w:eastAsia="宋体" w:hAnsi="Times New Roman" w:cs="Times New Roman"/>
      <w:sz w:val="20"/>
      <w:szCs w:val="20"/>
    </w:rPr>
  </w:style>
  <w:style w:type="character" w:customStyle="1" w:styleId="Char15">
    <w:name w:val="标题 Char1"/>
    <w:uiPriority w:val="99"/>
    <w:rsid w:val="00045197"/>
    <w:rPr>
      <w:rFonts w:ascii="Cambria" w:eastAsia="宋体" w:hAnsi="Cambria" w:cs="Times New Roman"/>
      <w:b/>
      <w:bCs/>
      <w:sz w:val="32"/>
      <w:szCs w:val="32"/>
    </w:rPr>
  </w:style>
  <w:style w:type="character" w:customStyle="1" w:styleId="Char16">
    <w:name w:val="纯文本 Char1"/>
    <w:uiPriority w:val="99"/>
    <w:semiHidden/>
    <w:rsid w:val="00045197"/>
    <w:rPr>
      <w:rFonts w:ascii="宋体" w:eastAsia="宋体" w:hAnsi="Courier New" w:cs="Courier New"/>
      <w:sz w:val="21"/>
      <w:szCs w:val="21"/>
    </w:rPr>
  </w:style>
  <w:style w:type="paragraph" w:customStyle="1" w:styleId="xl33">
    <w:name w:val="xl33"/>
    <w:basedOn w:val="a2"/>
    <w:uiPriority w:val="99"/>
    <w:rsid w:val="00045197"/>
    <w:pPr>
      <w:widowControl/>
      <w:spacing w:before="100" w:beforeAutospacing="1" w:after="100" w:afterAutospacing="1"/>
      <w:jc w:val="center"/>
      <w:textAlignment w:val="center"/>
    </w:pPr>
    <w:rPr>
      <w:rFonts w:ascii="黑体" w:eastAsia="黑体" w:hAnsi="Arial Unicode MS" w:cs="Arial Unicode MS"/>
      <w:kern w:val="0"/>
      <w:sz w:val="22"/>
      <w:szCs w:val="22"/>
    </w:rPr>
  </w:style>
  <w:style w:type="paragraph" w:customStyle="1" w:styleId="TOCHeading1">
    <w:name w:val="TOC Heading1"/>
    <w:basedOn w:val="1"/>
    <w:next w:val="a2"/>
    <w:uiPriority w:val="99"/>
    <w:rsid w:val="00045197"/>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CharCharCharCharChar">
    <w:name w:val="Char Char Char Char Char Char Char"/>
    <w:basedOn w:val="a2"/>
    <w:uiPriority w:val="99"/>
    <w:rsid w:val="00045197"/>
    <w:pPr>
      <w:widowControl/>
      <w:spacing w:after="160" w:line="240" w:lineRule="exact"/>
      <w:jc w:val="left"/>
    </w:pPr>
    <w:rPr>
      <w:rFonts w:ascii="Verdana" w:eastAsia="仿宋_GB2312" w:hAnsi="Verdana"/>
      <w:kern w:val="0"/>
      <w:sz w:val="24"/>
      <w:lang w:eastAsia="en-US"/>
    </w:rPr>
  </w:style>
  <w:style w:type="paragraph" w:customStyle="1" w:styleId="font8">
    <w:name w:val="font8"/>
    <w:basedOn w:val="a2"/>
    <w:uiPriority w:val="99"/>
    <w:rsid w:val="00045197"/>
    <w:pPr>
      <w:widowControl/>
      <w:spacing w:before="100" w:beforeAutospacing="1" w:after="100" w:afterAutospacing="1"/>
      <w:jc w:val="left"/>
    </w:pPr>
    <w:rPr>
      <w:rFonts w:ascii="黑体" w:eastAsia="黑体" w:hAnsi="Arial Unicode MS" w:cs="Arial Unicode MS"/>
      <w:kern w:val="0"/>
      <w:sz w:val="22"/>
      <w:szCs w:val="22"/>
    </w:rPr>
  </w:style>
  <w:style w:type="paragraph" w:customStyle="1" w:styleId="3h3Level3HeadH3Heading3-oldlevel3PIM3BOD0s">
    <w:name w:val="样式 标题 3h3Level 3 HeadH3Heading 3 - oldlevel_3PIM 3BOD 0s..."/>
    <w:basedOn w:val="3"/>
    <w:uiPriority w:val="99"/>
    <w:rsid w:val="00045197"/>
    <w:pPr>
      <w:tabs>
        <w:tab w:val="left" w:pos="0"/>
      </w:tabs>
      <w:adjustRightInd w:val="0"/>
      <w:spacing w:before="0" w:after="0" w:line="500" w:lineRule="exact"/>
      <w:textAlignment w:val="baseline"/>
    </w:pPr>
    <w:rPr>
      <w:rFonts w:cs="宋体"/>
      <w:sz w:val="28"/>
      <w:szCs w:val="20"/>
      <w:lang w:val="zh-CN"/>
    </w:rPr>
  </w:style>
  <w:style w:type="paragraph" w:customStyle="1" w:styleId="aff6">
    <w:name w:val="表格内容"/>
    <w:basedOn w:val="a2"/>
    <w:uiPriority w:val="99"/>
    <w:rsid w:val="00045197"/>
    <w:pPr>
      <w:suppressLineNumbers/>
      <w:suppressAutoHyphens/>
    </w:pPr>
    <w:rPr>
      <w:rFonts w:ascii="宋体" w:hAnsi="宋体"/>
      <w:kern w:val="1"/>
      <w:sz w:val="21"/>
      <w:lang w:eastAsia="ar-SA"/>
    </w:rPr>
  </w:style>
  <w:style w:type="paragraph" w:customStyle="1" w:styleId="aff7">
    <w:name w:val="ÕýÎÄ"/>
    <w:uiPriority w:val="99"/>
    <w:rsid w:val="00045197"/>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16">
    <w:name w:val="样式1"/>
    <w:basedOn w:val="a2"/>
    <w:uiPriority w:val="99"/>
    <w:rsid w:val="00045197"/>
    <w:pPr>
      <w:tabs>
        <w:tab w:val="left" w:pos="1674"/>
      </w:tabs>
      <w:adjustRightInd w:val="0"/>
      <w:ind w:left="1674" w:hanging="1125"/>
      <w:textAlignment w:val="baseline"/>
    </w:pPr>
    <w:rPr>
      <w:rFonts w:ascii="宋体" w:hAnsi="宋体"/>
      <w:kern w:val="0"/>
      <w:sz w:val="21"/>
      <w:szCs w:val="21"/>
    </w:rPr>
  </w:style>
  <w:style w:type="paragraph" w:customStyle="1" w:styleId="DL">
    <w:name w:val="D&amp;L"/>
    <w:basedOn w:val="aa"/>
    <w:uiPriority w:val="99"/>
    <w:rsid w:val="00045197"/>
    <w:pPr>
      <w:pBdr>
        <w:top w:val="none" w:sz="0" w:space="1" w:color="auto"/>
        <w:left w:val="none" w:sz="0" w:space="4" w:color="auto"/>
        <w:bottom w:val="thinThickSmallGap" w:sz="18" w:space="1" w:color="auto"/>
        <w:right w:val="none" w:sz="0" w:space="4" w:color="auto"/>
      </w:pBdr>
      <w:adjustRightInd w:val="0"/>
      <w:snapToGrid/>
      <w:spacing w:line="240" w:lineRule="atLeast"/>
      <w:textAlignment w:val="baseline"/>
    </w:pPr>
    <w:rPr>
      <w:rFonts w:ascii="Calibri" w:hAnsi="Calibri"/>
      <w:kern w:val="0"/>
      <w:sz w:val="24"/>
      <w:szCs w:val="20"/>
      <w:lang w:val="zh-CN"/>
    </w:rPr>
  </w:style>
  <w:style w:type="paragraph" w:customStyle="1" w:styleId="100">
    <w:name w:val="内容目录 10"/>
    <w:basedOn w:val="afb"/>
    <w:uiPriority w:val="99"/>
    <w:rsid w:val="00045197"/>
    <w:pPr>
      <w:tabs>
        <w:tab w:val="right" w:leader="dot" w:pos="9637"/>
      </w:tabs>
      <w:ind w:left="2547"/>
    </w:pPr>
  </w:style>
  <w:style w:type="paragraph" w:customStyle="1" w:styleId="a">
    <w:name w:val="前言、引言标题"/>
    <w:next w:val="a2"/>
    <w:uiPriority w:val="99"/>
    <w:rsid w:val="00045197"/>
    <w:pPr>
      <w:numPr>
        <w:numId w:val="39"/>
      </w:numPr>
      <w:shd w:val="clear" w:color="auto" w:fill="FFFFFF"/>
      <w:spacing w:before="640" w:after="560"/>
      <w:jc w:val="center"/>
      <w:outlineLvl w:val="0"/>
    </w:pPr>
    <w:rPr>
      <w:rFonts w:ascii="黑体" w:eastAsia="黑体" w:hAnsi="Times New Roman"/>
      <w:sz w:val="32"/>
    </w:rPr>
  </w:style>
  <w:style w:type="paragraph" w:customStyle="1" w:styleId="aff8">
    <w:name w:val="标签"/>
    <w:basedOn w:val="a2"/>
    <w:uiPriority w:val="99"/>
    <w:rsid w:val="00045197"/>
    <w:pPr>
      <w:suppressLineNumbers/>
      <w:suppressAutoHyphens/>
      <w:spacing w:before="120" w:after="120"/>
    </w:pPr>
    <w:rPr>
      <w:rFonts w:ascii="宋体" w:hAnsi="宋体"/>
      <w:i/>
      <w:kern w:val="1"/>
      <w:sz w:val="24"/>
      <w:lang w:eastAsia="ar-SA"/>
    </w:rPr>
  </w:style>
  <w:style w:type="paragraph" w:customStyle="1" w:styleId="aff9">
    <w:name w:val="文档正文"/>
    <w:basedOn w:val="a2"/>
    <w:uiPriority w:val="99"/>
    <w:rsid w:val="00045197"/>
    <w:pPr>
      <w:adjustRightInd w:val="0"/>
      <w:spacing w:line="480" w:lineRule="atLeast"/>
      <w:ind w:firstLine="567"/>
      <w:textAlignment w:val="baseline"/>
    </w:pPr>
    <w:rPr>
      <w:rFonts w:ascii="长城仿宋"/>
      <w:kern w:val="0"/>
      <w:sz w:val="24"/>
    </w:rPr>
  </w:style>
  <w:style w:type="paragraph" w:customStyle="1" w:styleId="CharChar1CharCharCharCharCharCharCharCharCharCharCharCharCharCharChar">
    <w:name w:val="Char Char1 Char Char Char Char Char Char Char Char Char Char Char Char Char Char Char"/>
    <w:basedOn w:val="a2"/>
    <w:uiPriority w:val="99"/>
    <w:rsid w:val="00045197"/>
    <w:pPr>
      <w:widowControl/>
      <w:spacing w:after="160" w:line="240" w:lineRule="exact"/>
      <w:jc w:val="left"/>
    </w:pPr>
    <w:rPr>
      <w:rFonts w:ascii="Verdana" w:hAnsi="Verdana"/>
      <w:kern w:val="0"/>
      <w:sz w:val="20"/>
      <w:lang w:eastAsia="en-US"/>
    </w:rPr>
  </w:style>
  <w:style w:type="paragraph" w:customStyle="1" w:styleId="Normal10">
    <w:name w:val="Normal1"/>
    <w:basedOn w:val="a2"/>
    <w:uiPriority w:val="99"/>
    <w:rsid w:val="00045197"/>
    <w:pPr>
      <w:suppressAutoHyphens/>
      <w:spacing w:line="360" w:lineRule="auto"/>
    </w:pPr>
    <w:rPr>
      <w:rFonts w:ascii="宋体" w:hAnsi="宋体"/>
      <w:kern w:val="1"/>
      <w:sz w:val="21"/>
      <w:lang w:eastAsia="ar-SA"/>
    </w:rPr>
  </w:style>
  <w:style w:type="paragraph" w:customStyle="1" w:styleId="17">
    <w:name w:val="列表段落1"/>
    <w:uiPriority w:val="99"/>
    <w:rsid w:val="00045197"/>
    <w:pPr>
      <w:ind w:firstLineChars="200" w:firstLine="420"/>
    </w:pPr>
  </w:style>
  <w:style w:type="paragraph" w:customStyle="1" w:styleId="affa">
    <w:name w:val="表格标题"/>
    <w:basedOn w:val="aff6"/>
    <w:uiPriority w:val="99"/>
    <w:rsid w:val="00045197"/>
    <w:pPr>
      <w:jc w:val="center"/>
    </w:pPr>
    <w:rPr>
      <w:b/>
    </w:rPr>
  </w:style>
  <w:style w:type="paragraph" w:customStyle="1" w:styleId="TableDescription">
    <w:name w:val="Table Description"/>
    <w:basedOn w:val="a2"/>
    <w:uiPriority w:val="99"/>
    <w:rsid w:val="00045197"/>
    <w:pPr>
      <w:suppressAutoHyphens/>
    </w:pPr>
    <w:rPr>
      <w:rFonts w:ascii="宋体" w:hAnsi="宋体"/>
      <w:kern w:val="1"/>
      <w:sz w:val="21"/>
      <w:lang w:eastAsia="ar-SA"/>
    </w:rPr>
  </w:style>
  <w:style w:type="paragraph" w:customStyle="1" w:styleId="CharChar1">
    <w:name w:val="正文文本 Char Char"/>
    <w:basedOn w:val="a2"/>
    <w:uiPriority w:val="99"/>
    <w:rsid w:val="00045197"/>
    <w:pPr>
      <w:jc w:val="center"/>
    </w:pPr>
    <w:rPr>
      <w:rFonts w:ascii="方正大黑简体" w:eastAsia="方正大黑简体" w:hAnsi="宋体"/>
      <w:kern w:val="44"/>
      <w:position w:val="6"/>
      <w:sz w:val="30"/>
    </w:rPr>
  </w:style>
  <w:style w:type="paragraph" w:customStyle="1" w:styleId="affb">
    <w:name w:val="框内容"/>
    <w:basedOn w:val="af5"/>
    <w:uiPriority w:val="99"/>
    <w:rsid w:val="00045197"/>
    <w:pPr>
      <w:widowControl w:val="0"/>
      <w:suppressAutoHyphens/>
      <w:jc w:val="both"/>
    </w:pPr>
    <w:rPr>
      <w:rFonts w:ascii="方正大黑简体" w:eastAsia="方正大黑简体" w:hAnsi="宋体"/>
      <w:kern w:val="44"/>
      <w:position w:val="6"/>
      <w:sz w:val="30"/>
    </w:rPr>
  </w:style>
  <w:style w:type="paragraph" w:customStyle="1" w:styleId="FigureDescription">
    <w:name w:val="Figure Description"/>
    <w:basedOn w:val="a2"/>
    <w:uiPriority w:val="99"/>
    <w:rsid w:val="00045197"/>
    <w:pPr>
      <w:suppressAutoHyphens/>
    </w:pPr>
    <w:rPr>
      <w:rFonts w:ascii="宋体" w:hAnsi="宋体"/>
      <w:kern w:val="1"/>
      <w:sz w:val="21"/>
      <w:lang w:eastAsia="ar-SA"/>
    </w:rPr>
  </w:style>
  <w:style w:type="paragraph" w:customStyle="1" w:styleId="affc">
    <w:name w:val="标题二样式"/>
    <w:basedOn w:val="2"/>
    <w:uiPriority w:val="99"/>
    <w:rsid w:val="00045197"/>
    <w:pPr>
      <w:suppressAutoHyphens/>
      <w:spacing w:before="0" w:after="0" w:line="240" w:lineRule="auto"/>
      <w:jc w:val="left"/>
    </w:pPr>
    <w:rPr>
      <w:bCs w:val="0"/>
      <w:kern w:val="1"/>
      <w:szCs w:val="20"/>
      <w:lang w:val="zh-CN" w:eastAsia="ar-SA"/>
    </w:rPr>
  </w:style>
  <w:style w:type="paragraph" w:customStyle="1" w:styleId="pa-2">
    <w:name w:val="pa-2"/>
    <w:basedOn w:val="a2"/>
    <w:uiPriority w:val="99"/>
    <w:rsid w:val="00045197"/>
    <w:pPr>
      <w:widowControl/>
      <w:spacing w:line="360" w:lineRule="atLeast"/>
      <w:ind w:firstLine="480"/>
    </w:pPr>
    <w:rPr>
      <w:rFonts w:ascii="宋体" w:hAnsi="宋体" w:cs="宋体"/>
      <w:kern w:val="0"/>
      <w:sz w:val="24"/>
      <w:szCs w:val="24"/>
    </w:rPr>
  </w:style>
  <w:style w:type="paragraph" w:customStyle="1" w:styleId="Chare">
    <w:name w:val="Char"/>
    <w:basedOn w:val="a2"/>
    <w:uiPriority w:val="99"/>
    <w:rsid w:val="00045197"/>
    <w:rPr>
      <w:sz w:val="21"/>
      <w:szCs w:val="24"/>
    </w:rPr>
  </w:style>
  <w:style w:type="paragraph" w:customStyle="1" w:styleId="affd">
    <w:name w:val="我的正文"/>
    <w:basedOn w:val="a2"/>
    <w:uiPriority w:val="99"/>
    <w:rsid w:val="00045197"/>
    <w:pPr>
      <w:ind w:firstLineChars="200" w:firstLine="200"/>
    </w:pPr>
    <w:rPr>
      <w:rFonts w:ascii="宋体" w:hAnsi="宋体"/>
      <w:sz w:val="24"/>
    </w:rPr>
  </w:style>
  <w:style w:type="paragraph" w:customStyle="1" w:styleId="CharCharCharCharCharCharCharCharCharCharCharChar1Char">
    <w:name w:val="Char Char Char Char Char Char Char Char Char Char Char Char1 Char"/>
    <w:basedOn w:val="a2"/>
    <w:uiPriority w:val="99"/>
    <w:rsid w:val="00045197"/>
    <w:pPr>
      <w:snapToGrid w:val="0"/>
      <w:spacing w:line="360" w:lineRule="auto"/>
      <w:ind w:firstLineChars="200" w:firstLine="200"/>
    </w:pPr>
    <w:rPr>
      <w:sz w:val="21"/>
    </w:rPr>
  </w:style>
  <w:style w:type="paragraph" w:customStyle="1" w:styleId="Char1CharCharChar">
    <w:name w:val="Char1 Char Char Char"/>
    <w:basedOn w:val="a2"/>
    <w:uiPriority w:val="99"/>
    <w:rsid w:val="00045197"/>
    <w:pPr>
      <w:suppressAutoHyphens/>
    </w:pPr>
    <w:rPr>
      <w:rFonts w:ascii="宋体" w:hAnsi="宋体"/>
      <w:kern w:val="1"/>
      <w:sz w:val="24"/>
      <w:lang w:eastAsia="ar-SA"/>
    </w:rPr>
  </w:style>
  <w:style w:type="paragraph" w:customStyle="1" w:styleId="CharCharChar">
    <w:name w:val="Char Char Char"/>
    <w:basedOn w:val="a2"/>
    <w:uiPriority w:val="99"/>
    <w:rsid w:val="00045197"/>
    <w:pPr>
      <w:widowControl/>
      <w:suppressAutoHyphens/>
      <w:spacing w:after="160" w:line="240" w:lineRule="exact"/>
      <w:jc w:val="left"/>
    </w:pPr>
    <w:rPr>
      <w:rFonts w:ascii="Verdana" w:hAnsi="Verdana"/>
      <w:kern w:val="1"/>
      <w:sz w:val="20"/>
      <w:lang w:eastAsia="ar-SA"/>
    </w:rPr>
  </w:style>
  <w:style w:type="paragraph" w:customStyle="1" w:styleId="Char17">
    <w:name w:val="Char1"/>
    <w:basedOn w:val="a2"/>
    <w:uiPriority w:val="99"/>
    <w:rsid w:val="00045197"/>
    <w:pPr>
      <w:suppressAutoHyphens/>
    </w:pPr>
    <w:rPr>
      <w:rFonts w:ascii="宋体" w:hAnsi="宋体"/>
      <w:kern w:val="1"/>
      <w:sz w:val="24"/>
      <w:lang w:eastAsia="ar-SA"/>
    </w:rPr>
  </w:style>
  <w:style w:type="paragraph" w:customStyle="1" w:styleId="ParaCharCharCharChar">
    <w:name w:val="默认段落字体 Para Char Char Char Char"/>
    <w:basedOn w:val="a2"/>
    <w:uiPriority w:val="99"/>
    <w:rsid w:val="00045197"/>
    <w:rPr>
      <w:sz w:val="21"/>
      <w:szCs w:val="24"/>
    </w:rPr>
  </w:style>
  <w:style w:type="table" w:customStyle="1" w:styleId="18">
    <w:name w:val="网格型1"/>
    <w:basedOn w:val="a4"/>
    <w:next w:val="af2"/>
    <w:uiPriority w:val="99"/>
    <w:rsid w:val="000451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9735">
      <w:bodyDiv w:val="1"/>
      <w:marLeft w:val="0"/>
      <w:marRight w:val="0"/>
      <w:marTop w:val="0"/>
      <w:marBottom w:val="0"/>
      <w:divBdr>
        <w:top w:val="none" w:sz="0" w:space="0" w:color="auto"/>
        <w:left w:val="none" w:sz="0" w:space="0" w:color="auto"/>
        <w:bottom w:val="none" w:sz="0" w:space="0" w:color="auto"/>
        <w:right w:val="none" w:sz="0" w:space="0" w:color="auto"/>
      </w:divBdr>
    </w:div>
    <w:div w:id="1825120421">
      <w:bodyDiv w:val="1"/>
      <w:marLeft w:val="0"/>
      <w:marRight w:val="0"/>
      <w:marTop w:val="0"/>
      <w:marBottom w:val="0"/>
      <w:divBdr>
        <w:top w:val="none" w:sz="0" w:space="0" w:color="auto"/>
        <w:left w:val="none" w:sz="0" w:space="0" w:color="auto"/>
        <w:bottom w:val="none" w:sz="0" w:space="0" w:color="auto"/>
        <w:right w:val="none" w:sz="0" w:space="0" w:color="auto"/>
      </w:divBdr>
    </w:div>
    <w:div w:id="214423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2"/>
    <customShpInfo spid="_x0000_s1033"/>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3007C-2AE8-4F01-B212-6FDF6815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83</Pages>
  <Words>6587</Words>
  <Characters>37549</Characters>
  <Application>Microsoft Office Word</Application>
  <DocSecurity>0</DocSecurity>
  <Lines>312</Lines>
  <Paragraphs>88</Paragraphs>
  <ScaleCrop>false</ScaleCrop>
  <Company>Sky123.Org</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cp:revision>
  <cp:lastPrinted>2020-01-09T02:03:00Z</cp:lastPrinted>
  <dcterms:created xsi:type="dcterms:W3CDTF">2020-01-08T02:00:00Z</dcterms:created>
  <dcterms:modified xsi:type="dcterms:W3CDTF">2020-01-15T06:56:00Z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