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鄂尔多斯市公共资源交易中心东胜区分中心组织观看廉政教育警示片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《永远吹冲锋号》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700" w:firstLineChars="200"/>
        <w:textAlignment w:val="auto"/>
        <w:rPr>
          <w:rFonts w:hint="eastAsia" w:ascii="仿宋_GB2312" w:hAnsi="仿宋_GB2312" w:eastAsia="仿宋_GB2312" w:cs="仿宋_GB2312"/>
          <w:i w:val="0"/>
          <w:iCs w:val="0"/>
          <w:caps w:val="0"/>
          <w:color w:val="333333"/>
          <w:spacing w:val="15"/>
          <w:sz w:val="32"/>
          <w:szCs w:val="32"/>
          <w:shd w:val="clear" w:fill="FFFFFF"/>
        </w:rPr>
      </w:pPr>
      <w:r>
        <w:rPr>
          <w:rFonts w:hint="eastAsia" w:ascii="仿宋_GB2312" w:hAnsi="仿宋_GB2312" w:eastAsia="仿宋_GB2312" w:cs="仿宋_GB2312"/>
          <w:i w:val="0"/>
          <w:iCs w:val="0"/>
          <w:caps w:val="0"/>
          <w:color w:val="333333"/>
          <w:spacing w:val="15"/>
          <w:sz w:val="32"/>
          <w:szCs w:val="32"/>
          <w:shd w:val="clear" w:fill="FFFFFF"/>
        </w:rPr>
        <w:t>为了进一步深化党性教育，引导广大党员增强廉洁自律意识和拒腐防变能力，</w:t>
      </w:r>
      <w:r>
        <w:rPr>
          <w:rFonts w:hint="eastAsia" w:ascii="仿宋_GB2312" w:hAnsi="仿宋_GB2312" w:eastAsia="仿宋_GB2312" w:cs="仿宋_GB2312"/>
          <w:i w:val="0"/>
          <w:iCs w:val="0"/>
          <w:caps w:val="0"/>
          <w:color w:val="333333"/>
          <w:spacing w:val="15"/>
          <w:sz w:val="32"/>
          <w:szCs w:val="32"/>
          <w:shd w:val="clear" w:fill="FFFFFF"/>
          <w:lang w:val="en-US" w:eastAsia="zh-CN"/>
        </w:rPr>
        <w:t>东胜区分中心</w:t>
      </w:r>
      <w:r>
        <w:rPr>
          <w:rFonts w:hint="eastAsia" w:ascii="仿宋_GB2312" w:hAnsi="仿宋_GB2312" w:eastAsia="仿宋_GB2312" w:cs="仿宋_GB2312"/>
          <w:i w:val="0"/>
          <w:iCs w:val="0"/>
          <w:caps w:val="0"/>
          <w:color w:val="333333"/>
          <w:spacing w:val="15"/>
          <w:sz w:val="32"/>
          <w:szCs w:val="32"/>
          <w:shd w:val="clear" w:fill="FFFFFF"/>
        </w:rPr>
        <w:t>党支部于1月</w:t>
      </w:r>
      <w:r>
        <w:rPr>
          <w:rFonts w:hint="eastAsia" w:ascii="仿宋_GB2312" w:hAnsi="仿宋_GB2312" w:eastAsia="仿宋_GB2312" w:cs="仿宋_GB2312"/>
          <w:i w:val="0"/>
          <w:iCs w:val="0"/>
          <w:caps w:val="0"/>
          <w:color w:val="333333"/>
          <w:spacing w:val="15"/>
          <w:sz w:val="32"/>
          <w:szCs w:val="32"/>
          <w:shd w:val="clear" w:fill="FFFFFF"/>
          <w:lang w:val="en-US" w:eastAsia="zh-CN"/>
        </w:rPr>
        <w:t>11</w:t>
      </w:r>
      <w:r>
        <w:rPr>
          <w:rFonts w:hint="eastAsia" w:ascii="仿宋_GB2312" w:hAnsi="仿宋_GB2312" w:eastAsia="仿宋_GB2312" w:cs="仿宋_GB2312"/>
          <w:i w:val="0"/>
          <w:iCs w:val="0"/>
          <w:caps w:val="0"/>
          <w:color w:val="333333"/>
          <w:spacing w:val="15"/>
          <w:sz w:val="32"/>
          <w:szCs w:val="32"/>
          <w:shd w:val="clear" w:fill="FFFFFF"/>
        </w:rPr>
        <w:t>日组织</w:t>
      </w:r>
      <w:r>
        <w:rPr>
          <w:rFonts w:hint="eastAsia" w:ascii="仿宋_GB2312" w:hAnsi="仿宋_GB2312" w:eastAsia="仿宋_GB2312" w:cs="仿宋_GB2312"/>
          <w:i w:val="0"/>
          <w:iCs w:val="0"/>
          <w:caps w:val="0"/>
          <w:color w:val="333333"/>
          <w:spacing w:val="15"/>
          <w:sz w:val="32"/>
          <w:szCs w:val="32"/>
          <w:shd w:val="clear" w:fill="FFFFFF"/>
          <w:lang w:val="en-US" w:eastAsia="zh-CN"/>
        </w:rPr>
        <w:t>全体干部</w:t>
      </w:r>
      <w:r>
        <w:rPr>
          <w:rFonts w:hint="eastAsia" w:ascii="仿宋_GB2312" w:hAnsi="仿宋_GB2312" w:eastAsia="仿宋_GB2312" w:cs="仿宋_GB2312"/>
          <w:i w:val="0"/>
          <w:iCs w:val="0"/>
          <w:caps w:val="0"/>
          <w:color w:val="333333"/>
          <w:spacing w:val="15"/>
          <w:sz w:val="32"/>
          <w:szCs w:val="32"/>
          <w:shd w:val="clear" w:fill="FFFFFF"/>
        </w:rPr>
        <w:t>观看专题片《永远吹冲锋号》。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240" w:lineRule="auto"/>
        <w:ind w:right="0"/>
        <w:textAlignment w:val="auto"/>
        <w:rPr>
          <w:rFonts w:hint="eastAsia" w:ascii="仿宋_GB2312" w:hAnsi="仿宋_GB2312" w:eastAsia="仿宋_GB2312" w:cs="仿宋_GB2312"/>
          <w:i w:val="0"/>
          <w:iCs w:val="0"/>
          <w:caps w:val="0"/>
          <w:color w:val="333333"/>
          <w:spacing w:val="15"/>
          <w:sz w:val="32"/>
          <w:szCs w:val="32"/>
          <w:shd w:val="clear" w:fill="FFFFFF"/>
          <w:lang w:eastAsia="zh-CN"/>
        </w:rPr>
      </w:pPr>
      <w:r>
        <w:rPr>
          <w:rFonts w:hint="eastAsia" w:ascii="仿宋_GB2312" w:hAnsi="仿宋_GB2312" w:eastAsia="仿宋_GB2312" w:cs="仿宋_GB2312"/>
          <w:i w:val="0"/>
          <w:iCs w:val="0"/>
          <w:caps w:val="0"/>
          <w:color w:val="333333"/>
          <w:spacing w:val="15"/>
          <w:sz w:val="32"/>
          <w:szCs w:val="32"/>
          <w:shd w:val="clear" w:fill="FFFFFF"/>
          <w:lang w:eastAsia="zh-CN"/>
        </w:rPr>
        <w:drawing>
          <wp:inline distT="0" distB="0" distL="114300" distR="114300">
            <wp:extent cx="5273040" cy="3513455"/>
            <wp:effectExtent l="0" t="0" r="3810" b="10795"/>
            <wp:docPr id="1" name="图片 1" descr="微信图片_2023011310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13100642"/>
                    <pic:cNvPicPr>
                      <a:picLocks noChangeAspect="1"/>
                    </pic:cNvPicPr>
                  </pic:nvPicPr>
                  <pic:blipFill>
                    <a:blip r:embed="rId4"/>
                    <a:stretch>
                      <a:fillRect/>
                    </a:stretch>
                  </pic:blipFill>
                  <pic:spPr>
                    <a:xfrm>
                      <a:off x="0" y="0"/>
                      <a:ext cx="5273040" cy="3513455"/>
                    </a:xfrm>
                    <a:prstGeom prst="rect">
                      <a:avLst/>
                    </a:prstGeom>
                  </pic:spPr>
                </pic:pic>
              </a:graphicData>
            </a:graphic>
          </wp:inline>
        </w:drawing>
      </w: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700" w:firstLineChars="200"/>
        <w:textAlignment w:val="auto"/>
        <w:rPr>
          <w:rFonts w:hint="eastAsia" w:ascii="仿宋_GB2312" w:hAnsi="仿宋_GB2312" w:eastAsia="仿宋_GB2312" w:cs="仿宋_GB2312"/>
          <w:i w:val="0"/>
          <w:iCs w:val="0"/>
          <w:caps w:val="0"/>
          <w:color w:val="333333"/>
          <w:spacing w:val="15"/>
          <w:sz w:val="32"/>
          <w:szCs w:val="32"/>
          <w:shd w:val="clear" w:fill="FFFFFF"/>
        </w:rPr>
      </w:pPr>
      <w:r>
        <w:rPr>
          <w:rFonts w:hint="eastAsia" w:ascii="仿宋_GB2312" w:hAnsi="仿宋_GB2312" w:eastAsia="仿宋_GB2312" w:cs="仿宋_GB2312"/>
          <w:i w:val="0"/>
          <w:iCs w:val="0"/>
          <w:caps w:val="0"/>
          <w:color w:val="333333"/>
          <w:spacing w:val="15"/>
          <w:sz w:val="32"/>
          <w:szCs w:val="32"/>
          <w:shd w:val="clear" w:fill="FFFFFF"/>
        </w:rPr>
        <w:t>《永远吹冲锋号》是由中央纪委国家监委宣传部与中央广播电视总台联合摄制的电视专题片，选取近两年来查处的党员干部严重违纪违法犯罪典型案例，深刻剖析他们走向违法犯罪道路的蜕变轨迹，详细记录了贪腐官员的深刻自我批评和忏悔反思。</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240" w:lineRule="auto"/>
        <w:ind w:right="0"/>
        <w:textAlignment w:val="auto"/>
        <w:rPr>
          <w:rFonts w:hint="eastAsia" w:ascii="仿宋_GB2312" w:hAnsi="仿宋_GB2312" w:eastAsia="仿宋_GB2312" w:cs="仿宋_GB2312"/>
          <w:i w:val="0"/>
          <w:iCs w:val="0"/>
          <w:caps w:val="0"/>
          <w:color w:val="212121"/>
          <w:spacing w:val="0"/>
          <w:sz w:val="32"/>
          <w:szCs w:val="32"/>
          <w:shd w:val="clear" w:fill="FFFFFF"/>
          <w:lang w:eastAsia="zh-CN"/>
        </w:rPr>
      </w:pPr>
      <w:r>
        <w:rPr>
          <w:rFonts w:hint="eastAsia" w:ascii="仿宋_GB2312" w:hAnsi="仿宋_GB2312" w:eastAsia="仿宋_GB2312" w:cs="仿宋_GB2312"/>
          <w:i w:val="0"/>
          <w:iCs w:val="0"/>
          <w:caps w:val="0"/>
          <w:color w:val="212121"/>
          <w:spacing w:val="0"/>
          <w:sz w:val="32"/>
          <w:szCs w:val="32"/>
          <w:shd w:val="clear" w:fill="FFFFFF"/>
          <w:lang w:eastAsia="zh-CN"/>
        </w:rPr>
        <w:drawing>
          <wp:inline distT="0" distB="0" distL="114300" distR="114300">
            <wp:extent cx="5273040" cy="3513455"/>
            <wp:effectExtent l="0" t="0" r="3810" b="10795"/>
            <wp:docPr id="2" name="图片 2" descr="微信图片_2023011310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13100635"/>
                    <pic:cNvPicPr>
                      <a:picLocks noChangeAspect="1"/>
                    </pic:cNvPicPr>
                  </pic:nvPicPr>
                  <pic:blipFill>
                    <a:blip r:embed="rId5"/>
                    <a:stretch>
                      <a:fillRect/>
                    </a:stretch>
                  </pic:blipFill>
                  <pic:spPr>
                    <a:xfrm>
                      <a:off x="0" y="0"/>
                      <a:ext cx="5273040" cy="3513455"/>
                    </a:xfrm>
                    <a:prstGeom prst="rect">
                      <a:avLst/>
                    </a:prstGeom>
                  </pic:spPr>
                </pic:pic>
              </a:graphicData>
            </a:graphic>
          </wp:inline>
        </w:drawing>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0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12121"/>
          <w:spacing w:val="0"/>
          <w:sz w:val="32"/>
          <w:szCs w:val="32"/>
          <w:shd w:val="clear" w:fill="FFFFFF"/>
        </w:rPr>
        <w:t>通过观看电视专题片，让全体党员接受了一次深刻的廉政警示教育，深感正风反腐凝聚人心，作风建设成果的来之不易。大家纷纷表示，要不断强化政治素养，坚定廉政操守，准确把握党的纪律规矩，坚决做到“坚守信仰、清正廉洁、对党忠诚”。</w:t>
      </w:r>
      <w:r>
        <w:rPr>
          <w:rFonts w:hint="eastAsia" w:ascii="仿宋_GB2312" w:hAnsi="仿宋_GB2312" w:eastAsia="仿宋_GB2312" w:cs="仿宋_GB2312"/>
          <w:i w:val="0"/>
          <w:iCs w:val="0"/>
          <w:caps w:val="0"/>
          <w:color w:val="212121"/>
          <w:spacing w:val="0"/>
          <w:sz w:val="32"/>
          <w:szCs w:val="32"/>
          <w:shd w:val="clear" w:fill="FFFFFF"/>
          <w:lang w:eastAsia="zh-CN"/>
        </w:rPr>
        <w:t>（</w:t>
      </w:r>
      <w:r>
        <w:rPr>
          <w:rFonts w:hint="eastAsia" w:ascii="仿宋_GB2312" w:hAnsi="仿宋_GB2312" w:eastAsia="仿宋_GB2312" w:cs="仿宋_GB2312"/>
          <w:i w:val="0"/>
          <w:iCs w:val="0"/>
          <w:caps w:val="0"/>
          <w:color w:val="212121"/>
          <w:spacing w:val="0"/>
          <w:sz w:val="32"/>
          <w:szCs w:val="32"/>
          <w:shd w:val="clear" w:fill="FFFFFF"/>
          <w:lang w:val="en-US" w:eastAsia="zh-CN"/>
        </w:rPr>
        <w:t>通讯员张静</w:t>
      </w:r>
      <w:r>
        <w:rPr>
          <w:rFonts w:hint="eastAsia" w:ascii="仿宋_GB2312" w:hAnsi="仿宋_GB2312" w:eastAsia="仿宋_GB2312" w:cs="仿宋_GB2312"/>
          <w:i w:val="0"/>
          <w:iCs w:val="0"/>
          <w:caps w:val="0"/>
          <w:color w:val="212121"/>
          <w:spacing w:val="0"/>
          <w:sz w:val="32"/>
          <w:szCs w:val="32"/>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MzYzODg5OGY3YzQxYWE0MmI3NjRlODJiOWQ2NjAifQ=="/>
  </w:docVars>
  <w:rsids>
    <w:rsidRoot w:val="00000000"/>
    <w:rsid w:val="1E7E2F06"/>
    <w:rsid w:val="341A7F0A"/>
    <w:rsid w:val="62306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331</Words>
  <Characters>332</Characters>
  <Lines>0</Lines>
  <Paragraphs>0</Paragraphs>
  <TotalTime>7</TotalTime>
  <ScaleCrop>false</ScaleCrop>
  <LinksUpToDate>false</LinksUpToDate>
  <CharactersWithSpaces>332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2023-01-13T02:00:00Z</dcterms:created>
  <dc:creator>交易中心</dc:creator>
  <cp:lastModifiedBy>张静</cp:lastModifiedBy>
  <dcterms:modified xsi:type="dcterms:W3CDTF">2023-01-13T02:08:27Z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EB9BB7FB8491433490AFB5CE5625D282</vt:lpwstr>
  </property>
</Properties>
</file>