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kern w:val="2"/>
          <w:sz w:val="52"/>
          <w:szCs w:val="52"/>
          <w:lang w:val="en-US" w:eastAsia="zh-CN" w:bidi="ar"/>
        </w:rPr>
      </w:pPr>
      <w:r>
        <w:rPr>
          <w:rFonts w:hint="eastAsia" w:asciiTheme="majorEastAsia" w:hAnsiTheme="majorEastAsia" w:eastAsiaTheme="majorEastAsia" w:cstheme="majorEastAsia"/>
          <w:b/>
          <w:bCs/>
          <w:kern w:val="2"/>
          <w:sz w:val="52"/>
          <w:szCs w:val="52"/>
          <w:lang w:val="en-US" w:eastAsia="zh-CN" w:bidi="ar"/>
        </w:rPr>
        <w:t>“弘扬伟大建党精神”</w:t>
      </w:r>
    </w:p>
    <w:p>
      <w:pPr>
        <w:jc w:val="center"/>
        <w:rPr>
          <w:rFonts w:hint="eastAsia" w:asciiTheme="minorEastAsia" w:hAnsiTheme="minorEastAsia" w:eastAsiaTheme="minorEastAsia" w:cstheme="minorEastAsia"/>
          <w:b/>
          <w:bCs/>
          <w:i w:val="0"/>
          <w:iCs w:val="0"/>
          <w:caps w:val="0"/>
          <w:color w:val="333333"/>
          <w:spacing w:val="0"/>
          <w:sz w:val="36"/>
          <w:szCs w:val="36"/>
          <w:shd w:val="clear" w:fill="FFFFFF"/>
        </w:rPr>
      </w:pPr>
      <w:r>
        <w:rPr>
          <w:rFonts w:hint="eastAsia" w:asciiTheme="minorEastAsia" w:hAnsiTheme="minorEastAsia" w:eastAsiaTheme="minorEastAsia" w:cstheme="minorEastAsia"/>
          <w:b/>
          <w:bCs/>
          <w:kern w:val="2"/>
          <w:sz w:val="36"/>
          <w:szCs w:val="36"/>
          <w:lang w:val="en-US" w:eastAsia="zh-CN" w:bidi="ar"/>
        </w:rPr>
        <w:t>——庆祝中国共产党成立102周年</w:t>
      </w:r>
      <w:r>
        <w:rPr>
          <w:rFonts w:hint="eastAsia" w:asciiTheme="minorEastAsia" w:hAnsiTheme="minorEastAsia" w:cstheme="minorEastAsia"/>
          <w:b/>
          <w:bCs/>
          <w:kern w:val="2"/>
          <w:sz w:val="36"/>
          <w:szCs w:val="36"/>
          <w:lang w:val="en-US" w:eastAsia="zh-CN" w:bidi="ar"/>
        </w:rPr>
        <w:t>系列</w:t>
      </w:r>
      <w:r>
        <w:rPr>
          <w:rFonts w:hint="eastAsia" w:asciiTheme="minorEastAsia" w:hAnsiTheme="minorEastAsia" w:eastAsiaTheme="minorEastAsia" w:cstheme="minorEastAsia"/>
          <w:b/>
          <w:bCs/>
          <w:kern w:val="2"/>
          <w:sz w:val="36"/>
          <w:szCs w:val="36"/>
          <w:lang w:val="en-US" w:eastAsia="zh-CN" w:bidi="ar"/>
        </w:rPr>
        <w:t>主题党日活动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仿宋_GB2312"/>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为庆祝中国共产党成立102周年，引导广大党员坚定不移听党话，矢志不渝跟党走，将党的百年奋斗重大成就和历史经验更好地融入和运用到工作实践中，6月30日，市公共资源交易中心东胜区分中心党支部组织开展了“弘扬伟大建党精神——庆祝中国共产党成立102周年”系列主题党日活动，分中心全体党员干部参加活动。</w:t>
      </w:r>
    </w:p>
    <w:p>
      <w:pPr>
        <w:pStyle w:val="2"/>
        <w:keepNext w:val="0"/>
        <w:keepLines w:val="0"/>
        <w:widowControl/>
        <w:suppressLineNumbers w:val="0"/>
        <w:spacing w:before="0" w:beforeAutospacing="0" w:after="0" w:afterAutospacing="0"/>
        <w:ind w:left="0" w:right="0" w:firstLine="640" w:firstLineChars="200"/>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重温入党誓词 表明政治决心。</w:t>
      </w:r>
      <w:r>
        <w:rPr>
          <w:rFonts w:hint="eastAsia" w:ascii="仿宋_GB2312" w:hAnsi="Calibri" w:eastAsia="仿宋_GB2312" w:cs="仿宋_GB2312"/>
          <w:kern w:val="2"/>
          <w:sz w:val="32"/>
          <w:szCs w:val="32"/>
          <w:lang w:val="en-US" w:eastAsia="zh-CN" w:bidi="ar"/>
        </w:rPr>
        <w:t>全体党员高举右拳，面对鲜红党旗，重温入党誓词，回顾入党初心，用铮铮誓言表达传承初心使命、勇担重任在肩的决心。</w:t>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drawing>
          <wp:inline distT="0" distB="0" distL="114300" distR="114300">
            <wp:extent cx="5006340" cy="3338195"/>
            <wp:effectExtent l="0" t="0" r="3810" b="14605"/>
            <wp:docPr id="1" name="图片 1" descr="5dfb5610b0a44dbfa643f888f4513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fb5610b0a44dbfa643f888f4513f6"/>
                    <pic:cNvPicPr>
                      <a:picLocks noChangeAspect="1"/>
                    </pic:cNvPicPr>
                  </pic:nvPicPr>
                  <pic:blipFill>
                    <a:blip r:embed="rId4"/>
                    <a:stretch>
                      <a:fillRect/>
                    </a:stretch>
                  </pic:blipFill>
                  <pic:spPr>
                    <a:xfrm>
                      <a:off x="0" y="0"/>
                      <a:ext cx="5006340" cy="33381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drawing>
          <wp:inline distT="0" distB="0" distL="114300" distR="114300">
            <wp:extent cx="4912360" cy="2766060"/>
            <wp:effectExtent l="0" t="0" r="2540" b="15240"/>
            <wp:docPr id="2" name="图片 2" descr="微信图片_2023063014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630143650"/>
                    <pic:cNvPicPr>
                      <a:picLocks noChangeAspect="1"/>
                    </pic:cNvPicPr>
                  </pic:nvPicPr>
                  <pic:blipFill>
                    <a:blip r:embed="rId5"/>
                    <a:stretch>
                      <a:fillRect/>
                    </a:stretch>
                  </pic:blipFill>
                  <pic:spPr>
                    <a:xfrm>
                      <a:off x="0" y="0"/>
                      <a:ext cx="4912360" cy="27660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宋体" w:eastAsia="仿宋_GB2312"/>
          <w:color w:val="auto"/>
          <w:sz w:val="32"/>
          <w:szCs w:val="32"/>
          <w:lang w:val="en-US" w:eastAsia="zh-CN"/>
        </w:rPr>
      </w:pPr>
      <w:r>
        <w:rPr>
          <w:rFonts w:hint="eastAsia" w:ascii="仿宋_GB2312" w:hAnsi="Calibri" w:eastAsia="仿宋_GB2312" w:cs="仿宋_GB2312"/>
          <w:kern w:val="2"/>
          <w:sz w:val="32"/>
          <w:szCs w:val="32"/>
          <w:lang w:val="en-US" w:eastAsia="zh-CN" w:bidi="ar"/>
        </w:rPr>
        <w:t>（受表彰的优秀共产党员、优秀党务工作者）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表彰先进典型，凝聚奋进力量。表彰了上一年度优秀共产党员和优秀党务工作者，号召全体党员干部虚心向先进学习，努力向先进看齐。把学习先进与做好当前各项工作紧密结合起来，形成学先进、赶先进，争做贡献、争当模范的良好氛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追寻红色旋律 传承红色基因。党支部书记宝音夫为大家讲授了一堂以“弘扬以伟大建党精神为源头的中国共产党人精神谱系”为主题的党课。</w:t>
      </w:r>
      <w:r>
        <w:rPr>
          <w:rFonts w:hint="default" w:ascii="仿宋_GB2312" w:hAnsi="宋体" w:eastAsia="仿宋_GB2312"/>
          <w:color w:val="auto"/>
          <w:sz w:val="32"/>
          <w:szCs w:val="32"/>
          <w:lang w:val="en-US" w:eastAsia="zh-CN"/>
        </w:rPr>
        <w:t>短短的20分钟授课，让</w:t>
      </w:r>
      <w:r>
        <w:rPr>
          <w:rFonts w:hint="eastAsia" w:ascii="仿宋_GB2312" w:hAnsi="宋体" w:eastAsia="仿宋_GB2312"/>
          <w:color w:val="auto"/>
          <w:sz w:val="32"/>
          <w:szCs w:val="32"/>
          <w:lang w:val="en-US" w:eastAsia="zh-CN"/>
        </w:rPr>
        <w:t>全体党员</w:t>
      </w:r>
      <w:r>
        <w:rPr>
          <w:rFonts w:hint="default" w:ascii="仿宋_GB2312" w:hAnsi="宋体" w:eastAsia="仿宋_GB2312"/>
          <w:color w:val="auto"/>
          <w:sz w:val="32"/>
          <w:szCs w:val="32"/>
          <w:lang w:val="en-US" w:eastAsia="zh-CN"/>
        </w:rPr>
        <w:t>感悟到了革命先辈的光荣传统与优良作风，更激励着大家要传承</w:t>
      </w:r>
      <w:bookmarkStart w:id="0" w:name="_GoBack"/>
      <w:bookmarkEnd w:id="0"/>
      <w:r>
        <w:rPr>
          <w:rFonts w:hint="default" w:ascii="仿宋_GB2312" w:hAnsi="宋体" w:eastAsia="仿宋_GB2312"/>
          <w:color w:val="auto"/>
          <w:sz w:val="32"/>
          <w:szCs w:val="32"/>
          <w:lang w:val="en-US" w:eastAsia="zh-CN"/>
        </w:rPr>
        <w:t>红色基因，沿着红色足迹永远跟着党走。</w:t>
      </w:r>
    </w:p>
    <w:p>
      <w:pPr>
        <w:ind w:left="0" w:leftChars="0" w:right="0" w:rightChars="0" w:firstLine="0" w:firstLineChars="0"/>
        <w:jc w:val="center"/>
        <w:rPr>
          <w:rFonts w:hint="default" w:ascii="仿宋_GB2312" w:hAnsi="Calibri" w:eastAsia="仿宋_GB2312" w:cs="仿宋_GB2312"/>
          <w:kern w:val="2"/>
          <w:sz w:val="32"/>
          <w:szCs w:val="32"/>
          <w:lang w:val="en-US" w:eastAsia="zh-CN" w:bidi="ar"/>
        </w:rPr>
      </w:pPr>
      <w:r>
        <w:rPr>
          <w:rFonts w:hint="default" w:ascii="仿宋_GB2312" w:hAnsi="Calibri" w:eastAsia="仿宋_GB2312" w:cs="仿宋_GB2312"/>
          <w:kern w:val="2"/>
          <w:sz w:val="32"/>
          <w:szCs w:val="32"/>
          <w:lang w:val="en-US" w:eastAsia="zh-CN" w:bidi="ar"/>
        </w:rPr>
        <w:drawing>
          <wp:inline distT="0" distB="0" distL="114300" distR="114300">
            <wp:extent cx="4946650" cy="3298190"/>
            <wp:effectExtent l="0" t="0" r="6350" b="16510"/>
            <wp:docPr id="3" name="图片 3" descr="4eb25daf0e3db9fdfc5cf3aaa9168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eb25daf0e3db9fdfc5cf3aaa9168cc"/>
                    <pic:cNvPicPr>
                      <a:picLocks noChangeAspect="1"/>
                    </pic:cNvPicPr>
                  </pic:nvPicPr>
                  <pic:blipFill>
                    <a:blip r:embed="rId6"/>
                    <a:stretch>
                      <a:fillRect/>
                    </a:stretch>
                  </pic:blipFill>
                  <pic:spPr>
                    <a:xfrm>
                      <a:off x="0" y="0"/>
                      <a:ext cx="4946650" cy="32981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星光不问赶路人，历史属于奋斗者。回顾光辉历程，我们豪情满怀，展望新的使命，我们信心百倍。让我们更加紧密地团结在以</w:t>
      </w:r>
      <w:r>
        <w:rPr>
          <w:rFonts w:hint="eastAsia" w:ascii="仿宋_GB2312" w:hAnsi="仿宋_GB2312" w:eastAsia="仿宋_GB2312" w:cs="仿宋_GB2312"/>
          <w:sz w:val="32"/>
          <w:szCs w:val="32"/>
          <w:lang w:val="en-US" w:eastAsia="zh-CN"/>
        </w:rPr>
        <w:t>习近平</w:t>
      </w:r>
      <w:r>
        <w:rPr>
          <w:rFonts w:hint="eastAsia" w:ascii="仿宋_GB2312" w:hAnsi="仿宋_GB2312" w:eastAsia="仿宋_GB2312" w:cs="仿宋_GB2312"/>
          <w:sz w:val="32"/>
          <w:szCs w:val="32"/>
        </w:rPr>
        <w:t>同志为核心的党中央周围，在</w:t>
      </w:r>
      <w:r>
        <w:rPr>
          <w:rFonts w:hint="eastAsia" w:ascii="仿宋_GB2312" w:hAnsi="仿宋_GB2312" w:eastAsia="仿宋_GB2312" w:cs="仿宋_GB2312"/>
          <w:sz w:val="32"/>
          <w:szCs w:val="32"/>
          <w:lang w:val="en-US" w:eastAsia="zh-CN"/>
        </w:rPr>
        <w:t>市公共资源交易中心党组的</w:t>
      </w:r>
      <w:r>
        <w:rPr>
          <w:rFonts w:hint="eastAsia" w:ascii="仿宋_GB2312" w:hAnsi="仿宋_GB2312" w:eastAsia="仿宋_GB2312" w:cs="仿宋_GB2312"/>
          <w:sz w:val="32"/>
          <w:szCs w:val="32"/>
        </w:rPr>
        <w:t>坚强领导下，以行动诠释信仰、以实干创造实绩，</w:t>
      </w:r>
      <w:r>
        <w:rPr>
          <w:rFonts w:hint="eastAsia" w:ascii="仿宋_GB2312" w:hAnsi="仿宋_GB2312" w:eastAsia="仿宋_GB2312" w:cs="仿宋_GB2312"/>
          <w:sz w:val="32"/>
          <w:szCs w:val="32"/>
          <w:lang w:val="en-US" w:eastAsia="zh-CN"/>
        </w:rPr>
        <w:t>不断开创公共资源交易事业新局面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通讯员王娟娟)</w:t>
      </w:r>
    </w:p>
    <w:p>
      <w:pPr>
        <w:rPr>
          <w:rFonts w:hint="eastAsia" w:ascii="仿宋_GB2312" w:hAnsi="Calibri" w:eastAsia="仿宋_GB2312" w:cs="仿宋_GB2312"/>
          <w:kern w:val="2"/>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idunumber-Medium">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Dk4OGIyYTMzYTEwNWJlOTlkZWI0MTk5ZmRjZDUifQ=="/>
  </w:docVars>
  <w:rsids>
    <w:rsidRoot w:val="5A162901"/>
    <w:rsid w:val="1FC71F31"/>
    <w:rsid w:val="28667C49"/>
    <w:rsid w:val="4BEE7EB0"/>
    <w:rsid w:val="4F4C0AB0"/>
    <w:rsid w:val="51D0024C"/>
    <w:rsid w:val="5A162901"/>
    <w:rsid w:val="66561D70"/>
    <w:rsid w:val="6C5328BA"/>
    <w:rsid w:val="6CF42A36"/>
    <w:rsid w:val="722B6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800080"/>
      <w:u w:val="none"/>
    </w:rPr>
  </w:style>
  <w:style w:type="character" w:styleId="6">
    <w:name w:val="Emphasis"/>
    <w:basedOn w:val="4"/>
    <w:qFormat/>
    <w:uiPriority w:val="0"/>
  </w:style>
  <w:style w:type="character" w:styleId="7">
    <w:name w:val="Hyperlink"/>
    <w:basedOn w:val="4"/>
    <w:uiPriority w:val="0"/>
    <w:rPr>
      <w:color w:val="0000FF"/>
      <w:u w:val="none"/>
    </w:rPr>
  </w:style>
  <w:style w:type="character" w:customStyle="1" w:styleId="8">
    <w:name w:val="_37aak"/>
    <w:basedOn w:val="4"/>
    <w:uiPriority w:val="0"/>
  </w:style>
  <w:style w:type="character" w:customStyle="1" w:styleId="9">
    <w:name w:val="hover6"/>
    <w:basedOn w:val="4"/>
    <w:uiPriority w:val="0"/>
    <w:rPr>
      <w:color w:val="315EFB"/>
    </w:rPr>
  </w:style>
  <w:style w:type="character" w:customStyle="1" w:styleId="10">
    <w:name w:val="bjh-strong2"/>
    <w:basedOn w:val="4"/>
    <w:uiPriority w:val="0"/>
    <w:rPr>
      <w:b/>
      <w:bCs/>
      <w:color w:val="333333"/>
      <w:sz w:val="27"/>
      <w:szCs w:val="27"/>
    </w:rPr>
  </w:style>
  <w:style w:type="character" w:customStyle="1" w:styleId="11">
    <w:name w:val="hover7"/>
    <w:basedOn w:val="4"/>
    <w:uiPriority w:val="0"/>
    <w:rPr>
      <w:color w:val="315EF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542</Words>
  <Characters>549</Characters>
  <Lines>0</Lines>
  <Paragraphs>0</Paragraphs>
  <TotalTime>1</TotalTime>
  <ScaleCrop>false</ScaleCrop>
  <LinksUpToDate>false</LinksUpToDate>
  <CharactersWithSpaces>550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2023-06-30T02:11:00Z</dcterms:created>
  <dc:creator>Administrator</dc:creator>
  <cp:lastModifiedBy>郭永胜</cp:lastModifiedBy>
  <dcterms:modified xsi:type="dcterms:W3CDTF">2023-06-30T07:46:41Z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78D8D3FBE3F643079F3A0002F39613F3_13</vt:lpwstr>
  </property>
</Properties>
</file>