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鄂尔多斯市公共资源交易中心关于举办公共资源交易工程建设领域人员教育培训班的通知</w:t>
      </w:r>
    </w:p>
    <w:p>
      <w:pPr>
        <w:numPr>
          <w:ilvl w:val="0"/>
          <w:numId w:val="0"/>
        </w:numPr>
        <w:jc w:val="left"/>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各旗区分中心、各评审专家、招标代理机构：</w:t>
      </w:r>
    </w:p>
    <w:p>
      <w:pPr>
        <w:numPr>
          <w:ilvl w:val="0"/>
          <w:numId w:val="0"/>
        </w:numPr>
        <w:ind w:left="7" w:leftChars="0" w:firstLine="630" w:firstLineChars="210"/>
        <w:jc w:val="left"/>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根据《2021年度自治区公共资源交易平台整合共享考核指标》以及</w:t>
      </w:r>
      <w:r>
        <w:rPr>
          <w:rFonts w:hint="eastAsia" w:ascii="仿宋" w:hAnsi="仿宋" w:eastAsia="仿宋" w:cs="仿宋"/>
          <w:b w:val="0"/>
          <w:bCs w:val="0"/>
          <w:sz w:val="30"/>
          <w:szCs w:val="30"/>
          <w:lang w:val="en-US" w:eastAsia="zh-CN"/>
        </w:rPr>
        <w:fldChar w:fldCharType="begin"/>
      </w:r>
      <w:r>
        <w:rPr>
          <w:rFonts w:hint="eastAsia" w:ascii="仿宋" w:hAnsi="仿宋" w:eastAsia="仿宋" w:cs="仿宋"/>
          <w:b w:val="0"/>
          <w:bCs w:val="0"/>
          <w:sz w:val="30"/>
          <w:szCs w:val="30"/>
          <w:lang w:val="en-US" w:eastAsia="zh-CN"/>
        </w:rPr>
        <w:instrText xml:space="preserve"> HYPERLINK "https://hk.lexiscn.com/law/law-chinese-1-3381265-T.html" </w:instrText>
      </w:r>
      <w:r>
        <w:rPr>
          <w:rFonts w:hint="eastAsia" w:ascii="仿宋" w:hAnsi="仿宋" w:eastAsia="仿宋" w:cs="仿宋"/>
          <w:b w:val="0"/>
          <w:bCs w:val="0"/>
          <w:sz w:val="30"/>
          <w:szCs w:val="30"/>
          <w:lang w:val="en-US" w:eastAsia="zh-CN"/>
        </w:rPr>
        <w:fldChar w:fldCharType="separate"/>
      </w:r>
      <w:r>
        <w:rPr>
          <w:rFonts w:hint="eastAsia" w:ascii="仿宋" w:hAnsi="仿宋" w:eastAsia="仿宋" w:cs="仿宋"/>
          <w:b w:val="0"/>
          <w:bCs w:val="0"/>
          <w:sz w:val="30"/>
          <w:szCs w:val="30"/>
          <w:lang w:val="en-US" w:eastAsia="zh-CN"/>
        </w:rPr>
        <w:t>《鄂尔多斯市人民政府关于公布鄂尔多斯市公共资源交易监督管理办法的通知》</w:t>
      </w:r>
      <w:r>
        <w:rPr>
          <w:rFonts w:hint="eastAsia" w:ascii="仿宋" w:hAnsi="仿宋" w:eastAsia="仿宋" w:cs="仿宋"/>
          <w:b w:val="0"/>
          <w:bCs w:val="0"/>
          <w:sz w:val="30"/>
          <w:szCs w:val="30"/>
          <w:lang w:val="en-US" w:eastAsia="zh-CN"/>
        </w:rPr>
        <w:fldChar w:fldCharType="end"/>
      </w:r>
      <w:r>
        <w:rPr>
          <w:rFonts w:hint="eastAsia" w:ascii="仿宋" w:hAnsi="仿宋" w:eastAsia="仿宋" w:cs="仿宋"/>
          <w:b w:val="0"/>
          <w:bCs w:val="0"/>
          <w:sz w:val="30"/>
          <w:szCs w:val="30"/>
          <w:lang w:val="en-US" w:eastAsia="zh-CN"/>
        </w:rPr>
        <w:t>（鄂府发[2018]77号）要求，为进一步优化营商环境，规范工程建设项目招标投标活动，切实提升各方交易当事人能力水平，决定举办公共资源交易工程建设领域人员网络教育培训班，因受疫情影响，此次培训班采取线上培训的方式进行，委托鄂尔多斯市东胜区博生职业培训学校组织实施，具体事宜通知如下：</w:t>
      </w:r>
    </w:p>
    <w:p>
      <w:pPr>
        <w:keepNext w:val="0"/>
        <w:keepLines w:val="0"/>
        <w:pageBreakBefore w:val="0"/>
        <w:widowControl w:val="0"/>
        <w:numPr>
          <w:ilvl w:val="0"/>
          <w:numId w:val="1"/>
        </w:numPr>
        <w:kinsoku/>
        <w:wordWrap/>
        <w:overflowPunct/>
        <w:topLinePunct w:val="0"/>
        <w:autoSpaceDE/>
        <w:autoSpaceDN/>
        <w:bidi w:val="0"/>
        <w:adjustRightInd/>
        <w:snapToGrid w:val="0"/>
        <w:spacing w:line="540" w:lineRule="exact"/>
        <w:ind w:left="0" w:leftChars="0" w:firstLine="641" w:firstLineChars="213"/>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培训对象</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7" w:leftChars="0" w:firstLine="630" w:firstLineChars="21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鄂尔多斯市各级公共资源交易中心工作人员，工程建设类评审专家，招标代理机构工作人员。</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5" w:leftChars="0" w:firstLine="632" w:firstLineChars="210"/>
        <w:jc w:val="left"/>
        <w:textAlignment w:val="auto"/>
        <w:rPr>
          <w:rFonts w:hint="eastAsia" w:ascii="仿宋" w:hAnsi="仿宋" w:eastAsia="仿宋" w:cs="仿宋"/>
          <w:b/>
          <w:bCs/>
          <w:color w:val="000000"/>
          <w:sz w:val="30"/>
          <w:szCs w:val="30"/>
          <w:lang w:val="en-US" w:eastAsia="zh-CN"/>
        </w:rPr>
      </w:pPr>
      <w:r>
        <w:rPr>
          <w:rFonts w:hint="eastAsia" w:ascii="仿宋" w:hAnsi="仿宋" w:eastAsia="仿宋" w:cs="仿宋"/>
          <w:b/>
          <w:bCs/>
          <w:color w:val="000000"/>
          <w:sz w:val="30"/>
          <w:szCs w:val="30"/>
          <w:lang w:val="en-US" w:eastAsia="zh-CN"/>
        </w:rPr>
        <w:t>二、培训时间</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5" w:leftChars="0" w:firstLine="630" w:firstLineChars="210"/>
        <w:jc w:val="left"/>
        <w:textAlignment w:val="auto"/>
        <w:rPr>
          <w:rFonts w:hint="eastAsia" w:ascii="仿宋" w:hAnsi="仿宋" w:eastAsia="仿宋" w:cs="仿宋"/>
          <w:b w:val="0"/>
          <w:bCs w:val="0"/>
          <w:color w:val="000000"/>
          <w:sz w:val="30"/>
          <w:szCs w:val="30"/>
          <w:lang w:val="en-US" w:eastAsia="zh-CN"/>
        </w:rPr>
      </w:pPr>
      <w:r>
        <w:rPr>
          <w:rFonts w:hint="eastAsia" w:ascii="仿宋" w:hAnsi="仿宋" w:eastAsia="仿宋" w:cs="仿宋"/>
          <w:b w:val="0"/>
          <w:bCs w:val="0"/>
          <w:color w:val="000000"/>
          <w:sz w:val="30"/>
          <w:szCs w:val="30"/>
          <w:lang w:val="en-US" w:eastAsia="zh-CN"/>
        </w:rPr>
        <w:t>2021年12月8日至2022年1月15日为网上学习及考试时间。</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5" w:leftChars="0" w:firstLine="632" w:firstLineChars="210"/>
        <w:jc w:val="left"/>
        <w:textAlignment w:val="auto"/>
        <w:rPr>
          <w:rFonts w:hint="eastAsia" w:ascii="仿宋" w:hAnsi="仿宋" w:eastAsia="仿宋" w:cs="仿宋"/>
          <w:b/>
          <w:bCs/>
          <w:color w:val="000000"/>
          <w:sz w:val="30"/>
          <w:szCs w:val="30"/>
          <w:lang w:val="en-US" w:eastAsia="zh-CN"/>
        </w:rPr>
      </w:pPr>
      <w:r>
        <w:rPr>
          <w:rFonts w:hint="eastAsia" w:ascii="仿宋" w:hAnsi="仿宋" w:eastAsia="仿宋" w:cs="仿宋"/>
          <w:b/>
          <w:bCs/>
          <w:color w:val="000000"/>
          <w:sz w:val="30"/>
          <w:szCs w:val="30"/>
          <w:lang w:val="en-US" w:eastAsia="zh-CN"/>
        </w:rPr>
        <w:t>三、培训方式</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0" w:leftChars="0" w:firstLine="639" w:firstLineChars="213"/>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color w:val="000000"/>
          <w:sz w:val="30"/>
          <w:szCs w:val="30"/>
          <w:lang w:val="en-US" w:eastAsia="zh-CN"/>
        </w:rPr>
        <w:t>网上学习，系统自动抓拍监学，人离即停，学完进行线上考试。届时下发通知工程类专家进入博生职业培训学校，点击“工程建设</w:t>
      </w:r>
      <w:r>
        <w:rPr>
          <w:rFonts w:hint="eastAsia" w:ascii="仿宋" w:hAnsi="仿宋" w:eastAsia="仿宋" w:cs="仿宋"/>
          <w:b w:val="0"/>
          <w:bCs w:val="0"/>
          <w:sz w:val="30"/>
          <w:szCs w:val="30"/>
          <w:lang w:val="en-US" w:eastAsia="zh-CN"/>
        </w:rPr>
        <w:t>专业人员网络课堂”飘窗即可进入进行网上学习和考试。</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5" w:leftChars="0" w:firstLine="632" w:firstLineChars="21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t>四、培训内容</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（一）必修课36课时</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1、鄂尔多斯市建设工程招标投标实务问答与案例解析（讲课老师：包苏日古格）</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2、聚焦工程招投标突出问题治理及从业人员能力提升（讲课老师：张斌伟）</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3、招标投标法律制度体系解读（讲课老师：白慧萍）</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4、招标全流程实务操作典型案例讲解（讲课老师：白慧萍）</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5、招标人的主体责任分析及案例解析（讲课老师：白慧萍 ）</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6、专家评标(审)法规与操作实务案例解析（讲课老师：白慧萍 ）</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7、工程总承包新政策解析及案例（讲课老师：白慧萍）</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8、施工合同常识及纠纷处理法规实务（讲课老师：白慧萍 ）</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9、招标投标环节的质疑投诉的相关案例（讲课老师：白慧萍 ）</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（二）选修课240课时</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1、建设工程分类、组成及施工技术（讲课老师：周军）</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2、工程管理、招投标法及相关条例（讲课老师：李轻舟）</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3、建设工程项目管理及施工合同常识（讲课老师：田劭楠）</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4、建设项目案例分析（土建）-（讲课老师：张源江）</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5、建设项目案例分析（安装）-（讲课老师：张源江）</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jc w:val="left"/>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五、培训费用</w:t>
      </w:r>
    </w:p>
    <w:p>
      <w:pPr>
        <w:numPr>
          <w:ilvl w:val="0"/>
          <w:numId w:val="0"/>
        </w:numPr>
        <w:tabs>
          <w:tab w:val="left" w:pos="1060"/>
        </w:tabs>
        <w:ind w:firstLine="600" w:firstLineChars="200"/>
        <w:jc w:val="left"/>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此次培训为有偿培训，各参与培训人员请自行网上注册缴费，培训费用标准以培训学校公布为准，交易系统工作人员由市交易中心统一缴费。</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六．培训注意事宜</w:t>
      </w:r>
    </w:p>
    <w:p>
      <w:pPr>
        <w:numPr>
          <w:ilvl w:val="0"/>
          <w:numId w:val="0"/>
        </w:numPr>
        <w:tabs>
          <w:tab w:val="left" w:pos="1060"/>
        </w:tabs>
        <w:ind w:firstLine="600" w:firstLineChars="200"/>
        <w:jc w:val="left"/>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参加培训人员必须在规定的期限内完成必修课程学习并及时参加考试（选修课程自愿学习），招标代理机构参与培训人员不得少于三人，培训结束后通过培训机构提供的报名考试结果进行统计备案，未按规定时间完成学习任务的人员将按照《鄂尔多斯市公共资源交易中介机构评价管理规定》和《鄂尔多斯市公共资源交易评审专家日常评价办法》进行考核。</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2.在线学习过程中需要对学习人员进行有效验证，如人脸识别，后期录像照片识别等，课程学习完毕，经验证为有效学习，方可参加考试。</w:t>
      </w:r>
    </w:p>
    <w:p>
      <w:pPr>
        <w:numPr>
          <w:ilvl w:val="0"/>
          <w:numId w:val="0"/>
        </w:numPr>
        <w:tabs>
          <w:tab w:val="left" w:pos="1060"/>
        </w:tabs>
        <w:ind w:firstLine="600" w:firstLineChars="200"/>
        <w:jc w:val="left"/>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3.为确保在线培训顺利进行，请务必于培训前检查好电脑网络的畅通与稳定，需在有视频摄像头的电脑上开展学习或下载手机APP进行学习，如遇技术障碍请及时联系鄂尔多斯市东胜区博生职业培训学校。</w:t>
      </w:r>
    </w:p>
    <w:p>
      <w:pPr>
        <w:numPr>
          <w:ilvl w:val="0"/>
          <w:numId w:val="0"/>
        </w:numPr>
        <w:tabs>
          <w:tab w:val="left" w:pos="1060"/>
        </w:tabs>
        <w:ind w:firstLine="602" w:firstLineChars="200"/>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联系电话：0477-5127127（技术咨询电话）</w:t>
      </w:r>
    </w:p>
    <w:p>
      <w:pPr>
        <w:numPr>
          <w:ilvl w:val="0"/>
          <w:numId w:val="0"/>
        </w:numPr>
        <w:tabs>
          <w:tab w:val="left" w:pos="1060"/>
        </w:tabs>
        <w:ind w:firstLine="602" w:firstLineChars="200"/>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王老师：15049596449（同微信）</w:t>
      </w:r>
    </w:p>
    <w:p>
      <w:pPr>
        <w:numPr>
          <w:ilvl w:val="0"/>
          <w:numId w:val="0"/>
        </w:numPr>
        <w:tabs>
          <w:tab w:val="left" w:pos="1060"/>
        </w:tabs>
        <w:ind w:firstLine="602" w:firstLineChars="200"/>
        <w:jc w:val="both"/>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张老师：15149666689（同微信）</w:t>
      </w:r>
    </w:p>
    <w:p>
      <w:pPr>
        <w:numPr>
          <w:ilvl w:val="0"/>
          <w:numId w:val="0"/>
        </w:numPr>
        <w:ind w:firstLine="600" w:firstLineChars="200"/>
        <w:jc w:val="left"/>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具体报名学习流程详见（附件一）</w:t>
      </w: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602" w:firstLineChars="200"/>
        <w:jc w:val="both"/>
        <w:textAlignment w:val="auto"/>
        <w:rPr>
          <w:rFonts w:hint="eastAsia" w:ascii="仿宋" w:hAnsi="仿宋" w:eastAsia="仿宋" w:cs="仿宋"/>
          <w:b/>
          <w:bCs/>
          <w:sz w:val="30"/>
          <w:szCs w:val="30"/>
          <w:lang w:val="en-US" w:eastAsia="zh-CN"/>
        </w:rPr>
      </w:pPr>
      <w:bookmarkStart w:id="9" w:name="_GoBack"/>
      <w:r>
        <w:rPr>
          <w:rFonts w:hint="eastAsia" w:ascii="仿宋" w:hAnsi="仿宋" w:eastAsia="仿宋" w:cs="仿宋"/>
          <w:b/>
          <w:bCs/>
          <w:sz w:val="30"/>
          <w:szCs w:val="30"/>
          <w:lang w:val="en-US" w:eastAsia="zh-CN"/>
        </w:rPr>
        <w:t>附件一：</w:t>
      </w:r>
    </w:p>
    <w:bookmarkEnd w:id="9"/>
    <w:p>
      <w:pPr>
        <w:numPr>
          <w:ilvl w:val="0"/>
          <w:numId w:val="0"/>
        </w:numPr>
        <w:ind w:firstLine="602" w:firstLineChars="200"/>
        <w:jc w:val="left"/>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鄂尔多斯市公共资源交易系统工程建设专业网络教育学习指南</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7" w:leftChars="0" w:firstLine="438" w:firstLineChars="146"/>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val="0"/>
        <w:numPr>
          <w:ilvl w:val="0"/>
          <w:numId w:val="0"/>
        </w:numPr>
        <w:tabs>
          <w:tab w:val="left" w:pos="1060"/>
        </w:tabs>
        <w:kinsoku/>
        <w:wordWrap/>
        <w:overflowPunct/>
        <w:topLinePunct w:val="0"/>
        <w:autoSpaceDE/>
        <w:autoSpaceDN/>
        <w:bidi w:val="0"/>
        <w:adjustRightInd/>
        <w:snapToGrid w:val="0"/>
        <w:spacing w:line="540" w:lineRule="exact"/>
        <w:ind w:firstLine="5400" w:firstLineChars="18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鄂尔多斯市公共资源交易中心</w:t>
      </w:r>
    </w:p>
    <w:p>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left="7" w:leftChars="0" w:firstLine="438" w:firstLineChars="146"/>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                                        2021年12月8日</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b w:val="0"/>
          <w:bCs w:val="0"/>
          <w:sz w:val="30"/>
          <w:szCs w:val="30"/>
          <w:lang w:val="en-US" w:eastAsia="zh-CN"/>
        </w:rPr>
      </w:pPr>
      <w:r>
        <w:rPr>
          <w:rFonts w:hint="eastAsia"/>
          <w:b w:val="0"/>
          <w:bCs w:val="0"/>
          <w:sz w:val="30"/>
          <w:szCs w:val="30"/>
          <w:lang w:val="en-US" w:eastAsia="zh-CN"/>
        </w:rPr>
        <w:br w:type="page"/>
      </w:r>
    </w:p>
    <w:p>
      <w:pPr>
        <w:numPr>
          <w:ilvl w:val="0"/>
          <w:numId w:val="0"/>
        </w:numPr>
        <w:jc w:val="left"/>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培训讲师介绍</w:t>
      </w:r>
    </w:p>
    <w:p>
      <w:pPr>
        <w:numPr>
          <w:ilvl w:val="0"/>
          <w:numId w:val="0"/>
        </w:numPr>
        <w:jc w:val="left"/>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drawing>
          <wp:anchor distT="0" distB="0" distL="114300" distR="114300" simplePos="0" relativeHeight="1024" behindDoc="0" locked="0" layoutInCell="1" allowOverlap="1">
            <wp:simplePos x="0" y="0"/>
            <wp:positionH relativeFrom="column">
              <wp:posOffset>3105785</wp:posOffset>
            </wp:positionH>
            <wp:positionV relativeFrom="paragraph">
              <wp:posOffset>98425</wp:posOffset>
            </wp:positionV>
            <wp:extent cx="2903220" cy="3773805"/>
            <wp:effectExtent l="0" t="0" r="11430" b="17145"/>
            <wp:wrapSquare wrapText="bothSides"/>
            <wp:docPr id="1026" name="图片 21" descr="ab8e5644da794cf79163b7972504b94a"/>
            <wp:cNvGraphicFramePr/>
            <a:graphic xmlns:a="http://schemas.openxmlformats.org/drawingml/2006/main">
              <a:graphicData uri="http://schemas.openxmlformats.org/drawingml/2006/picture">
                <pic:pic xmlns:pic="http://schemas.openxmlformats.org/drawingml/2006/picture">
                  <pic:nvPicPr>
                    <pic:cNvPr id="1026" name="图片 21" descr="ab8e5644da794cf79163b7972504b94a"/>
                    <pic:cNvPicPr/>
                  </pic:nvPicPr>
                  <pic:blipFill>
                    <a:blip r:embed="rId6" cstate="print"/>
                    <a:srcRect/>
                    <a:stretch>
                      <a:fillRect/>
                    </a:stretch>
                  </pic:blipFill>
                  <pic:spPr>
                    <a:xfrm>
                      <a:off x="0" y="0"/>
                      <a:ext cx="2903220" cy="3773805"/>
                    </a:xfrm>
                    <a:prstGeom prst="rect">
                      <a:avLst/>
                    </a:prstGeom>
                  </pic:spPr>
                </pic:pic>
              </a:graphicData>
            </a:graphic>
          </wp:anchor>
        </w:drawing>
      </w:r>
      <w:r>
        <w:rPr>
          <w:rFonts w:hint="eastAsia" w:ascii="仿宋" w:hAnsi="仿宋" w:eastAsia="仿宋" w:cs="仿宋"/>
          <w:b/>
          <w:bCs/>
          <w:sz w:val="30"/>
          <w:szCs w:val="30"/>
          <w:lang w:val="en-US" w:eastAsia="zh-CN"/>
        </w:rPr>
        <w:t>一、张斌伟：</w:t>
      </w:r>
      <w:r>
        <w:rPr>
          <w:rFonts w:hint="eastAsia" w:ascii="仿宋" w:hAnsi="仿宋" w:eastAsia="仿宋" w:cs="仿宋"/>
          <w:b w:val="0"/>
          <w:bCs w:val="0"/>
          <w:sz w:val="30"/>
          <w:szCs w:val="30"/>
          <w:lang w:val="en-US" w:eastAsia="zh-CN"/>
        </w:rPr>
        <w:t>高级招标采购师；入选中国物流与采购联合会公共采购专家库成员；从事政府采购专业研究8年，每年讲授工程招标、政府采购等课程400多小时，多次受邀给中建、中交、中铁、中铁建、中国安能、华侨城等央企授课为多家财政部门、集采机构/招标公司、采购人提供咨询/文件审核服务。</w:t>
      </w:r>
    </w:p>
    <w:p>
      <w:pPr>
        <w:numPr>
          <w:ilvl w:val="0"/>
          <w:numId w:val="0"/>
        </w:numPr>
        <w:jc w:val="both"/>
        <w:rPr>
          <w:rFonts w:hint="eastAsia"/>
          <w:b/>
          <w:bCs/>
          <w:sz w:val="30"/>
          <w:szCs w:val="30"/>
          <w:lang w:val="en-US" w:eastAsia="zh-CN"/>
        </w:rPr>
      </w:pPr>
    </w:p>
    <w:p>
      <w:pPr>
        <w:numPr>
          <w:ilvl w:val="0"/>
          <w:numId w:val="0"/>
        </w:numPr>
        <w:jc w:val="both"/>
        <w:rPr>
          <w:rFonts w:hint="eastAsia"/>
          <w:b/>
          <w:bCs/>
          <w:sz w:val="30"/>
          <w:szCs w:val="30"/>
          <w:lang w:val="en-US" w:eastAsia="zh-CN"/>
        </w:rPr>
      </w:pPr>
    </w:p>
    <w:p>
      <w:pPr>
        <w:numPr>
          <w:ilvl w:val="0"/>
          <w:numId w:val="0"/>
        </w:numPr>
        <w:jc w:val="left"/>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drawing>
          <wp:anchor distT="0" distB="0" distL="114300" distR="114300" simplePos="0" relativeHeight="1024" behindDoc="0" locked="0" layoutInCell="1" allowOverlap="1">
            <wp:simplePos x="0" y="0"/>
            <wp:positionH relativeFrom="column">
              <wp:posOffset>3397250</wp:posOffset>
            </wp:positionH>
            <wp:positionV relativeFrom="paragraph">
              <wp:posOffset>86995</wp:posOffset>
            </wp:positionV>
            <wp:extent cx="2809240" cy="4214495"/>
            <wp:effectExtent l="0" t="0" r="10160" b="14605"/>
            <wp:wrapSquare wrapText="bothSides"/>
            <wp:docPr id="1027" name="图片 6" descr="050b209e50325db8e9d006e77b282ea"/>
            <wp:cNvGraphicFramePr/>
            <a:graphic xmlns:a="http://schemas.openxmlformats.org/drawingml/2006/main">
              <a:graphicData uri="http://schemas.openxmlformats.org/drawingml/2006/picture">
                <pic:pic xmlns:pic="http://schemas.openxmlformats.org/drawingml/2006/picture">
                  <pic:nvPicPr>
                    <pic:cNvPr id="1027" name="图片 6" descr="050b209e50325db8e9d006e77b282ea"/>
                    <pic:cNvPicPr/>
                  </pic:nvPicPr>
                  <pic:blipFill>
                    <a:blip r:embed="rId7" cstate="print"/>
                    <a:srcRect/>
                    <a:stretch>
                      <a:fillRect/>
                    </a:stretch>
                  </pic:blipFill>
                  <pic:spPr>
                    <a:xfrm>
                      <a:off x="0" y="0"/>
                      <a:ext cx="2809240" cy="4214495"/>
                    </a:xfrm>
                    <a:prstGeom prst="rect">
                      <a:avLst/>
                    </a:prstGeom>
                  </pic:spPr>
                </pic:pic>
              </a:graphicData>
            </a:graphic>
          </wp:anchor>
        </w:drawing>
      </w:r>
      <w:r>
        <w:rPr>
          <w:rFonts w:hint="eastAsia" w:ascii="仿宋" w:hAnsi="仿宋" w:eastAsia="仿宋" w:cs="仿宋"/>
          <w:b/>
          <w:bCs/>
          <w:sz w:val="30"/>
          <w:szCs w:val="30"/>
          <w:lang w:val="en-US" w:eastAsia="zh-CN"/>
        </w:rPr>
        <w:t>二、白慧萍：</w:t>
      </w:r>
      <w:r>
        <w:rPr>
          <w:rFonts w:hint="eastAsia" w:ascii="仿宋" w:hAnsi="仿宋" w:eastAsia="仿宋" w:cs="仿宋"/>
          <w:b w:val="0"/>
          <w:bCs w:val="0"/>
          <w:sz w:val="30"/>
          <w:szCs w:val="30"/>
          <w:lang w:val="en-US" w:eastAsia="zh-CN"/>
        </w:rPr>
        <w:t>女，复旦大学工学博士、中国政法大学法学博士研究生毕业，正高级工程师、一级造价工程师、一级建造师，现就职于中国路桥工程有限公司从事工程审计工作，具有丰富的工程类教学和施工管理经验，先后入选标专家库成员、高级职称评审专家成员及工程类多个行业专家库成员。</w:t>
      </w:r>
    </w:p>
    <w:p>
      <w:pPr>
        <w:widowControl w:val="0"/>
        <w:numPr>
          <w:ilvl w:val="0"/>
          <w:numId w:val="0"/>
        </w:numPr>
        <w:jc w:val="left"/>
        <w:rPr>
          <w:rFonts w:hint="eastAsia"/>
          <w:b w:val="0"/>
          <w:bCs w:val="0"/>
          <w:sz w:val="30"/>
          <w:szCs w:val="30"/>
          <w:lang w:val="en-US" w:eastAsia="zh-CN"/>
        </w:rPr>
      </w:pPr>
    </w:p>
    <w:p>
      <w:pPr>
        <w:widowControl w:val="0"/>
        <w:numPr>
          <w:ilvl w:val="0"/>
          <w:numId w:val="0"/>
        </w:numPr>
        <w:jc w:val="left"/>
        <w:rPr>
          <w:rFonts w:hint="eastAsia"/>
          <w:b w:val="0"/>
          <w:bCs w:val="0"/>
          <w:sz w:val="30"/>
          <w:szCs w:val="30"/>
          <w:lang w:val="en-US" w:eastAsia="zh-CN"/>
        </w:rPr>
      </w:pPr>
    </w:p>
    <w:p>
      <w:pPr>
        <w:widowControl w:val="0"/>
        <w:numPr>
          <w:ilvl w:val="0"/>
          <w:numId w:val="0"/>
        </w:numPr>
        <w:jc w:val="left"/>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drawing>
          <wp:anchor distT="0" distB="0" distL="114300" distR="114300" simplePos="0" relativeHeight="1024" behindDoc="0" locked="0" layoutInCell="1" allowOverlap="1">
            <wp:simplePos x="0" y="0"/>
            <wp:positionH relativeFrom="column">
              <wp:posOffset>2942590</wp:posOffset>
            </wp:positionH>
            <wp:positionV relativeFrom="paragraph">
              <wp:posOffset>112395</wp:posOffset>
            </wp:positionV>
            <wp:extent cx="3142615" cy="4399915"/>
            <wp:effectExtent l="0" t="0" r="635" b="635"/>
            <wp:wrapSquare wrapText="bothSides"/>
            <wp:docPr id="1028" name="图片 8" descr="34be96c3855cc58e41732bd1ea90df5"/>
            <wp:cNvGraphicFramePr/>
            <a:graphic xmlns:a="http://schemas.openxmlformats.org/drawingml/2006/main">
              <a:graphicData uri="http://schemas.openxmlformats.org/drawingml/2006/picture">
                <pic:pic xmlns:pic="http://schemas.openxmlformats.org/drawingml/2006/picture">
                  <pic:nvPicPr>
                    <pic:cNvPr id="1028" name="图片 8" descr="34be96c3855cc58e41732bd1ea90df5"/>
                    <pic:cNvPicPr/>
                  </pic:nvPicPr>
                  <pic:blipFill>
                    <a:blip r:embed="rId8" cstate="print"/>
                    <a:srcRect/>
                    <a:stretch>
                      <a:fillRect/>
                    </a:stretch>
                  </pic:blipFill>
                  <pic:spPr>
                    <a:xfrm>
                      <a:off x="0" y="0"/>
                      <a:ext cx="3142615" cy="4399915"/>
                    </a:xfrm>
                    <a:prstGeom prst="rect">
                      <a:avLst/>
                    </a:prstGeom>
                  </pic:spPr>
                </pic:pic>
              </a:graphicData>
            </a:graphic>
          </wp:anchor>
        </w:drawing>
      </w:r>
      <w:r>
        <w:rPr>
          <w:rFonts w:hint="eastAsia" w:ascii="仿宋" w:hAnsi="仿宋" w:eastAsia="仿宋" w:cs="仿宋"/>
          <w:b w:val="0"/>
          <w:bCs w:val="0"/>
          <w:sz w:val="30"/>
          <w:szCs w:val="30"/>
          <w:lang w:val="en-US" w:eastAsia="zh-CN"/>
        </w:rPr>
        <w:t>三、</w:t>
      </w:r>
      <w:r>
        <w:rPr>
          <w:rFonts w:hint="eastAsia" w:ascii="仿宋" w:hAnsi="仿宋" w:eastAsia="仿宋" w:cs="仿宋"/>
          <w:b/>
          <w:bCs/>
          <w:sz w:val="30"/>
          <w:szCs w:val="30"/>
          <w:lang w:val="en-US" w:eastAsia="zh-CN"/>
        </w:rPr>
        <w:t>包苏日古格：</w:t>
      </w:r>
      <w:r>
        <w:rPr>
          <w:rFonts w:hint="eastAsia" w:ascii="仿宋" w:hAnsi="仿宋" w:eastAsia="仿宋" w:cs="仿宋"/>
          <w:b w:val="0"/>
          <w:bCs w:val="0"/>
          <w:sz w:val="30"/>
          <w:szCs w:val="30"/>
          <w:lang w:val="en-US" w:eastAsia="zh-CN"/>
        </w:rPr>
        <w:t>从事建设工程招标投标领域专业研究10年，为公共资源交易各方主体提供咨询服务，具有丰富的公共资源交易实践经验。《内蒙古自治区公共资源交易平台服务标准》起草编制工作小组成员； 自治区级社会管理和公共服务综合标准化试点项目《鄂尔多斯市公共资源交易服务标准》的起草人，标准化试点创建工作主要参与者（已通过验收）；国家及自治区营商环境评价“招标投标”指标主要填报人（代表鄂尔多斯市）；</w:t>
      </w:r>
    </w:p>
    <w:p>
      <w:pPr>
        <w:widowControl w:val="0"/>
        <w:numPr>
          <w:ilvl w:val="0"/>
          <w:numId w:val="0"/>
        </w:numPr>
        <w:ind w:right="5019" w:rightChars="2390"/>
        <w:jc w:val="left"/>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鄂尔多斯市公共资源电子交易系统”、“鄂尔多斯市公共资源电子监管系统”、“鄂尔多斯市建设工程项目不见面开标直播大厅”、“鄂尔多斯市建设工程交易电子保函系统”主要设计开发者；鄂尔多斯市建设工程招标公告、公示及招标文件等交易范本的编制者。</w:t>
      </w:r>
    </w:p>
    <w:p>
      <w:pPr>
        <w:jc w:val="center"/>
        <w:rPr>
          <w:rFonts w:hint="eastAsia"/>
          <w:b w:val="0"/>
          <w:bCs w:val="0"/>
          <w:sz w:val="30"/>
          <w:szCs w:val="30"/>
          <w:lang w:val="en-US" w:eastAsia="zh-CN"/>
        </w:rPr>
      </w:pPr>
    </w:p>
    <w:p>
      <w:pPr>
        <w:numPr>
          <w:ilvl w:val="0"/>
          <w:numId w:val="0"/>
        </w:numPr>
        <w:jc w:val="both"/>
        <w:rPr>
          <w:rFonts w:hint="eastAsia"/>
          <w:b/>
          <w:bCs/>
          <w:sz w:val="30"/>
          <w:szCs w:val="30"/>
          <w:lang w:val="en-US" w:eastAsia="zh-CN"/>
        </w:rPr>
      </w:pPr>
    </w:p>
    <w:p>
      <w:pPr>
        <w:numPr>
          <w:ilvl w:val="0"/>
          <w:numId w:val="0"/>
        </w:numPr>
        <w:jc w:val="both"/>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drawing>
          <wp:anchor distT="0" distB="0" distL="114300" distR="114300" simplePos="0" relativeHeight="1024" behindDoc="0" locked="0" layoutInCell="1" allowOverlap="1">
            <wp:simplePos x="0" y="0"/>
            <wp:positionH relativeFrom="column">
              <wp:posOffset>2817495</wp:posOffset>
            </wp:positionH>
            <wp:positionV relativeFrom="paragraph">
              <wp:posOffset>20955</wp:posOffset>
            </wp:positionV>
            <wp:extent cx="3079750" cy="3959860"/>
            <wp:effectExtent l="0" t="0" r="6350" b="2540"/>
            <wp:wrapSquare wrapText="bothSides"/>
            <wp:docPr id="1029" name="图片 9" descr="李轻舟"/>
            <wp:cNvGraphicFramePr/>
            <a:graphic xmlns:a="http://schemas.openxmlformats.org/drawingml/2006/main">
              <a:graphicData uri="http://schemas.openxmlformats.org/drawingml/2006/picture">
                <pic:pic xmlns:pic="http://schemas.openxmlformats.org/drawingml/2006/picture">
                  <pic:nvPicPr>
                    <pic:cNvPr id="1029" name="图片 9" descr="李轻舟"/>
                    <pic:cNvPicPr/>
                  </pic:nvPicPr>
                  <pic:blipFill>
                    <a:blip r:embed="rId9" cstate="print"/>
                    <a:srcRect/>
                    <a:stretch>
                      <a:fillRect/>
                    </a:stretch>
                  </pic:blipFill>
                  <pic:spPr>
                    <a:xfrm>
                      <a:off x="0" y="0"/>
                      <a:ext cx="3079749" cy="3959860"/>
                    </a:xfrm>
                    <a:prstGeom prst="rect">
                      <a:avLst/>
                    </a:prstGeom>
                  </pic:spPr>
                </pic:pic>
              </a:graphicData>
            </a:graphic>
          </wp:anchor>
        </w:drawing>
      </w:r>
      <w:r>
        <w:rPr>
          <w:rFonts w:hint="eastAsia" w:ascii="仿宋" w:hAnsi="仿宋" w:eastAsia="仿宋" w:cs="仿宋"/>
          <w:b/>
          <w:bCs/>
          <w:sz w:val="30"/>
          <w:szCs w:val="30"/>
          <w:lang w:val="en-US" w:eastAsia="zh-CN"/>
        </w:rPr>
        <w:t>四、李轻舟：</w:t>
      </w:r>
      <w:r>
        <w:rPr>
          <w:rFonts w:hint="eastAsia" w:ascii="仿宋" w:hAnsi="仿宋" w:eastAsia="仿宋" w:cs="仿宋"/>
          <w:b w:val="0"/>
          <w:bCs w:val="0"/>
          <w:sz w:val="30"/>
          <w:szCs w:val="30"/>
          <w:lang w:val="en-US" w:eastAsia="zh-CN"/>
        </w:rPr>
        <w:t>建造师工程经济教研组组长多年一线施工项目管理经验，一、二级建造师资深讲师。善于知识框架搭建，将零碎知识点总结对比记忆，以点引申关联知识面，多元化记忆方法让知识掌握更加牢固。具有丰富的考场经验，对考试重点及命题趋势把控能力强。主讲《工程管理、招投标法及相关条例》科目。</w:t>
      </w:r>
    </w:p>
    <w:p>
      <w:pPr>
        <w:numPr>
          <w:ilvl w:val="0"/>
          <w:numId w:val="0"/>
        </w:numPr>
        <w:jc w:val="left"/>
        <w:rPr>
          <w:rFonts w:hint="eastAsia"/>
          <w:b w:val="0"/>
          <w:bCs w:val="0"/>
          <w:sz w:val="30"/>
          <w:szCs w:val="30"/>
          <w:lang w:val="en-US" w:eastAsia="zh-CN"/>
        </w:rPr>
      </w:pPr>
    </w:p>
    <w:p>
      <w:pPr>
        <w:numPr>
          <w:ilvl w:val="0"/>
          <w:numId w:val="0"/>
        </w:numPr>
        <w:jc w:val="left"/>
        <w:rPr>
          <w:rFonts w:hint="eastAsia"/>
          <w:b w:val="0"/>
          <w:bCs w:val="0"/>
          <w:sz w:val="30"/>
          <w:szCs w:val="30"/>
          <w:lang w:val="en-US" w:eastAsia="zh-CN"/>
        </w:rPr>
      </w:pPr>
    </w:p>
    <w:p>
      <w:pPr>
        <w:numPr>
          <w:ilvl w:val="0"/>
          <w:numId w:val="0"/>
        </w:numPr>
        <w:jc w:val="both"/>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drawing>
          <wp:anchor distT="0" distB="0" distL="114300" distR="114300" simplePos="0" relativeHeight="1024" behindDoc="0" locked="0" layoutInCell="1" allowOverlap="1">
            <wp:simplePos x="0" y="0"/>
            <wp:positionH relativeFrom="column">
              <wp:posOffset>3126740</wp:posOffset>
            </wp:positionH>
            <wp:positionV relativeFrom="paragraph">
              <wp:posOffset>17780</wp:posOffset>
            </wp:positionV>
            <wp:extent cx="2851150" cy="4277360"/>
            <wp:effectExtent l="0" t="0" r="6350" b="8890"/>
            <wp:wrapSquare wrapText="bothSides"/>
            <wp:docPr id="1030" name="图片 13" descr="田劭楠"/>
            <wp:cNvGraphicFramePr/>
            <a:graphic xmlns:a="http://schemas.openxmlformats.org/drawingml/2006/main">
              <a:graphicData uri="http://schemas.openxmlformats.org/drawingml/2006/picture">
                <pic:pic xmlns:pic="http://schemas.openxmlformats.org/drawingml/2006/picture">
                  <pic:nvPicPr>
                    <pic:cNvPr id="1030" name="图片 13" descr="田劭楠"/>
                    <pic:cNvPicPr/>
                  </pic:nvPicPr>
                  <pic:blipFill>
                    <a:blip r:embed="rId10" cstate="print"/>
                    <a:srcRect/>
                    <a:stretch>
                      <a:fillRect/>
                    </a:stretch>
                  </pic:blipFill>
                  <pic:spPr>
                    <a:xfrm>
                      <a:off x="0" y="0"/>
                      <a:ext cx="2851150" cy="4277360"/>
                    </a:xfrm>
                    <a:prstGeom prst="rect">
                      <a:avLst/>
                    </a:prstGeom>
                  </pic:spPr>
                </pic:pic>
              </a:graphicData>
            </a:graphic>
          </wp:anchor>
        </w:drawing>
      </w:r>
      <w:r>
        <w:rPr>
          <w:rFonts w:hint="eastAsia" w:ascii="仿宋" w:hAnsi="仿宋" w:eastAsia="仿宋" w:cs="仿宋"/>
          <w:b/>
          <w:bCs/>
          <w:sz w:val="30"/>
          <w:szCs w:val="30"/>
          <w:lang w:val="en-US" w:eastAsia="zh-CN"/>
        </w:rPr>
        <w:t>五、田劭楠：</w:t>
      </w:r>
      <w:r>
        <w:rPr>
          <w:rFonts w:hint="eastAsia" w:ascii="仿宋" w:hAnsi="仿宋" w:eastAsia="仿宋" w:cs="仿宋"/>
          <w:b w:val="0"/>
          <w:bCs w:val="0"/>
          <w:sz w:val="30"/>
          <w:szCs w:val="30"/>
          <w:lang w:val="en-US" w:eastAsia="zh-CN"/>
        </w:rPr>
        <w:t>国家注册一级建造师、二级建造师、监理工程师、工程师职称（建筑、道路与桥梁专业）。授课善于联系工程现场实际，以学员的角度出发善于生活举例，利用工程实际情况与工程实例解决学员痛点问题，颇受学员喜爱。主讲《建设工程项目管理及施工合同常识》科目。</w:t>
      </w:r>
    </w:p>
    <w:p>
      <w:pPr>
        <w:numPr>
          <w:ilvl w:val="0"/>
          <w:numId w:val="0"/>
        </w:numPr>
        <w:jc w:val="both"/>
        <w:rPr>
          <w:rFonts w:hint="eastAsia"/>
          <w:b w:val="0"/>
          <w:bCs w:val="0"/>
          <w:sz w:val="30"/>
          <w:szCs w:val="30"/>
          <w:lang w:val="en-US" w:eastAsia="zh-CN"/>
        </w:rPr>
      </w:pPr>
    </w:p>
    <w:p>
      <w:pPr>
        <w:numPr>
          <w:ilvl w:val="0"/>
          <w:numId w:val="0"/>
        </w:numPr>
        <w:jc w:val="left"/>
        <w:rPr>
          <w:rFonts w:hint="eastAsia"/>
          <w:b w:val="0"/>
          <w:bCs w:val="0"/>
          <w:sz w:val="30"/>
          <w:szCs w:val="30"/>
          <w:lang w:val="en-US" w:eastAsia="zh-CN"/>
        </w:rPr>
      </w:pPr>
    </w:p>
    <w:p>
      <w:pPr>
        <w:numPr>
          <w:ilvl w:val="0"/>
          <w:numId w:val="0"/>
        </w:numPr>
        <w:jc w:val="both"/>
        <w:rPr>
          <w:rFonts w:hint="eastAsia" w:ascii="仿宋" w:hAnsi="仿宋" w:eastAsia="仿宋" w:cs="仿宋"/>
          <w:b w:val="0"/>
          <w:bCs w:val="0"/>
          <w:sz w:val="30"/>
          <w:szCs w:val="30"/>
          <w:lang w:val="en-US" w:eastAsia="zh-CN"/>
        </w:rPr>
      </w:pPr>
      <w:r>
        <w:rPr>
          <w:rFonts w:hint="eastAsia" w:ascii="仿宋" w:hAnsi="仿宋" w:eastAsia="仿宋" w:cs="仿宋"/>
          <w:b/>
          <w:bCs/>
          <w:sz w:val="30"/>
          <w:szCs w:val="30"/>
          <w:lang w:val="en-US" w:eastAsia="zh-CN"/>
        </w:rPr>
        <w:drawing>
          <wp:anchor distT="0" distB="0" distL="114300" distR="114300" simplePos="0" relativeHeight="1024" behindDoc="0" locked="0" layoutInCell="1" allowOverlap="1">
            <wp:simplePos x="0" y="0"/>
            <wp:positionH relativeFrom="column">
              <wp:posOffset>2597785</wp:posOffset>
            </wp:positionH>
            <wp:positionV relativeFrom="paragraph">
              <wp:posOffset>41910</wp:posOffset>
            </wp:positionV>
            <wp:extent cx="3399155" cy="5170170"/>
            <wp:effectExtent l="0" t="0" r="10795" b="11430"/>
            <wp:wrapSquare wrapText="bothSides"/>
            <wp:docPr id="1031" name="图片 20" descr="张源江"/>
            <wp:cNvGraphicFramePr/>
            <a:graphic xmlns:a="http://schemas.openxmlformats.org/drawingml/2006/main">
              <a:graphicData uri="http://schemas.openxmlformats.org/drawingml/2006/picture">
                <pic:pic xmlns:pic="http://schemas.openxmlformats.org/drawingml/2006/picture">
                  <pic:nvPicPr>
                    <pic:cNvPr id="1031" name="图片 20" descr="张源江"/>
                    <pic:cNvPicPr/>
                  </pic:nvPicPr>
                  <pic:blipFill>
                    <a:blip r:embed="rId11" cstate="print"/>
                    <a:srcRect/>
                    <a:stretch>
                      <a:fillRect/>
                    </a:stretch>
                  </pic:blipFill>
                  <pic:spPr>
                    <a:xfrm>
                      <a:off x="0" y="0"/>
                      <a:ext cx="3399155" cy="5170170"/>
                    </a:xfrm>
                    <a:prstGeom prst="rect">
                      <a:avLst/>
                    </a:prstGeom>
                  </pic:spPr>
                </pic:pic>
              </a:graphicData>
            </a:graphic>
          </wp:anchor>
        </w:drawing>
      </w:r>
      <w:r>
        <w:rPr>
          <w:rFonts w:hint="eastAsia" w:ascii="仿宋" w:hAnsi="仿宋" w:eastAsia="仿宋" w:cs="仿宋"/>
          <w:b/>
          <w:bCs/>
          <w:sz w:val="30"/>
          <w:szCs w:val="30"/>
          <w:lang w:val="en-US" w:eastAsia="zh-CN"/>
        </w:rPr>
        <w:t>六、张源江：</w:t>
      </w:r>
      <w:r>
        <w:rPr>
          <w:rFonts w:hint="eastAsia" w:ascii="仿宋" w:hAnsi="仿宋" w:eastAsia="仿宋" w:cs="仿宋"/>
          <w:b w:val="0"/>
          <w:bCs w:val="0"/>
          <w:sz w:val="30"/>
          <w:szCs w:val="30"/>
          <w:lang w:val="en-US" w:eastAsia="zh-CN"/>
        </w:rPr>
        <w:t>一、二级注册建造师、注册一、二级造价师、一级注册消防工程师、注册监理工程师。全方位从业经验。活力四射、通俗简洁、内容精炼、总结到位。授课思路清晰、剖析考点稳、准，能帮助学员在最短时间内提高得分率。擅长案例分析课程的讲解，助力学员顺利通关。</w:t>
      </w:r>
    </w:p>
    <w:p>
      <w:pPr>
        <w:numPr>
          <w:ilvl w:val="0"/>
          <w:numId w:val="0"/>
        </w:numPr>
        <w:jc w:val="both"/>
        <w:rPr>
          <w:rFonts w:hint="default"/>
          <w:b w:val="0"/>
          <w:bCs w:val="0"/>
          <w:sz w:val="30"/>
          <w:szCs w:val="30"/>
          <w:lang w:val="en-US" w:eastAsia="zh-CN"/>
        </w:rPr>
      </w:pPr>
    </w:p>
    <w:p>
      <w:pPr>
        <w:numPr>
          <w:ilvl w:val="0"/>
          <w:numId w:val="0"/>
        </w:numPr>
        <w:jc w:val="left"/>
        <w:rPr>
          <w:rFonts w:hint="eastAsia"/>
          <w:b w:val="0"/>
          <w:bCs w:val="0"/>
          <w:sz w:val="30"/>
          <w:szCs w:val="30"/>
          <w:lang w:val="en-US" w:eastAsia="zh-CN"/>
        </w:rPr>
      </w:pPr>
    </w:p>
    <w:p>
      <w:pPr>
        <w:numPr>
          <w:ilvl w:val="0"/>
          <w:numId w:val="0"/>
        </w:numPr>
        <w:jc w:val="left"/>
        <w:rPr>
          <w:rFonts w:hint="eastAsia"/>
          <w:b w:val="0"/>
          <w:bCs w:val="0"/>
          <w:sz w:val="30"/>
          <w:szCs w:val="30"/>
          <w:lang w:val="en-US" w:eastAsia="zh-CN"/>
        </w:rPr>
      </w:pPr>
    </w:p>
    <w:p>
      <w:pPr>
        <w:rPr>
          <w:rFonts w:hint="eastAsia"/>
          <w:b w:val="0"/>
          <w:bCs w:val="0"/>
          <w:sz w:val="30"/>
          <w:szCs w:val="30"/>
          <w:lang w:val="en-US" w:eastAsia="zh-CN"/>
        </w:rPr>
      </w:pPr>
      <w:r>
        <w:rPr>
          <w:rFonts w:hint="eastAsia"/>
          <w:b w:val="0"/>
          <w:bCs w:val="0"/>
          <w:sz w:val="30"/>
          <w:szCs w:val="30"/>
          <w:lang w:val="en-US" w:eastAsia="zh-CN"/>
        </w:rPr>
        <w:br w:type="page"/>
      </w:r>
    </w:p>
    <w:p>
      <w:pPr>
        <w:numPr>
          <w:ilvl w:val="0"/>
          <w:numId w:val="0"/>
        </w:numPr>
        <w:jc w:val="left"/>
        <w:rPr>
          <w:rFonts w:hint="eastAsia"/>
          <w:b w:val="0"/>
          <w:bCs w:val="0"/>
          <w:sz w:val="30"/>
          <w:szCs w:val="30"/>
          <w:lang w:val="en-US" w:eastAsia="zh-CN"/>
        </w:rPr>
      </w:pPr>
      <w:r>
        <w:rPr>
          <w:rFonts w:hint="eastAsia"/>
          <w:b w:val="0"/>
          <w:bCs w:val="0"/>
          <w:sz w:val="30"/>
          <w:szCs w:val="30"/>
          <w:lang w:val="en-US" w:eastAsia="zh-CN"/>
        </w:rPr>
        <w:t>附件一：</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default" w:ascii="黑体" w:hAnsi="黑体" w:eastAsia="黑体" w:cs="黑体"/>
          <w:b/>
          <w:color w:val="252525"/>
          <w:sz w:val="56"/>
          <w:szCs w:val="21"/>
          <w:lang w:val="en-US"/>
        </w:rPr>
      </w:pPr>
      <w:r>
        <w:rPr>
          <w:rFonts w:hint="eastAsia" w:ascii="黑体" w:hAnsi="黑体" w:eastAsia="黑体" w:cs="黑体"/>
          <w:b/>
          <w:color w:val="252525"/>
          <w:sz w:val="56"/>
          <w:szCs w:val="21"/>
          <w:lang w:val="en-US" w:eastAsia="zh-CN"/>
        </w:rPr>
        <w:t>鄂尔多斯市公共资源交易系统</w:t>
      </w:r>
    </w:p>
    <w:p>
      <w:pPr>
        <w:jc w:val="center"/>
        <w:rPr>
          <w:rFonts w:hint="default" w:ascii="黑体" w:hAnsi="黑体" w:eastAsia="黑体" w:cs="黑体"/>
          <w:b/>
          <w:color w:val="252525"/>
          <w:sz w:val="56"/>
          <w:szCs w:val="21"/>
          <w:lang w:val="en-US" w:eastAsia="zh-CN"/>
        </w:rPr>
      </w:pPr>
      <w:r>
        <w:rPr>
          <w:rFonts w:hint="eastAsia" w:ascii="黑体" w:hAnsi="黑体" w:eastAsia="黑体" w:cs="黑体"/>
          <w:b/>
          <w:color w:val="252525"/>
          <w:sz w:val="56"/>
          <w:szCs w:val="21"/>
          <w:lang w:val="en-US" w:eastAsia="zh-CN"/>
        </w:rPr>
        <w:t>工程建设专业网络教育</w:t>
      </w:r>
    </w:p>
    <w:p>
      <w:pPr>
        <w:jc w:val="center"/>
        <w:rPr>
          <w:rFonts w:hint="eastAsia" w:ascii="黑体" w:hAnsi="黑体" w:eastAsia="黑体" w:cs="黑体"/>
          <w:b/>
          <w:color w:val="252525"/>
          <w:sz w:val="56"/>
          <w:szCs w:val="21"/>
        </w:rPr>
      </w:pPr>
      <w:r>
        <w:rPr>
          <w:rFonts w:hint="eastAsia" w:ascii="黑体" w:hAnsi="黑体" w:eastAsia="黑体" w:cs="黑体"/>
          <w:b/>
          <w:color w:val="252525"/>
          <w:sz w:val="56"/>
          <w:szCs w:val="21"/>
        </w:rPr>
        <w:t>学习指南</w:t>
      </w:r>
    </w:p>
    <w:p>
      <w:pPr>
        <w:tabs>
          <w:tab w:val="left" w:pos="1041"/>
        </w:tabs>
        <w:spacing w:before="28"/>
        <w:ind w:left="0" w:right="356" w:firstLine="0"/>
        <w:jc w:val="center"/>
        <w:rPr>
          <w:rFonts w:hint="eastAsia" w:ascii="黑体" w:eastAsia="黑体"/>
          <w:sz w:val="44"/>
          <w:szCs w:val="20"/>
        </w:rPr>
        <w:sectPr>
          <w:footerReference r:id="rId3" w:type="default"/>
          <w:pgSz w:w="11906" w:h="16838"/>
          <w:pgMar w:top="1440" w:right="1286" w:bottom="1440" w:left="1180" w:header="851" w:footer="992" w:gutter="0"/>
          <w:cols w:space="425" w:num="1"/>
          <w:docGrid w:type="lines" w:linePitch="312" w:charSpace="0"/>
        </w:sectPr>
      </w:pPr>
    </w:p>
    <w:p>
      <w:pPr>
        <w:tabs>
          <w:tab w:val="left" w:pos="1041"/>
        </w:tabs>
        <w:spacing w:before="28"/>
        <w:ind w:left="0" w:right="356" w:firstLine="0"/>
        <w:jc w:val="center"/>
        <w:rPr>
          <w:rFonts w:hint="eastAsia" w:ascii="黑体" w:eastAsia="黑体"/>
          <w:sz w:val="44"/>
          <w:szCs w:val="20"/>
        </w:rPr>
      </w:pPr>
      <w:r>
        <w:rPr>
          <w:rFonts w:hint="eastAsia" w:ascii="黑体" w:eastAsia="黑体"/>
          <w:sz w:val="44"/>
          <w:szCs w:val="20"/>
        </w:rPr>
        <w:t>目</w:t>
      </w:r>
      <w:r>
        <w:rPr>
          <w:rFonts w:hint="eastAsia" w:ascii="黑体" w:eastAsia="黑体"/>
          <w:sz w:val="44"/>
          <w:szCs w:val="20"/>
        </w:rPr>
        <w:tab/>
      </w:r>
      <w:r>
        <w:rPr>
          <w:rFonts w:hint="eastAsia" w:ascii="黑体" w:eastAsia="黑体"/>
          <w:sz w:val="44"/>
          <w:szCs w:val="20"/>
        </w:rPr>
        <w:t>录</w:t>
      </w:r>
    </w:p>
    <w:p>
      <w:pPr>
        <w:spacing w:before="0" w:after="0" w:line="240" w:lineRule="auto"/>
        <w:ind w:left="0" w:leftChars="0" w:right="0" w:rightChars="0" w:firstLine="0" w:firstLineChars="0"/>
        <w:jc w:val="center"/>
      </w:pP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"1-1" \h \u </w:instrText>
      </w:r>
      <w:r>
        <w:rPr>
          <w:rFonts w:hint="eastAsia" w:ascii="仿宋" w:hAnsi="仿宋" w:eastAsia="仿宋" w:cs="仿宋"/>
          <w:sz w:val="28"/>
          <w:szCs w:val="28"/>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_Toc13192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注意事项（开始学习前请仔细阅读）</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_Toc13192 </w:instrText>
      </w:r>
      <w:r>
        <w:rPr>
          <w:rFonts w:hint="eastAsia" w:ascii="仿宋" w:hAnsi="仿宋" w:eastAsia="仿宋" w:cs="仿宋"/>
          <w:sz w:val="28"/>
          <w:szCs w:val="28"/>
        </w:rPr>
        <w:fldChar w:fldCharType="separate"/>
      </w:r>
      <w:r>
        <w:rPr>
          <w:rFonts w:hint="eastAsia" w:ascii="仿宋" w:hAnsi="仿宋" w:eastAsia="仿宋" w:cs="仿宋"/>
          <w:sz w:val="28"/>
          <w:szCs w:val="72"/>
        </w:rPr>
        <w:t>电脑端</w:t>
      </w:r>
      <w:r>
        <w:rPr>
          <w:rFonts w:hint="eastAsia" w:ascii="仿宋" w:hAnsi="仿宋" w:eastAsia="仿宋" w:cs="仿宋"/>
          <w:sz w:val="28"/>
          <w:szCs w:val="72"/>
          <w:lang w:eastAsia="zh-CN"/>
        </w:rPr>
        <w:t>（</w:t>
      </w:r>
      <w:r>
        <w:rPr>
          <w:rFonts w:hint="eastAsia" w:ascii="仿宋" w:hAnsi="仿宋" w:eastAsia="仿宋" w:cs="仿宋"/>
          <w:sz w:val="28"/>
          <w:szCs w:val="72"/>
          <w:lang w:val="en-US" w:eastAsia="zh-CN"/>
        </w:rPr>
        <w:t>PC端</w:t>
      </w:r>
      <w:r>
        <w:rPr>
          <w:rFonts w:hint="eastAsia" w:ascii="仿宋" w:hAnsi="仿宋" w:eastAsia="仿宋" w:cs="仿宋"/>
          <w:sz w:val="28"/>
          <w:szCs w:val="72"/>
          <w:lang w:eastAsia="zh-CN"/>
        </w:rPr>
        <w:t>）</w:t>
      </w:r>
      <w:r>
        <w:rPr>
          <w:rFonts w:hint="eastAsia" w:ascii="仿宋" w:hAnsi="仿宋" w:eastAsia="仿宋" w:cs="仿宋"/>
          <w:sz w:val="28"/>
          <w:szCs w:val="72"/>
        </w:rPr>
        <w:t>培训学习</w:t>
      </w:r>
      <w:r>
        <w:rPr>
          <w:rFonts w:hint="eastAsia" w:ascii="仿宋" w:hAnsi="仿宋" w:eastAsia="仿宋" w:cs="仿宋"/>
          <w:sz w:val="28"/>
          <w:szCs w:val="28"/>
        </w:rPr>
        <w:tab/>
      </w:r>
      <w:r>
        <w:rPr>
          <w:rFonts w:hint="eastAsia" w:ascii="仿宋" w:hAnsi="仿宋" w:eastAsia="仿宋" w:cs="仿宋"/>
          <w:sz w:val="28"/>
          <w:szCs w:val="28"/>
          <w:lang w:val="en-US" w:eastAsia="zh-CN"/>
        </w:rPr>
        <w:t>2</w:t>
      </w:r>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_Toc9131 </w:instrText>
      </w:r>
      <w:r>
        <w:rPr>
          <w:rFonts w:hint="eastAsia" w:ascii="仿宋" w:hAnsi="仿宋" w:eastAsia="仿宋" w:cs="仿宋"/>
          <w:sz w:val="28"/>
          <w:szCs w:val="28"/>
        </w:rPr>
        <w:fldChar w:fldCharType="separate"/>
      </w:r>
      <w:r>
        <w:rPr>
          <w:rFonts w:hint="eastAsia" w:ascii="仿宋" w:hAnsi="仿宋" w:eastAsia="仿宋" w:cs="仿宋"/>
          <w:bCs/>
          <w:sz w:val="28"/>
          <w:szCs w:val="48"/>
          <w:lang w:val="en-US" w:eastAsia="zh-CN"/>
        </w:rPr>
        <w:t>一、访问注册及用户登录</w:t>
      </w:r>
      <w:r>
        <w:rPr>
          <w:rFonts w:hint="eastAsia" w:ascii="仿宋" w:hAnsi="仿宋" w:eastAsia="仿宋" w:cs="仿宋"/>
          <w:sz w:val="28"/>
          <w:szCs w:val="28"/>
        </w:rPr>
        <w:tab/>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2</w:t>
      </w:r>
    </w:p>
    <w:p>
      <w:pPr>
        <w:pStyle w:val="7"/>
        <w:tabs>
          <w:tab w:val="right" w:leader="dot" w:pos="8306"/>
        </w:tabs>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_Toc3568 </w:instrText>
      </w:r>
      <w:r>
        <w:rPr>
          <w:rFonts w:hint="eastAsia" w:ascii="仿宋" w:hAnsi="仿宋" w:eastAsia="仿宋" w:cs="仿宋"/>
          <w:sz w:val="28"/>
          <w:szCs w:val="28"/>
        </w:rPr>
        <w:fldChar w:fldCharType="separate"/>
      </w:r>
      <w:r>
        <w:rPr>
          <w:rFonts w:hint="eastAsia" w:ascii="仿宋" w:hAnsi="仿宋" w:eastAsia="仿宋" w:cs="仿宋"/>
          <w:bCs/>
          <w:w w:val="90"/>
          <w:sz w:val="28"/>
          <w:szCs w:val="48"/>
          <w:lang w:val="en-US" w:eastAsia="zh-CN"/>
        </w:rPr>
        <w:t>二、个人信息</w:t>
      </w:r>
      <w:r>
        <w:rPr>
          <w:rFonts w:hint="eastAsia" w:ascii="仿宋" w:hAnsi="仿宋" w:eastAsia="仿宋" w:cs="仿宋"/>
          <w:bCs/>
          <w:sz w:val="28"/>
          <w:szCs w:val="48"/>
        </w:rPr>
        <w:t>认证</w:t>
      </w:r>
      <w:r>
        <w:rPr>
          <w:rFonts w:hint="eastAsia" w:ascii="仿宋" w:hAnsi="仿宋" w:eastAsia="仿宋" w:cs="仿宋"/>
          <w:sz w:val="28"/>
          <w:szCs w:val="28"/>
        </w:rPr>
        <w:tab/>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4</w:t>
      </w:r>
    </w:p>
    <w:p>
      <w:pPr>
        <w:pStyle w:val="7"/>
        <w:tabs>
          <w:tab w:val="right" w:leader="dot" w:pos="8306"/>
        </w:tabs>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_Toc30339 </w:instrText>
      </w:r>
      <w:r>
        <w:rPr>
          <w:rFonts w:hint="eastAsia" w:ascii="仿宋" w:hAnsi="仿宋" w:eastAsia="仿宋" w:cs="仿宋"/>
          <w:sz w:val="28"/>
          <w:szCs w:val="28"/>
        </w:rPr>
        <w:fldChar w:fldCharType="separate"/>
      </w:r>
      <w:r>
        <w:rPr>
          <w:rFonts w:hint="eastAsia" w:ascii="仿宋" w:hAnsi="仿宋" w:eastAsia="仿宋" w:cs="仿宋"/>
          <w:bCs/>
          <w:sz w:val="28"/>
          <w:szCs w:val="48"/>
          <w:lang w:val="en-US" w:eastAsia="zh-CN"/>
        </w:rPr>
        <w:t>三、培训报名</w:t>
      </w:r>
      <w:r>
        <w:rPr>
          <w:rFonts w:hint="eastAsia" w:ascii="仿宋" w:hAnsi="仿宋" w:eastAsia="仿宋" w:cs="仿宋"/>
          <w:sz w:val="28"/>
          <w:szCs w:val="28"/>
        </w:rPr>
        <w:tab/>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6</w:t>
      </w:r>
    </w:p>
    <w:p>
      <w:pPr>
        <w:pStyle w:val="7"/>
        <w:tabs>
          <w:tab w:val="right" w:leader="dot" w:pos="8306"/>
        </w:tabs>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w:t>
      </w:r>
      <w:r>
        <w:rPr>
          <w:rFonts w:hint="eastAsia" w:ascii="仿宋" w:hAnsi="仿宋" w:eastAsia="仿宋" w:cs="仿宋"/>
          <w:bCs/>
          <w:sz w:val="28"/>
          <w:szCs w:val="48"/>
          <w:lang w:val="en-US" w:eastAsia="zh-CN"/>
        </w:rPr>
        <w:t>课程购买</w:t>
      </w:r>
      <w:r>
        <w:rPr>
          <w:rFonts w:hint="eastAsia" w:ascii="仿宋" w:hAnsi="仿宋" w:eastAsia="仿宋" w:cs="仿宋"/>
          <w:sz w:val="28"/>
          <w:szCs w:val="28"/>
        </w:rPr>
        <w:tab/>
      </w:r>
      <w:r>
        <w:rPr>
          <w:rFonts w:hint="eastAsia" w:ascii="仿宋" w:hAnsi="仿宋" w:eastAsia="仿宋" w:cs="仿宋"/>
          <w:sz w:val="28"/>
          <w:szCs w:val="28"/>
          <w:lang w:val="en-US" w:eastAsia="zh-CN"/>
        </w:rPr>
        <w:t>8</w:t>
      </w:r>
    </w:p>
    <w:p>
      <w:pPr>
        <w:pStyle w:val="7"/>
        <w:tabs>
          <w:tab w:val="right" w:leader="dot" w:pos="8306"/>
        </w:tabs>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_Toc82 </w:instrText>
      </w:r>
      <w:r>
        <w:rPr>
          <w:rFonts w:hint="eastAsia" w:ascii="仿宋" w:hAnsi="仿宋" w:eastAsia="仿宋" w:cs="仿宋"/>
          <w:sz w:val="28"/>
          <w:szCs w:val="28"/>
        </w:rPr>
        <w:fldChar w:fldCharType="separate"/>
      </w:r>
      <w:r>
        <w:rPr>
          <w:rFonts w:hint="eastAsia" w:ascii="仿宋" w:hAnsi="仿宋" w:eastAsia="仿宋" w:cs="仿宋"/>
          <w:bCs/>
          <w:sz w:val="28"/>
          <w:szCs w:val="48"/>
          <w:lang w:val="en-US" w:eastAsia="zh-CN"/>
        </w:rPr>
        <w:t>五、学习方法及学时确认</w:t>
      </w:r>
      <w:r>
        <w:rPr>
          <w:rFonts w:hint="eastAsia" w:ascii="仿宋" w:hAnsi="仿宋" w:eastAsia="仿宋" w:cs="仿宋"/>
          <w:sz w:val="28"/>
          <w:szCs w:val="28"/>
        </w:rPr>
        <w:tab/>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9</w:t>
      </w:r>
    </w:p>
    <w:p>
      <w:pPr>
        <w:pStyle w:val="7"/>
        <w:tabs>
          <w:tab w:val="right" w:leader="dot" w:pos="8306"/>
        </w:tabs>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_Toc11069 </w:instrText>
      </w:r>
      <w:r>
        <w:rPr>
          <w:rFonts w:hint="eastAsia" w:ascii="仿宋" w:hAnsi="仿宋" w:eastAsia="仿宋" w:cs="仿宋"/>
          <w:sz w:val="28"/>
          <w:szCs w:val="28"/>
        </w:rPr>
        <w:fldChar w:fldCharType="separate"/>
      </w:r>
      <w:r>
        <w:rPr>
          <w:rFonts w:hint="eastAsia" w:ascii="仿宋" w:hAnsi="仿宋" w:eastAsia="仿宋" w:cs="仿宋"/>
          <w:bCs/>
          <w:sz w:val="28"/>
          <w:szCs w:val="44"/>
          <w:lang w:val="en-US" w:eastAsia="zh-CN"/>
        </w:rPr>
        <w:t>六、考试练习测验</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1</w:t>
      </w:r>
    </w:p>
    <w:p>
      <w:pPr>
        <w:pStyle w:val="7"/>
        <w:tabs>
          <w:tab w:val="right" w:leader="dot" w:pos="8306"/>
        </w:tabs>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_Toc22694 </w:instrText>
      </w:r>
      <w:r>
        <w:rPr>
          <w:rFonts w:hint="eastAsia" w:ascii="仿宋" w:hAnsi="仿宋" w:eastAsia="仿宋" w:cs="仿宋"/>
          <w:sz w:val="28"/>
          <w:szCs w:val="28"/>
        </w:rPr>
        <w:fldChar w:fldCharType="separate"/>
      </w:r>
      <w:r>
        <w:rPr>
          <w:rFonts w:hint="eastAsia" w:ascii="仿宋" w:hAnsi="仿宋" w:eastAsia="仿宋" w:cs="仿宋"/>
          <w:bCs/>
          <w:sz w:val="28"/>
          <w:szCs w:val="44"/>
          <w:lang w:val="en-US" w:eastAsia="zh-CN"/>
        </w:rPr>
        <w:t>七、学习记录审验卡下载</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2</w:t>
      </w:r>
    </w:p>
    <w:p>
      <w:pPr>
        <w:pStyle w:val="7"/>
        <w:tabs>
          <w:tab w:val="right" w:leader="dot" w:pos="8306"/>
        </w:tabs>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_Toc28771 </w:instrText>
      </w:r>
      <w:r>
        <w:rPr>
          <w:rFonts w:hint="eastAsia" w:ascii="仿宋" w:hAnsi="仿宋" w:eastAsia="仿宋" w:cs="仿宋"/>
          <w:sz w:val="28"/>
          <w:szCs w:val="28"/>
        </w:rPr>
        <w:fldChar w:fldCharType="separate"/>
      </w:r>
      <w:r>
        <w:rPr>
          <w:rFonts w:hint="eastAsia" w:ascii="仿宋" w:hAnsi="仿宋" w:eastAsia="仿宋" w:cs="仿宋"/>
          <w:bCs/>
          <w:sz w:val="28"/>
          <w:szCs w:val="44"/>
          <w:lang w:val="en-US" w:eastAsia="zh-CN"/>
        </w:rPr>
        <w:t>八、发票申请</w:t>
      </w:r>
      <w:r>
        <w:rPr>
          <w:rFonts w:hint="eastAsia" w:ascii="仿宋" w:hAnsi="仿宋" w:eastAsia="仿宋" w:cs="仿宋"/>
          <w:sz w:val="28"/>
          <w:szCs w:val="28"/>
        </w:rPr>
        <w:tab/>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13</w:t>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lang w:val="en-US" w:eastAsia="zh-CN"/>
        </w:rPr>
        <w:t>九、</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_Toc28771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手机APP学习</w:t>
      </w:r>
      <w:r>
        <w:rPr>
          <w:rFonts w:hint="eastAsia" w:ascii="仿宋" w:hAnsi="仿宋" w:eastAsia="仿宋" w:cs="仿宋"/>
          <w:sz w:val="28"/>
          <w:szCs w:val="28"/>
        </w:rPr>
        <w:tab/>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15</w:t>
      </w:r>
      <w:r>
        <w:rPr>
          <w:rFonts w:hint="eastAsia" w:ascii="仿宋" w:hAnsi="仿宋" w:eastAsia="仿宋" w:cs="仿宋"/>
          <w:sz w:val="28"/>
          <w:szCs w:val="28"/>
        </w:rPr>
        <w:fldChar w:fldCharType="end"/>
      </w:r>
    </w:p>
    <w:p>
      <w:pPr>
        <w:jc w:val="center"/>
        <w:outlineLvl w:val="0"/>
        <w:rPr>
          <w:rFonts w:hint="eastAsia" w:ascii="黑体" w:hAnsi="黑体" w:eastAsia="黑体" w:cs="黑体"/>
          <w:sz w:val="44"/>
          <w:szCs w:val="44"/>
        </w:rPr>
        <w:sectPr>
          <w:footerReference r:id="rId4" w:type="default"/>
          <w:pgSz w:w="11906" w:h="16838"/>
          <w:pgMar w:top="1440" w:right="1286" w:bottom="1440" w:left="1180" w:header="851" w:footer="992" w:gutter="0"/>
          <w:pgNumType w:fmt="decimal" w:start="1"/>
          <w:cols w:space="425" w:num="1"/>
          <w:docGrid w:type="lines" w:linePitch="312" w:charSpace="0"/>
        </w:sectPr>
      </w:pPr>
      <w:bookmarkStart w:id="0" w:name="_Toc13192"/>
    </w:p>
    <w:p>
      <w:pPr>
        <w:jc w:val="center"/>
        <w:rPr>
          <w:rFonts w:hint="default" w:ascii="黑体" w:hAnsi="黑体" w:eastAsia="黑体" w:cs="黑体"/>
          <w:sz w:val="44"/>
          <w:szCs w:val="44"/>
          <w:lang w:val="en-US" w:eastAsia="zh-CN"/>
        </w:rPr>
      </w:pPr>
      <w:r>
        <w:rPr>
          <w:rFonts w:hint="eastAsia" w:ascii="黑体" w:hAnsi="黑体" w:eastAsia="黑体" w:cs="黑体"/>
          <w:sz w:val="44"/>
          <w:szCs w:val="44"/>
          <w:lang w:val="en-US" w:eastAsia="zh-CN"/>
        </w:rPr>
        <w:t>注意事项</w:t>
      </w:r>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jc w:val="both"/>
        <w:textAlignment w:val="auto"/>
        <w:rPr>
          <w:rFonts w:hint="eastAsia" w:ascii="仿宋" w:hAnsi="仿宋" w:eastAsia="仿宋" w:cs="仿宋"/>
          <w:b/>
          <w:bCs/>
          <w:color w:val="000000"/>
          <w:sz w:val="32"/>
          <w:szCs w:val="32"/>
          <w:lang w:val="en-US" w:eastAsia="zh-CN" w:bidi="zh-CN"/>
        </w:rPr>
      </w:pPr>
      <w:r>
        <w:rPr>
          <w:rFonts w:hint="eastAsia" w:ascii="仿宋" w:hAnsi="仿宋" w:eastAsia="仿宋" w:cs="仿宋"/>
          <w:b/>
          <w:bCs/>
          <w:color w:val="000000"/>
          <w:sz w:val="32"/>
          <w:szCs w:val="32"/>
          <w:lang w:val="en-US" w:eastAsia="zh-CN" w:bidi="zh-CN"/>
        </w:rPr>
        <w:t>培训范围：</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640" w:firstLineChars="200"/>
        <w:jc w:val="both"/>
        <w:textAlignment w:val="auto"/>
        <w:rPr>
          <w:rFonts w:hint="eastAsia" w:ascii="仿宋" w:hAnsi="仿宋" w:eastAsia="仿宋" w:cs="仿宋"/>
          <w:b w:val="0"/>
          <w:bCs w:val="0"/>
          <w:color w:val="000000"/>
          <w:sz w:val="32"/>
          <w:szCs w:val="32"/>
          <w:lang w:val="en-US" w:eastAsia="zh-CN" w:bidi="zh-CN"/>
        </w:rPr>
      </w:pPr>
      <w:r>
        <w:rPr>
          <w:rFonts w:hint="eastAsia" w:ascii="仿宋" w:hAnsi="仿宋" w:eastAsia="仿宋" w:cs="仿宋"/>
          <w:b w:val="0"/>
          <w:bCs w:val="0"/>
          <w:color w:val="000000"/>
          <w:sz w:val="32"/>
          <w:szCs w:val="32"/>
          <w:lang w:val="en-US" w:eastAsia="zh-CN" w:bidi="zh-CN"/>
        </w:rPr>
        <w:t>鄂尔多斯市各级公共资源交易中心工作人员，工程建设类评审专家，招标代理机构工作人员。</w:t>
      </w:r>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ind w:left="0" w:leftChars="0" w:right="0" w:rightChars="0" w:firstLine="0" w:firstLineChars="0"/>
        <w:jc w:val="both"/>
        <w:textAlignment w:val="auto"/>
        <w:rPr>
          <w:rFonts w:hint="eastAsia" w:ascii="仿宋" w:hAnsi="仿宋" w:eastAsia="仿宋" w:cs="仿宋"/>
          <w:b/>
          <w:bCs/>
          <w:color w:val="000000"/>
          <w:sz w:val="32"/>
          <w:szCs w:val="32"/>
          <w:lang w:val="en-US" w:eastAsia="zh-CN" w:bidi="zh-CN"/>
        </w:rPr>
      </w:pPr>
      <w:r>
        <w:rPr>
          <w:rFonts w:hint="eastAsia" w:ascii="仿宋" w:hAnsi="仿宋" w:eastAsia="仿宋" w:cs="仿宋"/>
          <w:b/>
          <w:bCs/>
          <w:color w:val="000000"/>
          <w:sz w:val="32"/>
          <w:szCs w:val="32"/>
          <w:lang w:val="en-US" w:eastAsia="zh-CN" w:bidi="zh-CN"/>
        </w:rPr>
        <w:t>培训时间：</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right="0" w:rightChars="0" w:firstLine="640" w:firstLineChars="200"/>
        <w:jc w:val="both"/>
        <w:textAlignment w:val="auto"/>
        <w:rPr>
          <w:rFonts w:hint="eastAsia" w:ascii="仿宋" w:hAnsi="仿宋" w:eastAsia="仿宋" w:cs="仿宋"/>
          <w:b w:val="0"/>
          <w:bCs w:val="0"/>
          <w:color w:val="000000"/>
          <w:sz w:val="32"/>
          <w:szCs w:val="32"/>
          <w:lang w:val="en-US" w:eastAsia="zh-CN" w:bidi="zh-CN"/>
        </w:rPr>
      </w:pPr>
      <w:r>
        <w:rPr>
          <w:rFonts w:hint="eastAsia" w:ascii="仿宋" w:hAnsi="仿宋" w:eastAsia="仿宋" w:cs="仿宋"/>
          <w:b w:val="0"/>
          <w:bCs w:val="0"/>
          <w:color w:val="000000"/>
          <w:sz w:val="32"/>
          <w:szCs w:val="32"/>
          <w:lang w:val="en-US" w:eastAsia="zh-CN" w:bidi="zh-CN"/>
        </w:rPr>
        <w:t>2021年12月</w:t>
      </w:r>
      <w:r>
        <w:rPr>
          <w:rFonts w:hint="default" w:ascii="仿宋" w:hAnsi="仿宋" w:eastAsia="仿宋" w:cs="仿宋"/>
          <w:b w:val="0"/>
          <w:bCs w:val="0"/>
          <w:color w:val="000000"/>
          <w:sz w:val="32"/>
          <w:szCs w:val="32"/>
          <w:lang w:val="en-US" w:eastAsia="zh-CN" w:bidi="zh-CN"/>
        </w:rPr>
        <w:t>8</w:t>
      </w:r>
      <w:r>
        <w:rPr>
          <w:rFonts w:hint="eastAsia" w:ascii="仿宋" w:hAnsi="仿宋" w:eastAsia="仿宋" w:cs="仿宋"/>
          <w:b w:val="0"/>
          <w:bCs w:val="0"/>
          <w:color w:val="000000"/>
          <w:sz w:val="32"/>
          <w:szCs w:val="32"/>
          <w:lang w:val="en-US" w:eastAsia="zh-CN" w:bidi="zh-CN"/>
        </w:rPr>
        <w:t>日至</w:t>
      </w:r>
      <w:r>
        <w:rPr>
          <w:rFonts w:hint="default" w:ascii="仿宋" w:hAnsi="仿宋" w:eastAsia="仿宋" w:cs="仿宋"/>
          <w:b w:val="0"/>
          <w:bCs w:val="0"/>
          <w:color w:val="000000"/>
          <w:sz w:val="32"/>
          <w:szCs w:val="32"/>
          <w:lang w:val="en-US" w:eastAsia="zh-CN" w:bidi="zh-CN"/>
        </w:rPr>
        <w:t>2022</w:t>
      </w:r>
      <w:r>
        <w:rPr>
          <w:rFonts w:hint="eastAsia" w:ascii="仿宋" w:hAnsi="仿宋" w:eastAsia="仿宋" w:cs="仿宋"/>
          <w:b w:val="0"/>
          <w:bCs w:val="0"/>
          <w:color w:val="000000"/>
          <w:sz w:val="32"/>
          <w:szCs w:val="32"/>
          <w:lang w:val="en-US" w:eastAsia="zh-CN" w:bidi="zh-CN"/>
        </w:rPr>
        <w:t>年1月</w:t>
      </w:r>
      <w:r>
        <w:rPr>
          <w:rFonts w:hint="default" w:ascii="仿宋" w:hAnsi="仿宋" w:eastAsia="仿宋" w:cs="仿宋"/>
          <w:b w:val="0"/>
          <w:bCs w:val="0"/>
          <w:color w:val="000000"/>
          <w:sz w:val="32"/>
          <w:szCs w:val="32"/>
          <w:lang w:val="en-US" w:eastAsia="zh-CN" w:bidi="zh-CN"/>
        </w:rPr>
        <w:t>15</w:t>
      </w:r>
      <w:r>
        <w:rPr>
          <w:rFonts w:hint="eastAsia" w:ascii="仿宋" w:hAnsi="仿宋" w:eastAsia="仿宋" w:cs="仿宋"/>
          <w:b w:val="0"/>
          <w:bCs w:val="0"/>
          <w:color w:val="000000"/>
          <w:sz w:val="32"/>
          <w:szCs w:val="32"/>
          <w:lang w:val="en-US" w:eastAsia="zh-CN" w:bidi="zh-CN"/>
        </w:rPr>
        <w:t>日为网上学习考试时间。</w:t>
      </w:r>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ind w:left="0" w:leftChars="0" w:firstLine="0" w:firstLineChars="0"/>
        <w:jc w:val="both"/>
        <w:textAlignment w:val="auto"/>
        <w:rPr>
          <w:rFonts w:hint="eastAsia" w:ascii="仿宋" w:hAnsi="仿宋" w:eastAsia="仿宋" w:cs="仿宋"/>
          <w:b/>
          <w:bCs/>
          <w:color w:val="000000"/>
          <w:sz w:val="32"/>
          <w:szCs w:val="32"/>
          <w:lang w:val="en-US" w:eastAsia="zh-CN" w:bidi="zh-CN"/>
        </w:rPr>
      </w:pPr>
      <w:r>
        <w:rPr>
          <w:rFonts w:hint="eastAsia" w:ascii="仿宋" w:hAnsi="仿宋" w:eastAsia="仿宋" w:cs="仿宋"/>
          <w:b/>
          <w:bCs/>
          <w:color w:val="000000"/>
          <w:sz w:val="32"/>
          <w:szCs w:val="32"/>
          <w:lang w:val="en-US" w:eastAsia="zh-CN" w:bidi="zh-CN"/>
        </w:rPr>
        <w:t>培训注意事项：</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right="0" w:rightChars="0" w:firstLine="640" w:firstLineChars="200"/>
        <w:jc w:val="both"/>
        <w:textAlignment w:val="auto"/>
        <w:rPr>
          <w:rFonts w:hint="eastAsia" w:ascii="仿宋" w:hAnsi="仿宋" w:eastAsia="仿宋" w:cs="仿宋"/>
          <w:b w:val="0"/>
          <w:bCs w:val="0"/>
          <w:color w:val="000000"/>
          <w:sz w:val="32"/>
          <w:szCs w:val="32"/>
          <w:lang w:val="en-US" w:eastAsia="zh-CN" w:bidi="zh-CN"/>
        </w:rPr>
      </w:pPr>
      <w:r>
        <w:rPr>
          <w:rFonts w:hint="eastAsia" w:ascii="仿宋" w:hAnsi="仿宋" w:eastAsia="仿宋" w:cs="仿宋"/>
          <w:b w:val="0"/>
          <w:bCs w:val="0"/>
          <w:color w:val="000000"/>
          <w:sz w:val="32"/>
          <w:szCs w:val="32"/>
          <w:lang w:val="en-US" w:eastAsia="zh-CN" w:bidi="zh-CN"/>
        </w:rPr>
        <w:t>为了有效评判本次培训的标准化、科学化、公平化、严谨化，本次网上课程学习特增加了学习方式验证-人脸识别，该功能会在课程开始播放同时开启摄像头，全程抓拍照片及录像。为了能够更快捷的完成本次学习及考试，请各位学员在开始学习前，注意学习环境，并保证学习所使用的设备摄像头可以正常使用。</w:t>
      </w: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Chars="0" w:right="0" w:rightChars="0" w:firstLine="640" w:firstLineChars="200"/>
        <w:jc w:val="both"/>
        <w:textAlignment w:val="auto"/>
        <w:rPr>
          <w:rFonts w:hint="eastAsia" w:ascii="仿宋" w:hAnsi="仿宋" w:eastAsia="仿宋" w:cs="仿宋"/>
          <w:b w:val="0"/>
          <w:bCs w:val="0"/>
          <w:color w:val="000000"/>
          <w:sz w:val="32"/>
          <w:szCs w:val="32"/>
          <w:lang w:val="en-US" w:eastAsia="zh-CN" w:bidi="zh-CN"/>
        </w:rPr>
      </w:pPr>
      <w:r>
        <w:rPr>
          <w:rFonts w:hint="eastAsia" w:ascii="仿宋" w:hAnsi="仿宋" w:eastAsia="仿宋" w:cs="仿宋"/>
          <w:b w:val="0"/>
          <w:bCs w:val="0"/>
          <w:color w:val="000000"/>
          <w:sz w:val="32"/>
          <w:szCs w:val="32"/>
          <w:lang w:val="en-US" w:eastAsia="zh-CN" w:bidi="zh-CN"/>
        </w:rPr>
        <w:t>所有课程学习完毕后，已有学习记录且经过验证为有效学习并通过审核后，方可参加考试。</w:t>
      </w:r>
    </w:p>
    <w:p>
      <w:pPr>
        <w:jc w:val="center"/>
        <w:outlineLvl w:val="0"/>
        <w:rPr>
          <w:rFonts w:hint="eastAsia" w:ascii="黑体" w:hAnsi="黑体" w:eastAsia="黑体" w:cs="黑体"/>
          <w:color w:val="000000"/>
          <w:sz w:val="44"/>
          <w:szCs w:val="44"/>
        </w:rPr>
      </w:pPr>
    </w:p>
    <w:p>
      <w:pPr>
        <w:jc w:val="center"/>
        <w:outlineLvl w:val="0"/>
        <w:rPr>
          <w:rFonts w:hint="eastAsia" w:ascii="黑体" w:hAnsi="黑体" w:eastAsia="黑体" w:cs="黑体"/>
          <w:sz w:val="44"/>
          <w:szCs w:val="44"/>
        </w:rPr>
      </w:pPr>
    </w:p>
    <w:p>
      <w:pPr>
        <w:jc w:val="center"/>
        <w:outlineLvl w:val="0"/>
        <w:rPr>
          <w:rFonts w:hint="eastAsia" w:ascii="黑体" w:hAnsi="黑体" w:eastAsia="黑体" w:cs="黑体"/>
          <w:sz w:val="44"/>
          <w:szCs w:val="44"/>
        </w:rPr>
      </w:pPr>
    </w:p>
    <w:p>
      <w:pPr>
        <w:jc w:val="center"/>
        <w:outlineLvl w:val="0"/>
        <w:rPr>
          <w:rFonts w:hint="eastAsia" w:ascii="黑体" w:hAnsi="黑体" w:eastAsia="黑体" w:cs="黑体"/>
          <w:sz w:val="44"/>
          <w:szCs w:val="44"/>
        </w:rPr>
      </w:pPr>
    </w:p>
    <w:p>
      <w:pPr>
        <w:jc w:val="center"/>
        <w:outlineLvl w:val="0"/>
        <w:rPr>
          <w:rFonts w:hint="eastAsia" w:ascii="黑体" w:hAnsi="黑体" w:eastAsia="黑体" w:cs="黑体"/>
          <w:sz w:val="44"/>
          <w:szCs w:val="44"/>
        </w:rPr>
      </w:pPr>
    </w:p>
    <w:p>
      <w:pPr>
        <w:jc w:val="center"/>
        <w:outlineLvl w:val="0"/>
        <w:rPr>
          <w:rFonts w:hint="eastAsia" w:ascii="黑体" w:hAnsi="黑体" w:eastAsia="黑体" w:cs="黑体"/>
          <w:sz w:val="44"/>
          <w:szCs w:val="44"/>
        </w:rPr>
      </w:pPr>
    </w:p>
    <w:p>
      <w:pPr>
        <w:jc w:val="center"/>
        <w:outlineLvl w:val="0"/>
        <w:rPr>
          <w:rFonts w:hint="eastAsia" w:ascii="黑体" w:hAnsi="黑体" w:eastAsia="黑体" w:cs="黑体"/>
          <w:sz w:val="44"/>
          <w:szCs w:val="44"/>
        </w:rPr>
      </w:pPr>
    </w:p>
    <w:p>
      <w:pPr>
        <w:jc w:val="center"/>
        <w:outlineLvl w:val="0"/>
        <w:rPr>
          <w:rFonts w:hint="eastAsia" w:ascii="黑体" w:hAnsi="黑体" w:eastAsia="黑体" w:cs="黑体"/>
          <w:sz w:val="44"/>
          <w:szCs w:val="44"/>
        </w:rPr>
      </w:pPr>
    </w:p>
    <w:p>
      <w:pPr>
        <w:jc w:val="center"/>
        <w:outlineLvl w:val="0"/>
        <w:rPr>
          <w:rFonts w:hint="eastAsia" w:ascii="黑体" w:hAnsi="黑体" w:eastAsia="黑体" w:cs="黑体"/>
          <w:sz w:val="44"/>
          <w:szCs w:val="44"/>
        </w:rPr>
      </w:pPr>
    </w:p>
    <w:p>
      <w:pPr>
        <w:jc w:val="center"/>
        <w:outlineLvl w:val="0"/>
        <w:rPr>
          <w:rFonts w:hint="eastAsia" w:ascii="黑体" w:hAnsi="黑体" w:eastAsia="黑体" w:cs="黑体"/>
          <w:sz w:val="44"/>
          <w:szCs w:val="44"/>
        </w:rPr>
      </w:pPr>
    </w:p>
    <w:p>
      <w:pPr>
        <w:jc w:val="center"/>
        <w:outlineLvl w:val="0"/>
        <w:rPr>
          <w:rFonts w:hint="eastAsia" w:ascii="黑体" w:hAnsi="黑体" w:eastAsia="黑体" w:cs="黑体"/>
          <w:sz w:val="44"/>
          <w:szCs w:val="44"/>
        </w:rPr>
      </w:pPr>
    </w:p>
    <w:p>
      <w:pPr>
        <w:jc w:val="center"/>
        <w:outlineLvl w:val="0"/>
        <w:rPr>
          <w:rFonts w:hint="eastAsia" w:ascii="黑体" w:hAnsi="黑体" w:eastAsia="黑体" w:cs="黑体"/>
          <w:sz w:val="44"/>
          <w:szCs w:val="44"/>
        </w:rPr>
      </w:pPr>
      <w:r>
        <w:rPr>
          <w:rFonts w:hint="eastAsia" w:ascii="黑体" w:hAnsi="黑体" w:eastAsia="黑体" w:cs="黑体"/>
          <w:sz w:val="44"/>
          <w:szCs w:val="44"/>
        </w:rPr>
        <w:t>电脑端</w:t>
      </w:r>
      <w:r>
        <w:rPr>
          <w:rFonts w:hint="eastAsia" w:ascii="黑体" w:hAnsi="黑体" w:eastAsia="黑体" w:cs="黑体"/>
          <w:sz w:val="44"/>
          <w:szCs w:val="44"/>
          <w:lang w:eastAsia="zh-CN"/>
        </w:rPr>
        <w:t>（</w:t>
      </w:r>
      <w:r>
        <w:rPr>
          <w:rFonts w:hint="eastAsia" w:ascii="黑体" w:hAnsi="黑体" w:eastAsia="黑体" w:cs="黑体"/>
          <w:sz w:val="44"/>
          <w:szCs w:val="44"/>
          <w:lang w:val="en-US" w:eastAsia="zh-CN"/>
        </w:rPr>
        <w:t>PC端</w:t>
      </w:r>
      <w:r>
        <w:rPr>
          <w:rFonts w:hint="eastAsia" w:ascii="黑体" w:hAnsi="黑体" w:eastAsia="黑体" w:cs="黑体"/>
          <w:sz w:val="44"/>
          <w:szCs w:val="44"/>
          <w:lang w:eastAsia="zh-CN"/>
        </w:rPr>
        <w:t>）</w:t>
      </w:r>
      <w:r>
        <w:rPr>
          <w:rFonts w:hint="eastAsia" w:ascii="黑体" w:hAnsi="黑体" w:eastAsia="黑体" w:cs="黑体"/>
          <w:sz w:val="44"/>
          <w:szCs w:val="44"/>
        </w:rPr>
        <w:t>培训学习</w:t>
      </w:r>
      <w:bookmarkEnd w:id="0"/>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outlineLvl w:val="0"/>
        <w:rPr>
          <w:rFonts w:hint="eastAsia" w:ascii="仿宋" w:hAnsi="仿宋" w:eastAsia="仿宋" w:cs="仿宋"/>
          <w:b/>
          <w:bCs/>
          <w:sz w:val="32"/>
          <w:szCs w:val="32"/>
          <w:lang w:val="en-US" w:eastAsia="zh-CN"/>
        </w:rPr>
      </w:pPr>
      <w:bookmarkStart w:id="1" w:name="_Toc9131"/>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outlineLvl w:val="0"/>
        <w:rPr>
          <w:rFonts w:hint="default" w:ascii="黑体" w:hAnsi="黑体" w:eastAsia="黑体" w:cs="黑体"/>
          <w:b/>
          <w:bCs/>
          <w:sz w:val="44"/>
          <w:szCs w:val="44"/>
          <w:lang w:val="en-US" w:eastAsia="zh-CN"/>
        </w:rPr>
      </w:pPr>
      <w:r>
        <w:rPr>
          <w:rFonts w:hint="eastAsia" w:ascii="仿宋" w:hAnsi="仿宋" w:eastAsia="仿宋" w:cs="仿宋"/>
          <w:b/>
          <w:bCs/>
          <w:sz w:val="32"/>
          <w:szCs w:val="32"/>
          <w:lang w:val="en-US" w:eastAsia="zh-CN"/>
        </w:rPr>
        <w:t>一、访问注册及用户登录</w:t>
      </w:r>
      <w:bookmarkEnd w:id="1"/>
    </w:p>
    <w:p>
      <w:pPr>
        <w:keepNext w:val="0"/>
        <w:keepLines w:val="0"/>
        <w:pageBreakBefore w:val="0"/>
        <w:widowControl w:val="0"/>
        <w:kinsoku/>
        <w:wordWrap/>
        <w:overflowPunct/>
        <w:topLinePunct w:val="0"/>
        <w:autoSpaceDE w:val="0"/>
        <w:autoSpaceDN w:val="0"/>
        <w:bidi w:val="0"/>
        <w:adjustRightInd/>
        <w:snapToGrid/>
        <w:spacing w:line="440" w:lineRule="exact"/>
        <w:ind w:firstLine="640" w:firstLineChars="200"/>
        <w:jc w:val="both"/>
        <w:textAlignment w:val="auto"/>
        <w:rPr>
          <w:rFonts w:hint="eastAsia" w:ascii="仿宋" w:hAnsi="仿宋" w:eastAsia="仿宋" w:cs="仿宋"/>
          <w:sz w:val="32"/>
          <w:szCs w:val="32"/>
          <w:lang w:val="en-US" w:eastAsia="zh-CN" w:bidi="zh-CN"/>
        </w:rPr>
      </w:pPr>
      <w:r>
        <w:rPr>
          <w:rFonts w:hint="eastAsia" w:ascii="仿宋" w:hAnsi="仿宋" w:eastAsia="仿宋" w:cs="仿宋"/>
          <w:w w:val="100"/>
          <w:sz w:val="32"/>
          <w:szCs w:val="32"/>
          <w:lang w:eastAsia="zh-CN"/>
        </w:rPr>
        <w:t>使用版本较新的浏览器（谷歌浏览器、360极速、搜狗</w:t>
      </w:r>
      <w:r>
        <w:rPr>
          <w:rFonts w:hint="eastAsia" w:ascii="仿宋" w:hAnsi="仿宋" w:eastAsia="仿宋" w:cs="仿宋"/>
          <w:w w:val="80"/>
          <w:sz w:val="32"/>
          <w:szCs w:val="32"/>
          <w:lang w:eastAsia="zh-CN"/>
        </w:rPr>
        <w:t>高速、火狐浏览器、），</w:t>
      </w:r>
      <w:r>
        <w:rPr>
          <w:rFonts w:hint="eastAsia" w:ascii="仿宋" w:hAnsi="仿宋" w:eastAsia="仿宋" w:cs="仿宋"/>
          <w:w w:val="80"/>
          <w:sz w:val="32"/>
          <w:szCs w:val="32"/>
          <w:lang w:val="en-US" w:eastAsia="zh-CN"/>
        </w:rPr>
        <w:t>点击登录</w:t>
      </w:r>
      <w:r>
        <w:rPr>
          <w:rFonts w:hint="eastAsia" w:ascii="仿宋" w:hAnsi="仿宋" w:eastAsia="仿宋" w:cs="仿宋"/>
          <w:w w:val="100"/>
          <w:sz w:val="32"/>
          <w:szCs w:val="32"/>
          <w:lang w:eastAsia="zh-CN"/>
        </w:rPr>
        <w:t>http://www.bszypx.com/Index.asp，</w:t>
      </w:r>
      <w:r>
        <w:rPr>
          <w:rFonts w:hint="eastAsia" w:ascii="仿宋" w:hAnsi="仿宋" w:eastAsia="仿宋" w:cs="仿宋"/>
          <w:sz w:val="32"/>
          <w:szCs w:val="32"/>
          <w:lang w:val="en-US" w:eastAsia="zh-CN" w:bidi="zh-CN"/>
        </w:rPr>
        <w:t>进入博生职业培训学校官方网站。</w:t>
      </w:r>
    </w:p>
    <w:p>
      <w:pPr>
        <w:keepNext w:val="0"/>
        <w:keepLines w:val="0"/>
        <w:pageBreakBefore w:val="0"/>
        <w:widowControl w:val="0"/>
        <w:kinsoku/>
        <w:wordWrap/>
        <w:overflowPunct/>
        <w:topLinePunct w:val="0"/>
        <w:autoSpaceDE w:val="0"/>
        <w:autoSpaceDN w:val="0"/>
        <w:bidi w:val="0"/>
        <w:adjustRightInd/>
        <w:snapToGrid/>
        <w:spacing w:line="440" w:lineRule="exact"/>
        <w:ind w:firstLine="643" w:firstLineChars="200"/>
        <w:jc w:val="both"/>
        <w:textAlignment w:val="auto"/>
        <w:rPr>
          <w:rFonts w:hint="default" w:ascii="仿宋" w:hAnsi="仿宋" w:eastAsia="仿宋" w:cs="仿宋"/>
          <w:sz w:val="32"/>
          <w:szCs w:val="32"/>
          <w:lang w:val="en-US" w:eastAsia="zh-CN" w:bidi="zh-CN"/>
        </w:rPr>
      </w:pPr>
      <w:r>
        <w:rPr>
          <w:rFonts w:hint="eastAsia" w:ascii="仿宋" w:hAnsi="仿宋" w:eastAsia="仿宋" w:cs="仿宋"/>
          <w:b/>
          <w:bCs/>
          <w:sz w:val="32"/>
          <w:szCs w:val="32"/>
          <w:lang w:val="en-US" w:eastAsia="zh-CN" w:bidi="zh-CN"/>
        </w:rPr>
        <w:t>进入课程方法1：</w:t>
      </w:r>
      <w:r>
        <w:rPr>
          <w:rFonts w:hint="eastAsia" w:ascii="仿宋" w:hAnsi="仿宋" w:eastAsia="仿宋" w:cs="仿宋"/>
          <w:sz w:val="32"/>
          <w:szCs w:val="32"/>
          <w:lang w:val="en-US" w:eastAsia="zh-CN" w:bidi="zh-CN"/>
        </w:rPr>
        <w:t>点击页面飘窗页面，进入课程学习。</w:t>
      </w:r>
    </w:p>
    <w:p>
      <w:pPr>
        <w:jc w:val="both"/>
        <w:rPr>
          <w:rFonts w:hint="eastAsia" w:eastAsia="宋体"/>
          <w:lang w:eastAsia="zh-CN"/>
        </w:rPr>
      </w:pPr>
      <w:r>
        <w:drawing>
          <wp:inline distT="0" distB="0" distL="0" distR="0">
            <wp:extent cx="5266055" cy="2564765"/>
            <wp:effectExtent l="0" t="0" r="10795" b="6985"/>
            <wp:docPr id="1032" name="图片 1"/>
            <wp:cNvGraphicFramePr/>
            <a:graphic xmlns:a="http://schemas.openxmlformats.org/drawingml/2006/main">
              <a:graphicData uri="http://schemas.openxmlformats.org/drawingml/2006/picture">
                <pic:pic xmlns:pic="http://schemas.openxmlformats.org/drawingml/2006/picture">
                  <pic:nvPicPr>
                    <pic:cNvPr id="1032" name="图片 1"/>
                    <pic:cNvPicPr/>
                  </pic:nvPicPr>
                  <pic:blipFill>
                    <a:blip r:embed="rId12" cstate="print"/>
                    <a:srcRect/>
                    <a:stretch>
                      <a:fillRect/>
                    </a:stretch>
                  </pic:blipFill>
                  <pic:spPr>
                    <a:xfrm>
                      <a:off x="0" y="0"/>
                      <a:ext cx="5266055" cy="2564765"/>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440" w:lineRule="exact"/>
        <w:ind w:firstLine="643" w:firstLineChars="200"/>
        <w:jc w:val="both"/>
        <w:textAlignment w:val="auto"/>
        <w:rPr>
          <w:rFonts w:hint="eastAsia" w:ascii="仿宋" w:hAnsi="仿宋" w:eastAsia="仿宋" w:cs="仿宋"/>
          <w:b/>
          <w:bCs/>
          <w:sz w:val="32"/>
          <w:szCs w:val="32"/>
          <w:lang w:val="en-US" w:eastAsia="zh-CN" w:bidi="zh-CN"/>
        </w:rPr>
      </w:pPr>
      <w:r>
        <w:rPr>
          <w:rFonts w:hint="eastAsia" w:ascii="仿宋" w:hAnsi="仿宋" w:eastAsia="仿宋" w:cs="仿宋"/>
          <w:b/>
          <w:bCs/>
          <w:sz w:val="32"/>
          <w:szCs w:val="32"/>
          <w:lang w:val="en-US" w:eastAsia="zh-CN" w:bidi="zh-CN"/>
        </w:rPr>
        <w:t>进入课程方法2：</w:t>
      </w:r>
    </w:p>
    <w:p>
      <w:pPr>
        <w:keepNext w:val="0"/>
        <w:keepLines w:val="0"/>
        <w:pageBreakBefore w:val="0"/>
        <w:widowControl w:val="0"/>
        <w:kinsoku/>
        <w:wordWrap/>
        <w:overflowPunct/>
        <w:topLinePunct w:val="0"/>
        <w:autoSpaceDE w:val="0"/>
        <w:autoSpaceDN w:val="0"/>
        <w:bidi w:val="0"/>
        <w:adjustRightInd/>
        <w:snapToGrid/>
        <w:spacing w:line="440" w:lineRule="exact"/>
        <w:ind w:firstLine="640" w:firstLineChars="200"/>
        <w:jc w:val="both"/>
        <w:textAlignment w:val="auto"/>
        <w:rPr>
          <w:rFonts w:hint="default" w:ascii="仿宋" w:hAnsi="仿宋" w:eastAsia="仿宋" w:cs="仿宋"/>
          <w:b w:val="0"/>
          <w:bCs w:val="0"/>
          <w:sz w:val="32"/>
          <w:szCs w:val="32"/>
          <w:lang w:val="en-US" w:eastAsia="zh-CN" w:bidi="zh-CN"/>
        </w:rPr>
      </w:pPr>
      <w:r>
        <w:rPr>
          <w:rFonts w:hint="eastAsia" w:ascii="仿宋" w:hAnsi="仿宋" w:eastAsia="仿宋" w:cs="仿宋"/>
          <w:b w:val="0"/>
          <w:bCs w:val="0"/>
          <w:sz w:val="32"/>
          <w:szCs w:val="32"/>
          <w:lang w:val="en-US" w:eastAsia="zh-CN" w:bidi="zh-CN"/>
        </w:rPr>
        <w:t>滑动网页页面点击工程建设专业人员网络课堂，跳转到学习页面。</w:t>
      </w:r>
    </w:p>
    <w:p>
      <w:pPr>
        <w:keepNext w:val="0"/>
        <w:keepLines w:val="0"/>
        <w:pageBreakBefore w:val="0"/>
        <w:widowControl w:val="0"/>
        <w:kinsoku/>
        <w:wordWrap/>
        <w:overflowPunct/>
        <w:topLinePunct w:val="0"/>
        <w:autoSpaceDE w:val="0"/>
        <w:autoSpaceDN w:val="0"/>
        <w:bidi w:val="0"/>
        <w:adjustRightInd/>
        <w:snapToGrid/>
        <w:spacing w:line="440" w:lineRule="exact"/>
        <w:ind w:firstLine="640" w:firstLineChars="200"/>
        <w:jc w:val="both"/>
        <w:textAlignment w:val="auto"/>
        <w:rPr>
          <w:rFonts w:hint="eastAsia" w:ascii="仿宋" w:hAnsi="仿宋" w:eastAsia="仿宋" w:cs="仿宋"/>
          <w:b/>
          <w:bCs/>
          <w:sz w:val="32"/>
          <w:szCs w:val="32"/>
          <w:lang w:val="en-US" w:eastAsia="zh-CN" w:bidi="zh-CN"/>
        </w:rPr>
      </w:pPr>
      <w:r>
        <w:rPr>
          <w:rFonts w:hint="eastAsia" w:ascii="仿宋" w:hAnsi="仿宋" w:eastAsia="仿宋" w:cs="仿宋"/>
          <w:b w:val="0"/>
          <w:bCs w:val="0"/>
          <w:color w:val="FF0000"/>
          <w:sz w:val="32"/>
          <w:szCs w:val="32"/>
          <w:lang w:val="en-US" w:eastAsia="zh-CN" w:bidi="zh-CN"/>
        </w:rPr>
        <w:drawing>
          <wp:anchor distT="0" distB="0" distL="114300" distR="114300" simplePos="0" relativeHeight="1024" behindDoc="0" locked="0" layoutInCell="1" allowOverlap="1">
            <wp:simplePos x="0" y="0"/>
            <wp:positionH relativeFrom="column">
              <wp:posOffset>-46355</wp:posOffset>
            </wp:positionH>
            <wp:positionV relativeFrom="paragraph">
              <wp:posOffset>149860</wp:posOffset>
            </wp:positionV>
            <wp:extent cx="5274310" cy="2485390"/>
            <wp:effectExtent l="0" t="0" r="2540" b="10160"/>
            <wp:wrapSquare wrapText="bothSides"/>
            <wp:docPr id="1033" name="图片 3" descr="图片2"/>
            <wp:cNvGraphicFramePr/>
            <a:graphic xmlns:a="http://schemas.openxmlformats.org/drawingml/2006/main">
              <a:graphicData uri="http://schemas.openxmlformats.org/drawingml/2006/picture">
                <pic:pic xmlns:pic="http://schemas.openxmlformats.org/drawingml/2006/picture">
                  <pic:nvPicPr>
                    <pic:cNvPr id="1033" name="图片 3" descr="图片2"/>
                    <pic:cNvPicPr/>
                  </pic:nvPicPr>
                  <pic:blipFill>
                    <a:blip r:embed="rId13" cstate="print"/>
                    <a:srcRect/>
                    <a:stretch>
                      <a:fillRect/>
                    </a:stretch>
                  </pic:blipFill>
                  <pic:spPr>
                    <a:xfrm>
                      <a:off x="0" y="0"/>
                      <a:ext cx="5274310" cy="2485390"/>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line="440" w:lineRule="exact"/>
        <w:ind w:firstLine="643" w:firstLineChars="200"/>
        <w:jc w:val="both"/>
        <w:textAlignment w:val="auto"/>
        <w:rPr>
          <w:rFonts w:hint="eastAsia" w:ascii="仿宋" w:hAnsi="仿宋" w:eastAsia="仿宋" w:cs="仿宋"/>
          <w:b/>
          <w:bCs/>
          <w:sz w:val="32"/>
          <w:szCs w:val="32"/>
          <w:lang w:val="en-US" w:eastAsia="zh-CN" w:bidi="zh-CN"/>
        </w:rPr>
      </w:pPr>
    </w:p>
    <w:p>
      <w:pPr>
        <w:keepNext w:val="0"/>
        <w:keepLines w:val="0"/>
        <w:pageBreakBefore w:val="0"/>
        <w:widowControl w:val="0"/>
        <w:kinsoku/>
        <w:wordWrap/>
        <w:overflowPunct/>
        <w:topLinePunct w:val="0"/>
        <w:autoSpaceDE w:val="0"/>
        <w:autoSpaceDN w:val="0"/>
        <w:bidi w:val="0"/>
        <w:adjustRightInd/>
        <w:snapToGrid/>
        <w:spacing w:line="440" w:lineRule="exact"/>
        <w:ind w:firstLine="643" w:firstLineChars="200"/>
        <w:jc w:val="both"/>
        <w:textAlignment w:val="auto"/>
        <w:rPr>
          <w:rFonts w:hint="default" w:ascii="仿宋" w:hAnsi="仿宋" w:eastAsia="仿宋" w:cs="仿宋"/>
          <w:b/>
          <w:bCs/>
          <w:sz w:val="32"/>
          <w:szCs w:val="32"/>
          <w:lang w:val="en-US" w:eastAsia="zh-CN" w:bidi="zh-CN"/>
        </w:rPr>
      </w:pPr>
      <w:r>
        <w:rPr>
          <w:rFonts w:hint="eastAsia" w:ascii="仿宋" w:hAnsi="仿宋" w:eastAsia="仿宋" w:cs="仿宋"/>
          <w:b/>
          <w:bCs/>
          <w:sz w:val="32"/>
          <w:szCs w:val="32"/>
          <w:lang w:val="en-US" w:eastAsia="zh-CN" w:bidi="zh-CN"/>
        </w:rPr>
        <w:t>登录/注册方法：</w:t>
      </w:r>
    </w:p>
    <w:p>
      <w:pPr>
        <w:keepNext w:val="0"/>
        <w:keepLines w:val="0"/>
        <w:pageBreakBefore w:val="0"/>
        <w:widowControl w:val="0"/>
        <w:kinsoku/>
        <w:wordWrap/>
        <w:overflowPunct/>
        <w:topLinePunct w:val="0"/>
        <w:autoSpaceDE w:val="0"/>
        <w:autoSpaceDN w:val="0"/>
        <w:bidi w:val="0"/>
        <w:adjustRightInd/>
        <w:snapToGrid/>
        <w:spacing w:line="440" w:lineRule="exact"/>
        <w:ind w:firstLine="640" w:firstLineChars="200"/>
        <w:jc w:val="both"/>
        <w:textAlignment w:val="auto"/>
        <w:rPr>
          <w:rFonts w:hint="eastAsia" w:ascii="仿宋" w:hAnsi="仿宋" w:eastAsia="仿宋" w:cs="仿宋"/>
          <w:b w:val="0"/>
          <w:bCs w:val="0"/>
          <w:sz w:val="32"/>
          <w:szCs w:val="32"/>
          <w:lang w:val="en-US" w:eastAsia="zh-CN" w:bidi="zh-CN"/>
        </w:rPr>
      </w:pPr>
      <w:r>
        <w:rPr>
          <w:rFonts w:hint="eastAsia" w:ascii="仿宋" w:hAnsi="仿宋" w:eastAsia="仿宋" w:cs="仿宋"/>
          <w:b w:val="0"/>
          <w:bCs w:val="0"/>
          <w:sz w:val="32"/>
          <w:szCs w:val="32"/>
          <w:lang w:val="en-US" w:eastAsia="zh-CN" w:bidi="zh-CN"/>
        </w:rPr>
        <w:t>输入真实信息确认无误后，点击“注册”按钮</w:t>
      </w:r>
    </w:p>
    <w:p>
      <w:pPr>
        <w:keepNext w:val="0"/>
        <w:keepLines w:val="0"/>
        <w:pageBreakBefore w:val="0"/>
        <w:widowControl w:val="0"/>
        <w:kinsoku/>
        <w:wordWrap/>
        <w:overflowPunct/>
        <w:topLinePunct w:val="0"/>
        <w:autoSpaceDE w:val="0"/>
        <w:autoSpaceDN w:val="0"/>
        <w:bidi w:val="0"/>
        <w:adjustRightInd/>
        <w:snapToGrid/>
        <w:spacing w:line="440" w:lineRule="exact"/>
        <w:ind w:firstLine="640" w:firstLineChars="200"/>
        <w:jc w:val="both"/>
        <w:textAlignment w:val="auto"/>
        <w:rPr>
          <w:rFonts w:hint="eastAsia" w:ascii="仿宋" w:hAnsi="仿宋" w:eastAsia="仿宋" w:cs="仿宋"/>
          <w:b w:val="0"/>
          <w:bCs w:val="0"/>
          <w:color w:val="FF0000"/>
          <w:sz w:val="32"/>
          <w:szCs w:val="32"/>
          <w:lang w:val="en-US" w:eastAsia="zh-CN" w:bidi="zh-CN"/>
        </w:rPr>
      </w:pPr>
      <w:r>
        <w:rPr>
          <w:rFonts w:hint="eastAsia" w:ascii="仿宋" w:hAnsi="仿宋" w:eastAsia="仿宋" w:cs="仿宋"/>
          <w:b w:val="0"/>
          <w:bCs w:val="0"/>
          <w:color w:val="FF0000"/>
          <w:sz w:val="32"/>
          <w:szCs w:val="32"/>
          <w:lang w:val="en-US" w:eastAsia="zh-CN" w:bidi="zh-CN"/>
        </w:rPr>
        <w:t>注意：该手机号码为找回密码、账户申诉的重要依据， 请谨慎填写。</w:t>
      </w:r>
    </w:p>
    <w:p>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jc w:val="both"/>
        <w:textAlignment w:val="auto"/>
        <w:rPr>
          <w:rFonts w:hint="eastAsia" w:ascii="仿宋" w:hAnsi="仿宋" w:eastAsia="仿宋" w:cs="仿宋"/>
          <w:b w:val="0"/>
          <w:bCs w:val="0"/>
          <w:sz w:val="32"/>
          <w:szCs w:val="32"/>
          <w:lang w:val="en-US" w:eastAsia="zh-CN" w:bidi="zh-CN"/>
        </w:rPr>
      </w:pPr>
      <w:r>
        <w:drawing>
          <wp:anchor distT="0" distB="0" distL="114300" distR="114300" simplePos="0" relativeHeight="1024" behindDoc="1" locked="0" layoutInCell="1" allowOverlap="1">
            <wp:simplePos x="0" y="0"/>
            <wp:positionH relativeFrom="column">
              <wp:posOffset>17145</wp:posOffset>
            </wp:positionH>
            <wp:positionV relativeFrom="paragraph">
              <wp:posOffset>98425</wp:posOffset>
            </wp:positionV>
            <wp:extent cx="5266690" cy="2419350"/>
            <wp:effectExtent l="0" t="0" r="10160" b="0"/>
            <wp:wrapTight wrapText="bothSides">
              <wp:wrapPolygon>
                <wp:start x="0" y="0"/>
                <wp:lineTo x="0" y="21430"/>
                <wp:lineTo x="21485" y="21430"/>
                <wp:lineTo x="21485" y="0"/>
                <wp:lineTo x="0" y="0"/>
              </wp:wrapPolygon>
            </wp:wrapTight>
            <wp:docPr id="1034" name="图片 8"/>
            <wp:cNvGraphicFramePr/>
            <a:graphic xmlns:a="http://schemas.openxmlformats.org/drawingml/2006/main">
              <a:graphicData uri="http://schemas.openxmlformats.org/drawingml/2006/picture">
                <pic:pic xmlns:pic="http://schemas.openxmlformats.org/drawingml/2006/picture">
                  <pic:nvPicPr>
                    <pic:cNvPr id="1034" name="图片 8"/>
                    <pic:cNvPicPr/>
                  </pic:nvPicPr>
                  <pic:blipFill>
                    <a:blip r:embed="rId14" cstate="print"/>
                    <a:srcRect/>
                    <a:stretch>
                      <a:fillRect/>
                    </a:stretch>
                  </pic:blipFill>
                  <pic:spPr>
                    <a:xfrm>
                      <a:off x="0" y="0"/>
                      <a:ext cx="5266690" cy="2419350"/>
                    </a:xfrm>
                    <a:prstGeom prst="rect">
                      <a:avLst/>
                    </a:prstGeom>
                    <a:ln>
                      <a:noFill/>
                    </a:ln>
                  </pic:spPr>
                </pic:pic>
              </a:graphicData>
            </a:graphic>
          </wp:anchor>
        </w:drawing>
      </w:r>
      <w:r>
        <w:rPr>
          <w:rFonts w:hint="eastAsia" w:ascii="仿宋" w:hAnsi="仿宋" w:eastAsia="仿宋" w:cs="仿宋"/>
          <w:b w:val="0"/>
          <w:bCs w:val="0"/>
          <w:sz w:val="32"/>
          <w:szCs w:val="32"/>
          <w:lang w:val="en-US" w:eastAsia="zh-CN" w:bidi="zh-CN"/>
        </w:rPr>
        <w:t>返回登录页面输入账号密码后，点击“登录”。</w:t>
      </w:r>
    </w:p>
    <w:p>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jc w:val="both"/>
        <w:textAlignment w:val="auto"/>
        <w:rPr>
          <w:rFonts w:hint="default" w:ascii="仿宋" w:hAnsi="仿宋" w:eastAsia="仿宋" w:cs="仿宋"/>
          <w:b w:val="0"/>
          <w:bCs w:val="0"/>
          <w:sz w:val="32"/>
          <w:szCs w:val="32"/>
          <w:lang w:val="en-US" w:eastAsia="zh-CN" w:bidi="zh-CN"/>
        </w:rPr>
      </w:pPr>
      <w:r>
        <w:drawing>
          <wp:anchor distT="0" distB="0" distL="114300" distR="114300" simplePos="0" relativeHeight="1024" behindDoc="1" locked="0" layoutInCell="1" allowOverlap="1">
            <wp:simplePos x="0" y="0"/>
            <wp:positionH relativeFrom="column">
              <wp:posOffset>41910</wp:posOffset>
            </wp:positionH>
            <wp:positionV relativeFrom="paragraph">
              <wp:posOffset>5715</wp:posOffset>
            </wp:positionV>
            <wp:extent cx="5266690" cy="1865630"/>
            <wp:effectExtent l="0" t="0" r="10160" b="1270"/>
            <wp:wrapTight wrapText="bothSides">
              <wp:wrapPolygon>
                <wp:start x="0" y="0"/>
                <wp:lineTo x="0" y="21394"/>
                <wp:lineTo x="21485" y="21394"/>
                <wp:lineTo x="21485" y="0"/>
                <wp:lineTo x="0" y="0"/>
              </wp:wrapPolygon>
            </wp:wrapTight>
            <wp:docPr id="1035" name="图片 9"/>
            <wp:cNvGraphicFramePr/>
            <a:graphic xmlns:a="http://schemas.openxmlformats.org/drawingml/2006/main">
              <a:graphicData uri="http://schemas.openxmlformats.org/drawingml/2006/picture">
                <pic:pic xmlns:pic="http://schemas.openxmlformats.org/drawingml/2006/picture">
                  <pic:nvPicPr>
                    <pic:cNvPr id="1035" name="图片 9"/>
                    <pic:cNvPicPr/>
                  </pic:nvPicPr>
                  <pic:blipFill>
                    <a:blip r:embed="rId15" cstate="print"/>
                    <a:srcRect/>
                    <a:stretch>
                      <a:fillRect/>
                    </a:stretch>
                  </pic:blipFill>
                  <pic:spPr>
                    <a:xfrm>
                      <a:off x="0" y="0"/>
                      <a:ext cx="5266690" cy="1865630"/>
                    </a:xfrm>
                    <a:prstGeom prst="rect">
                      <a:avLst/>
                    </a:prstGeom>
                    <a:ln>
                      <a:noFill/>
                    </a:ln>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line="440" w:lineRule="exact"/>
        <w:ind w:firstLine="640" w:firstLineChars="200"/>
        <w:jc w:val="both"/>
        <w:textAlignment w:val="auto"/>
        <w:rPr>
          <w:rFonts w:hint="default" w:ascii="仿宋" w:hAnsi="仿宋" w:eastAsia="仿宋" w:cs="仿宋"/>
          <w:b w:val="0"/>
          <w:bCs w:val="0"/>
          <w:sz w:val="32"/>
          <w:szCs w:val="32"/>
          <w:lang w:val="en-US" w:eastAsia="zh-CN" w:bidi="zh-CN"/>
        </w:rPr>
      </w:pPr>
    </w:p>
    <w:p>
      <w:pPr>
        <w:pStyle w:val="2"/>
        <w:keepNext w:val="0"/>
        <w:keepLines w:val="0"/>
        <w:pageBreakBefore w:val="0"/>
        <w:widowControl w:val="0"/>
        <w:kinsoku/>
        <w:wordWrap/>
        <w:overflowPunct/>
        <w:topLinePunct w:val="0"/>
        <w:autoSpaceDE w:val="0"/>
        <w:autoSpaceDN w:val="0"/>
        <w:bidi w:val="0"/>
        <w:adjustRightInd/>
        <w:snapToGrid/>
        <w:spacing w:before="280" w:line="440" w:lineRule="exact"/>
        <w:ind w:right="90" w:rightChars="0" w:firstLine="620" w:firstLineChars="200"/>
        <w:jc w:val="both"/>
        <w:textAlignment w:val="auto"/>
        <w:rPr>
          <w:rFonts w:hint="eastAsia" w:ascii="仿宋" w:hAnsi="仿宋" w:eastAsia="仿宋" w:cs="仿宋"/>
          <w:spacing w:val="-5"/>
          <w:sz w:val="32"/>
          <w:szCs w:val="32"/>
        </w:rPr>
      </w:pPr>
    </w:p>
    <w:p>
      <w:pPr>
        <w:pStyle w:val="2"/>
        <w:keepNext w:val="0"/>
        <w:keepLines w:val="0"/>
        <w:pageBreakBefore w:val="0"/>
        <w:widowControl w:val="0"/>
        <w:kinsoku/>
        <w:wordWrap/>
        <w:overflowPunct/>
        <w:topLinePunct w:val="0"/>
        <w:autoSpaceDE w:val="0"/>
        <w:autoSpaceDN w:val="0"/>
        <w:bidi w:val="0"/>
        <w:adjustRightInd/>
        <w:snapToGrid/>
        <w:spacing w:before="280" w:line="440" w:lineRule="exact"/>
        <w:ind w:right="90" w:rightChars="0" w:firstLine="620" w:firstLineChars="200"/>
        <w:jc w:val="both"/>
        <w:textAlignment w:val="auto"/>
        <w:rPr>
          <w:rFonts w:hint="eastAsia" w:ascii="仿宋" w:hAnsi="仿宋" w:eastAsia="仿宋" w:cs="仿宋"/>
          <w:spacing w:val="-5"/>
          <w:sz w:val="32"/>
          <w:szCs w:val="32"/>
        </w:rPr>
      </w:pPr>
    </w:p>
    <w:p>
      <w:pPr>
        <w:pStyle w:val="2"/>
        <w:keepNext w:val="0"/>
        <w:keepLines w:val="0"/>
        <w:pageBreakBefore w:val="0"/>
        <w:widowControl w:val="0"/>
        <w:kinsoku/>
        <w:wordWrap/>
        <w:overflowPunct/>
        <w:topLinePunct w:val="0"/>
        <w:autoSpaceDE w:val="0"/>
        <w:autoSpaceDN w:val="0"/>
        <w:bidi w:val="0"/>
        <w:adjustRightInd/>
        <w:snapToGrid/>
        <w:spacing w:before="280" w:line="440" w:lineRule="exact"/>
        <w:ind w:right="90" w:rightChars="0" w:firstLine="620" w:firstLineChars="200"/>
        <w:jc w:val="both"/>
        <w:textAlignment w:val="auto"/>
        <w:rPr>
          <w:rFonts w:hint="eastAsia" w:ascii="仿宋" w:hAnsi="仿宋" w:eastAsia="仿宋" w:cs="仿宋"/>
          <w:spacing w:val="-5"/>
          <w:sz w:val="32"/>
          <w:szCs w:val="32"/>
        </w:rPr>
      </w:pPr>
    </w:p>
    <w:p>
      <w:pPr>
        <w:pStyle w:val="2"/>
        <w:keepNext w:val="0"/>
        <w:keepLines w:val="0"/>
        <w:pageBreakBefore w:val="0"/>
        <w:widowControl w:val="0"/>
        <w:kinsoku/>
        <w:wordWrap/>
        <w:overflowPunct/>
        <w:topLinePunct w:val="0"/>
        <w:autoSpaceDE w:val="0"/>
        <w:autoSpaceDN w:val="0"/>
        <w:bidi w:val="0"/>
        <w:adjustRightInd/>
        <w:snapToGrid/>
        <w:spacing w:before="60" w:line="540" w:lineRule="exact"/>
        <w:ind w:right="90" w:rightChars="0" w:firstLine="608" w:firstLineChars="200"/>
        <w:textAlignment w:val="auto"/>
        <w:rPr>
          <w:rFonts w:hint="eastAsia" w:ascii="仿宋" w:hAnsi="仿宋" w:eastAsia="仿宋" w:cs="仿宋"/>
          <w:color w:val="FF0000"/>
          <w:w w:val="95"/>
          <w:sz w:val="32"/>
          <w:szCs w:val="32"/>
        </w:rPr>
      </w:pP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1" w:rightChars="0"/>
        <w:jc w:val="both"/>
        <w:textAlignment w:val="auto"/>
        <w:outlineLvl w:val="0"/>
        <w:rPr>
          <w:rFonts w:hint="eastAsia" w:ascii="仿宋" w:hAnsi="仿宋" w:eastAsia="仿宋" w:cs="仿宋"/>
          <w:b/>
          <w:bCs/>
          <w:w w:val="90"/>
          <w:sz w:val="32"/>
          <w:szCs w:val="32"/>
          <w:lang w:val="en-US" w:eastAsia="zh-CN"/>
        </w:rPr>
      </w:pPr>
      <w:bookmarkStart w:id="2" w:name="_Toc3568"/>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1" w:rightChars="0"/>
        <w:jc w:val="both"/>
        <w:textAlignment w:val="auto"/>
        <w:outlineLvl w:val="0"/>
        <w:rPr>
          <w:rFonts w:hint="eastAsia" w:ascii="仿宋" w:hAnsi="仿宋" w:eastAsia="仿宋" w:cs="仿宋"/>
          <w:b/>
          <w:bCs/>
          <w:w w:val="90"/>
          <w:sz w:val="32"/>
          <w:szCs w:val="32"/>
          <w:lang w:val="en-US" w:eastAsia="zh-CN"/>
        </w:rPr>
      </w:pP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1" w:rightChars="0"/>
        <w:jc w:val="both"/>
        <w:textAlignment w:val="auto"/>
        <w:outlineLvl w:val="0"/>
        <w:rPr>
          <w:rFonts w:hint="eastAsia" w:ascii="仿宋" w:hAnsi="仿宋" w:eastAsia="仿宋" w:cs="仿宋"/>
          <w:b/>
          <w:bCs/>
          <w:w w:val="90"/>
          <w:sz w:val="32"/>
          <w:szCs w:val="32"/>
          <w:lang w:val="en-US" w:eastAsia="zh-CN"/>
        </w:rPr>
      </w:pPr>
      <w:r>
        <w:rPr>
          <w:rFonts w:hint="eastAsia" w:ascii="仿宋" w:hAnsi="仿宋" w:eastAsia="仿宋" w:cs="仿宋"/>
          <w:b/>
          <w:bCs/>
          <w:w w:val="90"/>
          <w:sz w:val="32"/>
          <w:szCs w:val="32"/>
          <w:lang w:val="en-US" w:eastAsia="zh-CN"/>
        </w:rPr>
        <w:t>二、</w:t>
      </w:r>
      <w:bookmarkStart w:id="3" w:name="_Toc28770"/>
      <w:r>
        <w:rPr>
          <w:rFonts w:hint="eastAsia" w:ascii="仿宋" w:hAnsi="仿宋" w:eastAsia="仿宋" w:cs="仿宋"/>
          <w:b/>
          <w:bCs/>
          <w:w w:val="90"/>
          <w:sz w:val="32"/>
          <w:szCs w:val="32"/>
          <w:lang w:val="en-US" w:eastAsia="zh-CN"/>
        </w:rPr>
        <w:t>个人信息</w:t>
      </w:r>
      <w:r>
        <w:rPr>
          <w:rFonts w:hint="eastAsia" w:ascii="仿宋" w:hAnsi="仿宋" w:eastAsia="仿宋" w:cs="仿宋"/>
          <w:b/>
          <w:bCs/>
          <w:sz w:val="32"/>
          <w:szCs w:val="32"/>
        </w:rPr>
        <w:t>认证</w:t>
      </w:r>
      <w:bookmarkEnd w:id="2"/>
      <w:bookmarkEnd w:id="3"/>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1" w:rightChars="0" w:firstLine="576" w:firstLineChars="200"/>
        <w:jc w:val="both"/>
        <w:textAlignment w:val="auto"/>
        <w:rPr>
          <w:rFonts w:hint="default" w:ascii="仿宋" w:hAnsi="仿宋" w:eastAsia="仿宋" w:cs="仿宋"/>
          <w:sz w:val="32"/>
          <w:szCs w:val="32"/>
          <w:lang w:val="en-US"/>
        </w:rPr>
      </w:pPr>
      <w:r>
        <w:rPr>
          <w:rFonts w:hint="eastAsia" w:ascii="仿宋" w:hAnsi="仿宋" w:eastAsia="仿宋" w:cs="仿宋"/>
          <w:w w:val="90"/>
          <w:sz w:val="32"/>
          <w:szCs w:val="32"/>
        </w:rPr>
        <w:t>登</w:t>
      </w:r>
      <w:r>
        <w:rPr>
          <w:rFonts w:hint="eastAsia" w:ascii="仿宋" w:hAnsi="仿宋" w:eastAsia="仿宋" w:cs="仿宋"/>
          <w:w w:val="90"/>
          <w:sz w:val="32"/>
          <w:szCs w:val="32"/>
          <w:lang w:val="en-US" w:eastAsia="zh-CN"/>
        </w:rPr>
        <w:t>录成功后，点击右上角</w:t>
      </w:r>
      <w:r>
        <w:rPr>
          <w:rFonts w:hint="eastAsia" w:ascii="仿宋" w:hAnsi="仿宋" w:eastAsia="仿宋" w:cs="仿宋"/>
          <w:w w:val="90"/>
          <w:sz w:val="32"/>
          <w:szCs w:val="32"/>
        </w:rPr>
        <w:t>“</w:t>
      </w:r>
      <w:r>
        <w:rPr>
          <w:rFonts w:hint="eastAsia" w:ascii="仿宋" w:hAnsi="仿宋" w:eastAsia="仿宋" w:cs="仿宋"/>
          <w:w w:val="90"/>
          <w:sz w:val="32"/>
          <w:szCs w:val="32"/>
          <w:lang w:val="en-US" w:eastAsia="zh-CN"/>
        </w:rPr>
        <w:t>学习中心</w:t>
      </w:r>
      <w:r>
        <w:rPr>
          <w:rFonts w:hint="eastAsia" w:ascii="仿宋" w:hAnsi="仿宋" w:eastAsia="仿宋" w:cs="仿宋"/>
          <w:w w:val="90"/>
          <w:sz w:val="32"/>
          <w:szCs w:val="32"/>
        </w:rPr>
        <w:t>”管理页面</w:t>
      </w:r>
      <w:r>
        <w:rPr>
          <w:rFonts w:hint="eastAsia" w:ascii="仿宋" w:hAnsi="仿宋" w:eastAsia="仿宋" w:cs="仿宋"/>
          <w:w w:val="90"/>
          <w:sz w:val="32"/>
          <w:szCs w:val="32"/>
          <w:lang w:val="en-US" w:eastAsia="zh-CN"/>
        </w:rPr>
        <w:t>。</w:t>
      </w: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1" w:rightChars="0" w:firstLine="640" w:firstLineChars="200"/>
        <w:jc w:val="both"/>
        <w:textAlignment w:val="auto"/>
        <w:rPr>
          <w:rFonts w:hint="eastAsia" w:ascii="仿宋" w:hAnsi="仿宋" w:eastAsia="仿宋" w:cs="仿宋"/>
          <w:color w:val="FF0000"/>
          <w:w w:val="95"/>
          <w:sz w:val="32"/>
          <w:szCs w:val="32"/>
          <w:lang w:val="en-US" w:eastAsia="zh-CN"/>
        </w:rPr>
      </w:pPr>
      <w:r>
        <w:drawing>
          <wp:anchor distT="0" distB="0" distL="114300" distR="114300" simplePos="0" relativeHeight="1024" behindDoc="0" locked="0" layoutInCell="1" allowOverlap="1">
            <wp:simplePos x="0" y="0"/>
            <wp:positionH relativeFrom="column">
              <wp:posOffset>156845</wp:posOffset>
            </wp:positionH>
            <wp:positionV relativeFrom="paragraph">
              <wp:posOffset>110490</wp:posOffset>
            </wp:positionV>
            <wp:extent cx="5266690" cy="2438400"/>
            <wp:effectExtent l="0" t="0" r="10160" b="0"/>
            <wp:wrapSquare wrapText="bothSides"/>
            <wp:docPr id="1036" name="图片 1"/>
            <wp:cNvGraphicFramePr/>
            <a:graphic xmlns:a="http://schemas.openxmlformats.org/drawingml/2006/main">
              <a:graphicData uri="http://schemas.openxmlformats.org/drawingml/2006/picture">
                <pic:pic xmlns:pic="http://schemas.openxmlformats.org/drawingml/2006/picture">
                  <pic:nvPicPr>
                    <pic:cNvPr id="1036" name="图片 1"/>
                    <pic:cNvPicPr/>
                  </pic:nvPicPr>
                  <pic:blipFill>
                    <a:blip r:embed="rId16" cstate="print"/>
                    <a:srcRect/>
                    <a:stretch>
                      <a:fillRect/>
                    </a:stretch>
                  </pic:blipFill>
                  <pic:spPr>
                    <a:xfrm>
                      <a:off x="0" y="0"/>
                      <a:ext cx="5266690" cy="2438400"/>
                    </a:xfrm>
                    <a:prstGeom prst="rect">
                      <a:avLst/>
                    </a:prstGeom>
                    <a:ln>
                      <a:noFill/>
                    </a:ln>
                  </pic:spPr>
                </pic:pic>
              </a:graphicData>
            </a:graphic>
          </wp:anchor>
        </w:drawing>
      </w: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1" w:rightChars="0" w:firstLine="608" w:firstLineChars="200"/>
        <w:jc w:val="both"/>
        <w:textAlignment w:val="auto"/>
        <w:rPr>
          <w:rFonts w:hint="default" w:ascii="仿宋" w:hAnsi="仿宋" w:eastAsia="仿宋" w:cs="仿宋"/>
          <w:color w:val="FF0000"/>
          <w:w w:val="95"/>
          <w:sz w:val="32"/>
          <w:szCs w:val="32"/>
          <w:lang w:val="en-US"/>
        </w:rPr>
      </w:pPr>
      <w:r>
        <w:rPr>
          <w:rFonts w:hint="eastAsia" w:ascii="仿宋" w:hAnsi="仿宋" w:eastAsia="仿宋" w:cs="仿宋"/>
          <w:color w:val="FF0000"/>
          <w:w w:val="95"/>
          <w:sz w:val="32"/>
          <w:szCs w:val="32"/>
          <w:lang w:val="en-US" w:eastAsia="zh-CN"/>
        </w:rPr>
        <w:t>完善以下信息内容，因该系列课程属于监学课程，请务必完善个人信息，提交保存前请仔细核对。</w:t>
      </w: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default" w:ascii="仿宋" w:hAnsi="仿宋" w:eastAsia="仿宋" w:cs="仿宋"/>
          <w:sz w:val="32"/>
          <w:szCs w:val="32"/>
          <w:lang w:val="en-US" w:eastAsia="zh-CN"/>
        </w:rPr>
      </w:pPr>
      <w:r>
        <w:rPr>
          <w:color w:val="auto"/>
        </w:rPr>
        <w:drawing>
          <wp:anchor distT="0" distB="0" distL="114300" distR="114300" simplePos="0" relativeHeight="1024" behindDoc="1" locked="0" layoutInCell="1" allowOverlap="1">
            <wp:simplePos x="0" y="0"/>
            <wp:positionH relativeFrom="column">
              <wp:posOffset>448310</wp:posOffset>
            </wp:positionH>
            <wp:positionV relativeFrom="paragraph">
              <wp:posOffset>90170</wp:posOffset>
            </wp:positionV>
            <wp:extent cx="4539615" cy="4474845"/>
            <wp:effectExtent l="0" t="0" r="13334" b="1905"/>
            <wp:wrapTight wrapText="bothSides">
              <wp:wrapPolygon>
                <wp:start x="0" y="0"/>
                <wp:lineTo x="0" y="21517"/>
                <wp:lineTo x="21482" y="21517"/>
                <wp:lineTo x="21482" y="0"/>
                <wp:lineTo x="0" y="0"/>
              </wp:wrapPolygon>
            </wp:wrapTight>
            <wp:docPr id="1037" name="图片 10"/>
            <wp:cNvGraphicFramePr/>
            <a:graphic xmlns:a="http://schemas.openxmlformats.org/drawingml/2006/main">
              <a:graphicData uri="http://schemas.openxmlformats.org/drawingml/2006/picture">
                <pic:pic xmlns:pic="http://schemas.openxmlformats.org/drawingml/2006/picture">
                  <pic:nvPicPr>
                    <pic:cNvPr id="1037" name="图片 10"/>
                    <pic:cNvPicPr/>
                  </pic:nvPicPr>
                  <pic:blipFill>
                    <a:blip r:embed="rId17" cstate="print"/>
                    <a:srcRect/>
                    <a:stretch>
                      <a:fillRect/>
                    </a:stretch>
                  </pic:blipFill>
                  <pic:spPr>
                    <a:xfrm>
                      <a:off x="0" y="0"/>
                      <a:ext cx="4539615" cy="4474845"/>
                    </a:xfrm>
                    <a:prstGeom prst="rect">
                      <a:avLst/>
                    </a:prstGeom>
                    <a:ln>
                      <a:noFill/>
                    </a:ln>
                  </pic:spPr>
                </pic:pic>
              </a:graphicData>
            </a:graphic>
          </wp:anchor>
        </w:drawing>
      </w: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default" w:ascii="仿宋" w:hAnsi="仿宋" w:eastAsia="仿宋" w:cs="仿宋"/>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ascii="仿宋" w:hAnsi="仿宋" w:eastAsia="仿宋" w:cs="仿宋"/>
          <w:color w:val="auto"/>
          <w:w w:val="95"/>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ascii="仿宋" w:hAnsi="仿宋" w:eastAsia="仿宋" w:cs="仿宋"/>
          <w:color w:val="auto"/>
          <w:w w:val="95"/>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ascii="仿宋" w:hAnsi="仿宋" w:eastAsia="仿宋" w:cs="仿宋"/>
          <w:color w:val="auto"/>
          <w:w w:val="95"/>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ascii="仿宋" w:hAnsi="仿宋" w:eastAsia="仿宋" w:cs="仿宋"/>
          <w:color w:val="auto"/>
          <w:w w:val="95"/>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ascii="仿宋" w:hAnsi="仿宋" w:eastAsia="仿宋" w:cs="仿宋"/>
          <w:color w:val="auto"/>
          <w:w w:val="95"/>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ascii="仿宋" w:hAnsi="仿宋" w:eastAsia="仿宋" w:cs="仿宋"/>
          <w:color w:val="auto"/>
          <w:w w:val="95"/>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ascii="仿宋" w:hAnsi="仿宋" w:eastAsia="仿宋" w:cs="仿宋"/>
          <w:color w:val="auto"/>
          <w:w w:val="95"/>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ascii="仿宋" w:hAnsi="仿宋" w:eastAsia="仿宋" w:cs="仿宋"/>
          <w:color w:val="auto"/>
          <w:w w:val="95"/>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ascii="仿宋" w:hAnsi="仿宋" w:eastAsia="仿宋" w:cs="仿宋"/>
          <w:color w:val="auto"/>
          <w:w w:val="95"/>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ascii="仿宋" w:hAnsi="仿宋" w:eastAsia="仿宋" w:cs="仿宋"/>
          <w:color w:val="auto"/>
          <w:w w:val="95"/>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08" w:firstLineChars="200"/>
        <w:textAlignment w:val="auto"/>
        <w:rPr>
          <w:rFonts w:hint="default" w:ascii="仿宋" w:hAnsi="仿宋" w:eastAsia="仿宋" w:cs="仿宋"/>
          <w:color w:val="auto"/>
          <w:w w:val="95"/>
          <w:sz w:val="32"/>
          <w:szCs w:val="32"/>
          <w:lang w:val="en-US" w:eastAsia="zh-CN"/>
        </w:rPr>
      </w:pPr>
      <w:r>
        <w:rPr>
          <w:rFonts w:hint="eastAsia" w:ascii="仿宋" w:hAnsi="仿宋" w:eastAsia="仿宋" w:cs="仿宋"/>
          <w:color w:val="auto"/>
          <w:w w:val="95"/>
          <w:sz w:val="32"/>
          <w:szCs w:val="32"/>
          <w:lang w:val="en-US" w:eastAsia="zh-CN"/>
        </w:rPr>
        <w:t>注意：个人的人脸识别图上传时，必须保证全部正脸在摄像头内，以免后期监学识别不一致课程不能通过。</w:t>
      </w: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ascii="仿宋" w:hAnsi="仿宋" w:eastAsia="仿宋" w:cs="仿宋"/>
          <w:color w:val="auto"/>
          <w:w w:val="95"/>
          <w:sz w:val="32"/>
          <w:szCs w:val="32"/>
          <w:lang w:val="en-US" w:eastAsia="zh-CN"/>
        </w:rPr>
      </w:pPr>
      <w:r>
        <w:drawing>
          <wp:anchor distT="0" distB="0" distL="114300" distR="114300" simplePos="0" relativeHeight="1024" behindDoc="0" locked="0" layoutInCell="1" allowOverlap="1">
            <wp:simplePos x="0" y="0"/>
            <wp:positionH relativeFrom="column">
              <wp:posOffset>95250</wp:posOffset>
            </wp:positionH>
            <wp:positionV relativeFrom="paragraph">
              <wp:posOffset>98425</wp:posOffset>
            </wp:positionV>
            <wp:extent cx="5267325" cy="3711575"/>
            <wp:effectExtent l="0" t="0" r="9525" b="3175"/>
            <wp:wrapSquare wrapText="bothSides"/>
            <wp:docPr id="1038" name="图片 13"/>
            <wp:cNvGraphicFramePr/>
            <a:graphic xmlns:a="http://schemas.openxmlformats.org/drawingml/2006/main">
              <a:graphicData uri="http://schemas.openxmlformats.org/drawingml/2006/picture">
                <pic:pic xmlns:pic="http://schemas.openxmlformats.org/drawingml/2006/picture">
                  <pic:nvPicPr>
                    <pic:cNvPr id="1038" name="图片 13"/>
                    <pic:cNvPicPr/>
                  </pic:nvPicPr>
                  <pic:blipFill>
                    <a:blip r:embed="rId18" cstate="print"/>
                    <a:srcRect/>
                    <a:stretch>
                      <a:fillRect/>
                    </a:stretch>
                  </pic:blipFill>
                  <pic:spPr>
                    <a:xfrm>
                      <a:off x="0" y="0"/>
                      <a:ext cx="5267325" cy="3711575"/>
                    </a:xfrm>
                    <a:prstGeom prst="rect">
                      <a:avLst/>
                    </a:prstGeom>
                    <a:ln>
                      <a:noFill/>
                    </a:ln>
                  </pic:spPr>
                </pic:pic>
              </a:graphicData>
            </a:graphic>
          </wp:anchor>
        </w:drawing>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420" w:firstLineChars="200"/>
        <w:textAlignment w:val="auto"/>
        <w:rPr>
          <w:rFonts w:hint="default" w:ascii="仿宋" w:hAnsi="仿宋" w:eastAsia="仿宋" w:cs="仿宋"/>
          <w:sz w:val="32"/>
          <w:szCs w:val="32"/>
          <w:lang w:val="en-US" w:eastAsia="zh-CN"/>
        </w:rPr>
      </w:pPr>
      <w:r>
        <w:rPr>
          <w:color w:val="auto"/>
        </w:rPr>
        <w:drawing>
          <wp:anchor distT="0" distB="0" distL="114300" distR="114300" simplePos="0" relativeHeight="1024" behindDoc="0" locked="0" layoutInCell="1" allowOverlap="1">
            <wp:simplePos x="0" y="0"/>
            <wp:positionH relativeFrom="column">
              <wp:posOffset>131445</wp:posOffset>
            </wp:positionH>
            <wp:positionV relativeFrom="paragraph">
              <wp:posOffset>570230</wp:posOffset>
            </wp:positionV>
            <wp:extent cx="5264150" cy="2221865"/>
            <wp:effectExtent l="0" t="0" r="12700" b="6985"/>
            <wp:wrapSquare wrapText="bothSides"/>
            <wp:docPr id="1039" name="图片 11"/>
            <wp:cNvGraphicFramePr/>
            <a:graphic xmlns:a="http://schemas.openxmlformats.org/drawingml/2006/main">
              <a:graphicData uri="http://schemas.openxmlformats.org/drawingml/2006/picture">
                <pic:pic xmlns:pic="http://schemas.openxmlformats.org/drawingml/2006/picture">
                  <pic:nvPicPr>
                    <pic:cNvPr id="1039" name="图片 11"/>
                    <pic:cNvPicPr/>
                  </pic:nvPicPr>
                  <pic:blipFill>
                    <a:blip r:embed="rId19" cstate="print"/>
                    <a:srcRect/>
                    <a:stretch>
                      <a:fillRect/>
                    </a:stretch>
                  </pic:blipFill>
                  <pic:spPr>
                    <a:xfrm>
                      <a:off x="0" y="0"/>
                      <a:ext cx="5264150" cy="2221865"/>
                    </a:xfrm>
                    <a:prstGeom prst="rect">
                      <a:avLst/>
                    </a:prstGeom>
                    <a:ln>
                      <a:noFill/>
                    </a:ln>
                  </pic:spPr>
                </pic:pic>
              </a:graphicData>
            </a:graphic>
          </wp:anchor>
        </w:drawing>
      </w:r>
      <w:r>
        <w:rPr>
          <w:rFonts w:hint="eastAsia" w:ascii="仿宋" w:hAnsi="仿宋" w:eastAsia="仿宋" w:cs="仿宋"/>
          <w:color w:val="auto"/>
          <w:w w:val="95"/>
          <w:sz w:val="32"/>
          <w:szCs w:val="32"/>
          <w:lang w:val="en-US" w:eastAsia="zh-CN"/>
        </w:rPr>
        <w:t>完善信息后，返回首页，开始学习课程。</w:t>
      </w:r>
      <w:r>
        <w:rPr>
          <w:rFonts w:hint="default" w:ascii="仿宋" w:hAnsi="仿宋" w:eastAsia="仿宋" w:cs="仿宋"/>
          <w:sz w:val="32"/>
          <w:szCs w:val="32"/>
          <w:lang w:val="en-US" w:eastAsia="zh-CN"/>
        </w:rPr>
        <w:br w:type="page"/>
      </w:r>
    </w:p>
    <w:p>
      <w:pPr>
        <w:pStyle w:val="2"/>
        <w:keepNext w:val="0"/>
        <w:keepLines w:val="0"/>
        <w:pageBreakBefore w:val="0"/>
        <w:widowControl w:val="0"/>
        <w:numPr>
          <w:ilvl w:val="0"/>
          <w:numId w:val="3"/>
        </w:numPr>
        <w:kinsoku/>
        <w:wordWrap/>
        <w:overflowPunct/>
        <w:topLinePunct w:val="0"/>
        <w:autoSpaceDE w:val="0"/>
        <w:autoSpaceDN w:val="0"/>
        <w:bidi w:val="0"/>
        <w:adjustRightInd/>
        <w:snapToGrid w:val="0"/>
        <w:spacing w:before="0" w:line="440" w:lineRule="exact"/>
        <w:ind w:left="220" w:leftChars="0" w:right="90" w:rightChars="0" w:firstLineChars="0"/>
        <w:jc w:val="both"/>
        <w:textAlignment w:val="auto"/>
        <w:outlineLvl w:val="0"/>
        <w:rPr>
          <w:rFonts w:hint="eastAsia" w:ascii="仿宋" w:hAnsi="仿宋" w:eastAsia="仿宋" w:cs="仿宋"/>
          <w:b/>
          <w:bCs/>
          <w:sz w:val="32"/>
          <w:szCs w:val="32"/>
          <w:lang w:val="en-US" w:eastAsia="zh-CN"/>
        </w:rPr>
      </w:pPr>
      <w:bookmarkStart w:id="4" w:name="_Toc30339"/>
      <w:r>
        <w:rPr>
          <w:rFonts w:hint="eastAsia" w:ascii="仿宋" w:hAnsi="仿宋" w:eastAsia="仿宋" w:cs="仿宋"/>
          <w:b/>
          <w:bCs/>
          <w:sz w:val="32"/>
          <w:szCs w:val="32"/>
          <w:lang w:val="en-US" w:eastAsia="zh-CN"/>
        </w:rPr>
        <w:t>培训报名</w:t>
      </w:r>
      <w:bookmarkEnd w:id="4"/>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个人信息确认后，点击“首页”</w:t>
      </w: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sz w:val="32"/>
          <w:szCs w:val="32"/>
          <w:lang w:val="en-US" w:eastAsia="zh-CN"/>
        </w:rPr>
      </w:pPr>
      <w:r>
        <w:drawing>
          <wp:anchor distT="0" distB="0" distL="114300" distR="114300" simplePos="0" relativeHeight="1024" behindDoc="0" locked="0" layoutInCell="1" allowOverlap="1">
            <wp:simplePos x="0" y="0"/>
            <wp:positionH relativeFrom="column">
              <wp:posOffset>287020</wp:posOffset>
            </wp:positionH>
            <wp:positionV relativeFrom="paragraph">
              <wp:posOffset>110490</wp:posOffset>
            </wp:positionV>
            <wp:extent cx="5261610" cy="2254885"/>
            <wp:effectExtent l="0" t="0" r="15240" b="12065"/>
            <wp:wrapSquare wrapText="bothSides"/>
            <wp:docPr id="1040" name="图片 3"/>
            <wp:cNvGraphicFramePr/>
            <a:graphic xmlns:a="http://schemas.openxmlformats.org/drawingml/2006/main">
              <a:graphicData uri="http://schemas.openxmlformats.org/drawingml/2006/picture">
                <pic:pic xmlns:pic="http://schemas.openxmlformats.org/drawingml/2006/picture">
                  <pic:nvPicPr>
                    <pic:cNvPr id="1040" name="图片 3"/>
                    <pic:cNvPicPr/>
                  </pic:nvPicPr>
                  <pic:blipFill>
                    <a:blip r:embed="rId20" cstate="print"/>
                    <a:srcRect/>
                    <a:stretch>
                      <a:fillRect/>
                    </a:stretch>
                  </pic:blipFill>
                  <pic:spPr>
                    <a:xfrm>
                      <a:off x="0" y="0"/>
                      <a:ext cx="5261610" cy="2254885"/>
                    </a:xfrm>
                    <a:prstGeom prst="rect">
                      <a:avLst/>
                    </a:prstGeom>
                    <a:ln>
                      <a:noFill/>
                    </a:ln>
                  </pic:spPr>
                </pic:pic>
              </a:graphicData>
            </a:graphic>
          </wp:anchor>
        </w:drawing>
      </w:r>
      <w:r>
        <w:rPr>
          <w:rFonts w:hint="eastAsia" w:ascii="仿宋" w:hAnsi="仿宋" w:eastAsia="仿宋" w:cs="仿宋"/>
          <w:sz w:val="32"/>
          <w:szCs w:val="32"/>
          <w:lang w:val="en-US" w:eastAsia="zh-CN"/>
        </w:rPr>
        <w:t>找到对应课程，鼠标移动到该课程会自动展开</w:t>
      </w: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color w:val="FF0000"/>
          <w:sz w:val="32"/>
          <w:szCs w:val="32"/>
          <w:lang w:val="en-US" w:eastAsia="zh-CN"/>
        </w:rPr>
      </w:pPr>
      <w:r>
        <w:drawing>
          <wp:anchor distT="0" distB="0" distL="114300" distR="114300" simplePos="0" relativeHeight="1024" behindDoc="0" locked="0" layoutInCell="1" allowOverlap="1">
            <wp:simplePos x="0" y="0"/>
            <wp:positionH relativeFrom="column">
              <wp:posOffset>323215</wp:posOffset>
            </wp:positionH>
            <wp:positionV relativeFrom="paragraph">
              <wp:posOffset>88265</wp:posOffset>
            </wp:positionV>
            <wp:extent cx="5266690" cy="2545715"/>
            <wp:effectExtent l="0" t="0" r="10160" b="6985"/>
            <wp:wrapSquare wrapText="bothSides"/>
            <wp:docPr id="1041" name="图片 2"/>
            <wp:cNvGraphicFramePr/>
            <a:graphic xmlns:a="http://schemas.openxmlformats.org/drawingml/2006/main">
              <a:graphicData uri="http://schemas.openxmlformats.org/drawingml/2006/picture">
                <pic:pic xmlns:pic="http://schemas.openxmlformats.org/drawingml/2006/picture">
                  <pic:nvPicPr>
                    <pic:cNvPr id="1041" name="图片 2"/>
                    <pic:cNvPicPr/>
                  </pic:nvPicPr>
                  <pic:blipFill>
                    <a:blip r:embed="rId21" cstate="print"/>
                    <a:srcRect/>
                    <a:stretch>
                      <a:fillRect/>
                    </a:stretch>
                  </pic:blipFill>
                  <pic:spPr>
                    <a:xfrm>
                      <a:off x="0" y="0"/>
                      <a:ext cx="5266690" cy="2545715"/>
                    </a:xfrm>
                    <a:prstGeom prst="rect">
                      <a:avLst/>
                    </a:prstGeom>
                    <a:ln>
                      <a:noFill/>
                    </a:ln>
                  </pic:spPr>
                </pic:pic>
              </a:graphicData>
            </a:graphic>
          </wp:anchor>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找到对应课程，进入课程详情，购买课程</w:t>
      </w: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color w:val="auto"/>
          <w:sz w:val="32"/>
          <w:szCs w:val="32"/>
          <w:lang w:val="en-US" w:eastAsia="zh-CN"/>
        </w:rPr>
      </w:pPr>
      <w:r>
        <w:drawing>
          <wp:anchor distT="0" distB="0" distL="114300" distR="114300" simplePos="0" relativeHeight="1024" behindDoc="0" locked="0" layoutInCell="1" allowOverlap="1">
            <wp:simplePos x="0" y="0"/>
            <wp:positionH relativeFrom="column">
              <wp:posOffset>603885</wp:posOffset>
            </wp:positionH>
            <wp:positionV relativeFrom="paragraph">
              <wp:posOffset>15875</wp:posOffset>
            </wp:positionV>
            <wp:extent cx="4230370" cy="2503805"/>
            <wp:effectExtent l="0" t="0" r="17780" b="10795"/>
            <wp:wrapSquare wrapText="bothSides"/>
            <wp:docPr id="1042" name="图片 5"/>
            <wp:cNvGraphicFramePr/>
            <a:graphic xmlns:a="http://schemas.openxmlformats.org/drawingml/2006/main">
              <a:graphicData uri="http://schemas.openxmlformats.org/drawingml/2006/picture">
                <pic:pic xmlns:pic="http://schemas.openxmlformats.org/drawingml/2006/picture">
                  <pic:nvPicPr>
                    <pic:cNvPr id="1042" name="图片 5"/>
                    <pic:cNvPicPr/>
                  </pic:nvPicPr>
                  <pic:blipFill>
                    <a:blip r:embed="rId22" cstate="print"/>
                    <a:srcRect/>
                    <a:stretch>
                      <a:fillRect/>
                    </a:stretch>
                  </pic:blipFill>
                  <pic:spPr>
                    <a:xfrm>
                      <a:off x="0" y="0"/>
                      <a:ext cx="4230370" cy="2503805"/>
                    </a:xfrm>
                    <a:prstGeom prst="rect">
                      <a:avLst/>
                    </a:prstGeom>
                    <a:ln>
                      <a:noFill/>
                    </a:ln>
                  </pic:spPr>
                </pic:pic>
              </a:graphicData>
            </a:graphic>
          </wp:anchor>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color w:val="auto"/>
          <w:sz w:val="32"/>
          <w:szCs w:val="32"/>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color w:val="auto"/>
          <w:sz w:val="32"/>
          <w:szCs w:val="32"/>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color w:val="auto"/>
          <w:sz w:val="32"/>
          <w:szCs w:val="32"/>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color w:val="auto"/>
          <w:sz w:val="32"/>
          <w:szCs w:val="32"/>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color w:val="auto"/>
          <w:sz w:val="32"/>
          <w:szCs w:val="32"/>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color w:val="auto"/>
          <w:sz w:val="32"/>
          <w:szCs w:val="32"/>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color w:val="auto"/>
          <w:sz w:val="32"/>
          <w:szCs w:val="32"/>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90" w:rightChars="0" w:firstLine="640" w:firstLineChars="200"/>
        <w:jc w:val="both"/>
        <w:textAlignment w:val="auto"/>
        <w:rPr>
          <w:rFonts w:hint="eastAsia" w:ascii="仿宋" w:hAnsi="仿宋" w:eastAsia="仿宋" w:cs="仿宋"/>
          <w:color w:val="auto"/>
          <w:sz w:val="32"/>
          <w:szCs w:val="32"/>
          <w:lang w:val="en-US" w:eastAsia="zh-CN"/>
        </w:rPr>
      </w:pPr>
      <w:r>
        <w:drawing>
          <wp:anchor distT="0" distB="0" distL="114300" distR="114300" simplePos="0" relativeHeight="1024" behindDoc="0" locked="0" layoutInCell="1" allowOverlap="1">
            <wp:simplePos x="0" y="0"/>
            <wp:positionH relativeFrom="column">
              <wp:posOffset>-10795</wp:posOffset>
            </wp:positionH>
            <wp:positionV relativeFrom="paragraph">
              <wp:posOffset>62230</wp:posOffset>
            </wp:positionV>
            <wp:extent cx="5269230" cy="3092450"/>
            <wp:effectExtent l="0" t="0" r="7620" b="12700"/>
            <wp:wrapSquare wrapText="bothSides"/>
            <wp:docPr id="1043" name="图片 3"/>
            <wp:cNvGraphicFramePr/>
            <a:graphic xmlns:a="http://schemas.openxmlformats.org/drawingml/2006/main">
              <a:graphicData uri="http://schemas.openxmlformats.org/drawingml/2006/picture">
                <pic:pic xmlns:pic="http://schemas.openxmlformats.org/drawingml/2006/picture">
                  <pic:nvPicPr>
                    <pic:cNvPr id="1043" name="图片 3"/>
                    <pic:cNvPicPr/>
                  </pic:nvPicPr>
                  <pic:blipFill>
                    <a:blip r:embed="rId23" cstate="print"/>
                    <a:srcRect/>
                    <a:stretch>
                      <a:fillRect/>
                    </a:stretch>
                  </pic:blipFill>
                  <pic:spPr>
                    <a:xfrm>
                      <a:off x="0" y="0"/>
                      <a:ext cx="5269230" cy="3092450"/>
                    </a:xfrm>
                    <a:prstGeom prst="rect">
                      <a:avLst/>
                    </a:prstGeom>
                    <a:ln>
                      <a:noFill/>
                    </a:ln>
                  </pic:spPr>
                </pic:pic>
              </a:graphicData>
            </a:graphic>
          </wp:anchor>
        </w:drawing>
      </w:r>
    </w:p>
    <w:p>
      <w:pPr>
        <w:ind w:firstLine="640" w:firstLineChars="20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提交订单并付款购买课程</w:t>
      </w:r>
    </w:p>
    <w:p>
      <w:pPr>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br w:type="page"/>
      </w:r>
      <w:r>
        <w:rPr>
          <w:rFonts w:hint="eastAsia" w:ascii="仿宋" w:hAnsi="仿宋" w:eastAsia="仿宋" w:cs="仿宋"/>
          <w:b/>
          <w:bCs/>
          <w:color w:val="auto"/>
          <w:sz w:val="32"/>
          <w:szCs w:val="32"/>
          <w:lang w:val="en-US" w:eastAsia="zh-CN"/>
        </w:rPr>
        <w:t>四、课程购买</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点击提交订单——确认提交，其他课程以此类推</w:t>
      </w: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rPr>
          <w:rFonts w:hint="eastAsia" w:eastAsia="宋体"/>
          <w:lang w:eastAsia="zh-CN"/>
        </w:rPr>
      </w:pPr>
      <w:r>
        <w:rPr>
          <w:rFonts w:hint="eastAsia" w:eastAsia="宋体"/>
          <w:lang w:eastAsia="zh-CN"/>
        </w:rPr>
        <w:drawing>
          <wp:anchor distT="0" distB="0" distL="114300" distR="114300" simplePos="0" relativeHeight="1024" behindDoc="0" locked="0" layoutInCell="1" allowOverlap="1">
            <wp:simplePos x="0" y="0"/>
            <wp:positionH relativeFrom="column">
              <wp:posOffset>-131445</wp:posOffset>
            </wp:positionH>
            <wp:positionV relativeFrom="paragraph">
              <wp:posOffset>65405</wp:posOffset>
            </wp:positionV>
            <wp:extent cx="5262880" cy="3263265"/>
            <wp:effectExtent l="0" t="0" r="13970" b="13334"/>
            <wp:wrapSquare wrapText="bothSides"/>
            <wp:docPr id="1044" name="图片 14" descr="图片3"/>
            <wp:cNvGraphicFramePr/>
            <a:graphic xmlns:a="http://schemas.openxmlformats.org/drawingml/2006/main">
              <a:graphicData uri="http://schemas.openxmlformats.org/drawingml/2006/picture">
                <pic:pic xmlns:pic="http://schemas.openxmlformats.org/drawingml/2006/picture">
                  <pic:nvPicPr>
                    <pic:cNvPr id="1044" name="图片 14" descr="图片3"/>
                    <pic:cNvPicPr/>
                  </pic:nvPicPr>
                  <pic:blipFill>
                    <a:blip r:embed="rId24" cstate="print"/>
                    <a:srcRect/>
                    <a:stretch>
                      <a:fillRect/>
                    </a:stretch>
                  </pic:blipFill>
                  <pic:spPr>
                    <a:xfrm>
                      <a:off x="0" y="0"/>
                      <a:ext cx="5262880" cy="3263264"/>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支付方式有两种：微信、支付宝，选择自己方便习惯的缴费方式付款，弹出二维码扫描付款即可。</w:t>
      </w: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pPr>
      <w:r>
        <w:drawing>
          <wp:anchor distT="0" distB="0" distL="114300" distR="114300" simplePos="0" relativeHeight="1024" behindDoc="0" locked="0" layoutInCell="1" allowOverlap="1">
            <wp:simplePos x="0" y="0"/>
            <wp:positionH relativeFrom="column">
              <wp:posOffset>-111125</wp:posOffset>
            </wp:positionH>
            <wp:positionV relativeFrom="paragraph">
              <wp:posOffset>179070</wp:posOffset>
            </wp:positionV>
            <wp:extent cx="5265420" cy="3488690"/>
            <wp:effectExtent l="0" t="0" r="11430" b="16510"/>
            <wp:wrapSquare wrapText="bothSides"/>
            <wp:docPr id="1045" name="图片 22"/>
            <wp:cNvGraphicFramePr/>
            <a:graphic xmlns:a="http://schemas.openxmlformats.org/drawingml/2006/main">
              <a:graphicData uri="http://schemas.openxmlformats.org/drawingml/2006/picture">
                <pic:pic xmlns:pic="http://schemas.openxmlformats.org/drawingml/2006/picture">
                  <pic:nvPicPr>
                    <pic:cNvPr id="1045" name="图片 22"/>
                    <pic:cNvPicPr/>
                  </pic:nvPicPr>
                  <pic:blipFill>
                    <a:blip r:embed="rId25" cstate="print"/>
                    <a:srcRect/>
                    <a:stretch>
                      <a:fillRect/>
                    </a:stretch>
                  </pic:blipFill>
                  <pic:spPr>
                    <a:xfrm>
                      <a:off x="0" y="0"/>
                      <a:ext cx="5265420" cy="3488690"/>
                    </a:xfrm>
                    <a:prstGeom prst="rect">
                      <a:avLst/>
                    </a:prstGeom>
                    <a:ln>
                      <a:noFill/>
                    </a:ln>
                  </pic:spPr>
                </pic:pic>
              </a:graphicData>
            </a:graphic>
          </wp:anchor>
        </w:drawing>
      </w: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outlineLvl w:val="0"/>
        <w:rPr>
          <w:rFonts w:hint="default" w:ascii="仿宋" w:hAnsi="仿宋" w:eastAsia="仿宋" w:cs="仿宋"/>
          <w:b/>
          <w:bCs/>
          <w:color w:val="auto"/>
          <w:sz w:val="32"/>
          <w:szCs w:val="32"/>
          <w:lang w:val="en-US" w:eastAsia="zh-CN"/>
        </w:rPr>
      </w:pPr>
      <w:bookmarkStart w:id="5" w:name="_Toc82"/>
      <w:r>
        <w:rPr>
          <w:rFonts w:hint="eastAsia" w:ascii="仿宋" w:hAnsi="仿宋" w:eastAsia="仿宋" w:cs="仿宋"/>
          <w:b/>
          <w:bCs/>
          <w:color w:val="auto"/>
          <w:sz w:val="32"/>
          <w:szCs w:val="32"/>
          <w:lang w:val="en-US" w:eastAsia="zh-CN"/>
        </w:rPr>
        <w:t>五、学习方法及学时确认</w:t>
      </w:r>
      <w:bookmarkEnd w:id="5"/>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付款成功后会自动跳转到“个人中心”，——我的课程。</w:t>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anchor distT="0" distB="0" distL="114300" distR="114300" simplePos="0" relativeHeight="1024" behindDoc="0" locked="0" layoutInCell="1" allowOverlap="1">
            <wp:simplePos x="0" y="0"/>
            <wp:positionH relativeFrom="column">
              <wp:posOffset>73660</wp:posOffset>
            </wp:positionH>
            <wp:positionV relativeFrom="paragraph">
              <wp:posOffset>86995</wp:posOffset>
            </wp:positionV>
            <wp:extent cx="5270500" cy="3399790"/>
            <wp:effectExtent l="0" t="0" r="6350" b="10160"/>
            <wp:wrapSquare wrapText="bothSides"/>
            <wp:docPr id="1046" name="图片 16" descr="图片4"/>
            <wp:cNvGraphicFramePr/>
            <a:graphic xmlns:a="http://schemas.openxmlformats.org/drawingml/2006/main">
              <a:graphicData uri="http://schemas.openxmlformats.org/drawingml/2006/picture">
                <pic:pic xmlns:pic="http://schemas.openxmlformats.org/drawingml/2006/picture">
                  <pic:nvPicPr>
                    <pic:cNvPr id="1046" name="图片 16" descr="图片4"/>
                    <pic:cNvPicPr/>
                  </pic:nvPicPr>
                  <pic:blipFill>
                    <a:blip r:embed="rId26" cstate="print"/>
                    <a:srcRect/>
                    <a:stretch>
                      <a:fillRect/>
                    </a:stretch>
                  </pic:blipFill>
                  <pic:spPr>
                    <a:xfrm>
                      <a:off x="0" y="0"/>
                      <a:ext cx="5270500" cy="3399789"/>
                    </a:xfrm>
                    <a:prstGeom prst="rect">
                      <a:avLst/>
                    </a:prstGeom>
                  </pic:spPr>
                </pic:pic>
              </a:graphicData>
            </a:graphic>
          </wp:anchor>
        </w:drawing>
      </w:r>
      <w:r>
        <w:rPr>
          <w:rFonts w:hint="eastAsia" w:ascii="仿宋" w:hAnsi="仿宋" w:eastAsia="仿宋" w:cs="仿宋"/>
          <w:color w:val="auto"/>
          <w:sz w:val="32"/>
          <w:szCs w:val="32"/>
          <w:lang w:val="en-US" w:eastAsia="zh-CN"/>
        </w:rPr>
        <w:t>您可以选择去学习或者申请开票</w:t>
      </w: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104" w:firstLine="580" w:firstLineChars="200"/>
        <w:textAlignment w:val="auto"/>
        <w:rPr>
          <w:rFonts w:hint="eastAsia" w:ascii="仿宋" w:hAnsi="仿宋" w:eastAsia="仿宋" w:cs="仿宋"/>
          <w:color w:val="FF0000"/>
          <w:sz w:val="32"/>
          <w:szCs w:val="32"/>
        </w:rPr>
      </w:pPr>
      <w:r>
        <w:rPr>
          <w:rFonts w:hint="eastAsia" w:ascii="仿宋" w:hAnsi="仿宋" w:eastAsia="仿宋" w:cs="仿宋"/>
          <w:color w:val="FF0000"/>
          <w:spacing w:val="-7"/>
          <w:w w:val="95"/>
          <w:sz w:val="32"/>
          <w:szCs w:val="32"/>
        </w:rPr>
        <w:t>注意：课程</w:t>
      </w:r>
      <w:r>
        <w:rPr>
          <w:rFonts w:hint="eastAsia" w:ascii="仿宋" w:hAnsi="仿宋" w:eastAsia="仿宋" w:cs="仿宋"/>
          <w:color w:val="FF0000"/>
          <w:spacing w:val="-7"/>
          <w:w w:val="95"/>
          <w:sz w:val="32"/>
          <w:szCs w:val="32"/>
          <w:lang w:val="en-US" w:eastAsia="zh-CN"/>
        </w:rPr>
        <w:t>会</w:t>
      </w:r>
      <w:r>
        <w:rPr>
          <w:rFonts w:hint="eastAsia" w:ascii="仿宋" w:hAnsi="仿宋" w:eastAsia="仿宋" w:cs="仿宋"/>
          <w:color w:val="FF0000"/>
          <w:spacing w:val="-7"/>
          <w:w w:val="95"/>
          <w:sz w:val="32"/>
          <w:szCs w:val="32"/>
        </w:rPr>
        <w:t>开启身份核验功能</w:t>
      </w:r>
      <w:r>
        <w:rPr>
          <w:rFonts w:hint="eastAsia" w:ascii="仿宋" w:hAnsi="仿宋" w:eastAsia="仿宋" w:cs="仿宋"/>
          <w:color w:val="FF0000"/>
          <w:spacing w:val="-5"/>
          <w:w w:val="95"/>
          <w:sz w:val="32"/>
          <w:szCs w:val="32"/>
        </w:rPr>
        <w:t>（</w:t>
      </w:r>
      <w:r>
        <w:rPr>
          <w:rFonts w:hint="eastAsia" w:ascii="仿宋" w:hAnsi="仿宋" w:eastAsia="仿宋" w:cs="仿宋"/>
          <w:color w:val="FF0000"/>
          <w:spacing w:val="-7"/>
          <w:w w:val="95"/>
          <w:sz w:val="32"/>
          <w:szCs w:val="32"/>
        </w:rPr>
        <w:t>智能人脸识别</w:t>
      </w:r>
      <w:r>
        <w:rPr>
          <w:rFonts w:hint="eastAsia" w:ascii="仿宋" w:hAnsi="仿宋" w:eastAsia="仿宋" w:cs="仿宋"/>
          <w:color w:val="FF0000"/>
          <w:spacing w:val="-10"/>
          <w:w w:val="95"/>
          <w:sz w:val="32"/>
          <w:szCs w:val="32"/>
        </w:rPr>
        <w:t xml:space="preserve">）， </w:t>
      </w:r>
      <w:r>
        <w:rPr>
          <w:rFonts w:hint="eastAsia" w:ascii="仿宋" w:hAnsi="仿宋" w:eastAsia="仿宋" w:cs="仿宋"/>
          <w:color w:val="FF0000"/>
          <w:sz w:val="32"/>
          <w:szCs w:val="32"/>
        </w:rPr>
        <w:t>用户使用的电脑需配备视频采集设备（摄像头）。</w:t>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点击“去学习”</w:t>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420" w:firstLineChars="200"/>
        <w:textAlignment w:val="auto"/>
        <w:rPr>
          <w:rFonts w:hint="eastAsia" w:ascii="仿宋" w:hAnsi="仿宋" w:eastAsia="仿宋" w:cs="仿宋"/>
          <w:color w:val="auto"/>
          <w:sz w:val="32"/>
          <w:szCs w:val="32"/>
          <w:lang w:val="en-US" w:eastAsia="zh-CN"/>
        </w:rPr>
      </w:pPr>
      <w:r>
        <w:drawing>
          <wp:anchor distT="0" distB="0" distL="114300" distR="114300" simplePos="0" relativeHeight="1024" behindDoc="0" locked="0" layoutInCell="1" allowOverlap="1">
            <wp:simplePos x="0" y="0"/>
            <wp:positionH relativeFrom="column">
              <wp:posOffset>528955</wp:posOffset>
            </wp:positionH>
            <wp:positionV relativeFrom="paragraph">
              <wp:posOffset>121285</wp:posOffset>
            </wp:positionV>
            <wp:extent cx="3937000" cy="3269615"/>
            <wp:effectExtent l="0" t="0" r="6350" b="6985"/>
            <wp:wrapSquare wrapText="bothSides"/>
            <wp:docPr id="1047" name="图片 4"/>
            <wp:cNvGraphicFramePr/>
            <a:graphic xmlns:a="http://schemas.openxmlformats.org/drawingml/2006/main">
              <a:graphicData uri="http://schemas.openxmlformats.org/drawingml/2006/picture">
                <pic:pic xmlns:pic="http://schemas.openxmlformats.org/drawingml/2006/picture">
                  <pic:nvPicPr>
                    <pic:cNvPr id="1047" name="图片 4"/>
                    <pic:cNvPicPr/>
                  </pic:nvPicPr>
                  <pic:blipFill>
                    <a:blip r:embed="rId27" cstate="print"/>
                    <a:srcRect/>
                    <a:stretch>
                      <a:fillRect/>
                    </a:stretch>
                  </pic:blipFill>
                  <pic:spPr>
                    <a:xfrm>
                      <a:off x="0" y="0"/>
                      <a:ext cx="3936999" cy="3269615"/>
                    </a:xfrm>
                    <a:prstGeom prst="rect">
                      <a:avLst/>
                    </a:prstGeom>
                    <a:ln>
                      <a:noFill/>
                    </a:ln>
                  </pic:spPr>
                </pic:pic>
              </a:graphicData>
            </a:graphic>
          </wp:anchor>
        </w:drawing>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eastAsia" w:ascii="仿宋" w:hAnsi="仿宋" w:eastAsia="仿宋" w:cs="仿宋"/>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或者点击“学习中心”，进入“我的课程”，就可以继续学习。</w:t>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drawing>
          <wp:anchor distT="0" distB="0" distL="114300" distR="114300" simplePos="0" relativeHeight="1024" behindDoc="0" locked="0" layoutInCell="1" allowOverlap="1">
            <wp:simplePos x="0" y="0"/>
            <wp:positionH relativeFrom="column">
              <wp:posOffset>1905</wp:posOffset>
            </wp:positionH>
            <wp:positionV relativeFrom="paragraph">
              <wp:posOffset>133985</wp:posOffset>
            </wp:positionV>
            <wp:extent cx="5274310" cy="3300095"/>
            <wp:effectExtent l="0" t="0" r="2540" b="14605"/>
            <wp:wrapSquare wrapText="bothSides"/>
            <wp:docPr id="1048" name="图片 17" descr="图片6"/>
            <wp:cNvGraphicFramePr/>
            <a:graphic xmlns:a="http://schemas.openxmlformats.org/drawingml/2006/main">
              <a:graphicData uri="http://schemas.openxmlformats.org/drawingml/2006/picture">
                <pic:pic xmlns:pic="http://schemas.openxmlformats.org/drawingml/2006/picture">
                  <pic:nvPicPr>
                    <pic:cNvPr id="1048" name="图片 17" descr="图片6"/>
                    <pic:cNvPicPr/>
                  </pic:nvPicPr>
                  <pic:blipFill>
                    <a:blip r:embed="rId28" cstate="print"/>
                    <a:srcRect/>
                    <a:stretch>
                      <a:fillRect/>
                    </a:stretch>
                  </pic:blipFill>
                  <pic:spPr>
                    <a:xfrm>
                      <a:off x="0" y="0"/>
                      <a:ext cx="5274310" cy="3300095"/>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课程学习时，页面右侧为抓拍视频和照片采集区，请您保持学习时全程在电脑前。</w:t>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本次课程学习未完成，退出后下次重新进入，会继续上次未学完的课程，从退出视频断点位置继续学习。</w:t>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420" w:firstLineChars="200"/>
        <w:textAlignment w:val="auto"/>
        <w:rPr>
          <w:rFonts w:hint="default"/>
          <w:lang w:val="en-US" w:eastAsia="zh-CN"/>
        </w:rPr>
      </w:pPr>
    </w:p>
    <w:p>
      <w:pPr>
        <w:rPr>
          <w:rFonts w:hint="eastAsia" w:ascii="仿宋" w:hAnsi="仿宋" w:eastAsia="仿宋" w:cs="仿宋"/>
          <w:b/>
          <w:bCs/>
          <w:color w:val="auto"/>
          <w:sz w:val="28"/>
          <w:szCs w:val="28"/>
          <w:lang w:val="en-US" w:eastAsia="zh-CN"/>
        </w:rPr>
      </w:pPr>
      <w:bookmarkStart w:id="6" w:name="_Toc11069"/>
      <w:r>
        <w:rPr>
          <w:rFonts w:hint="eastAsia" w:ascii="仿宋" w:hAnsi="仿宋" w:eastAsia="仿宋" w:cs="仿宋"/>
          <w:b/>
          <w:bCs/>
          <w:color w:val="auto"/>
          <w:sz w:val="28"/>
          <w:szCs w:val="28"/>
          <w:lang w:val="en-US" w:eastAsia="zh-CN"/>
        </w:rPr>
        <w:br w:type="page"/>
      </w:r>
    </w:p>
    <w:p>
      <w:pPr>
        <w:keepNext w:val="0"/>
        <w:keepLines w:val="0"/>
        <w:pageBreakBefore w:val="0"/>
        <w:widowControl w:val="0"/>
        <w:kinsoku/>
        <w:wordWrap/>
        <w:overflowPunct/>
        <w:topLinePunct w:val="0"/>
        <w:autoSpaceDE w:val="0"/>
        <w:autoSpaceDN w:val="0"/>
        <w:bidi w:val="0"/>
        <w:adjustRightInd/>
        <w:snapToGrid w:val="0"/>
        <w:spacing w:before="0" w:line="440" w:lineRule="exact"/>
        <w:textAlignment w:val="auto"/>
        <w:outlineLvl w:val="0"/>
        <w:rPr>
          <w:rFonts w:hint="default"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六、考试练习测验</w:t>
      </w:r>
      <w:bookmarkEnd w:id="6"/>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您购买的课程学习完必修课规定学时后，会审核您学习时的监学视频及照片，审核通过后会开放考试，请您及时关注账号动态。</w:t>
      </w:r>
    </w:p>
    <w:p>
      <w:pPr>
        <w:pStyle w:val="2"/>
        <w:keepNext w:val="0"/>
        <w:keepLines w:val="0"/>
        <w:pageBreakBefore w:val="0"/>
        <w:widowControl w:val="0"/>
        <w:kinsoku/>
        <w:wordWrap/>
        <w:overflowPunct/>
        <w:topLinePunct w:val="0"/>
        <w:autoSpaceDE w:val="0"/>
        <w:autoSpaceDN w:val="0"/>
        <w:bidi w:val="0"/>
        <w:adjustRightInd/>
        <w:snapToGrid w:val="0"/>
        <w:spacing w:before="0" w:line="440" w:lineRule="exact"/>
        <w:ind w:right="104" w:firstLine="504"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FF0000"/>
          <w:spacing w:val="-7"/>
          <w:w w:val="95"/>
          <w:sz w:val="28"/>
          <w:szCs w:val="28"/>
          <w:lang w:val="en-US" w:eastAsia="zh-CN"/>
        </w:rPr>
        <w:t>注意：考试会开启</w:t>
      </w:r>
      <w:r>
        <w:rPr>
          <w:rFonts w:hint="eastAsia" w:ascii="仿宋" w:hAnsi="仿宋" w:eastAsia="仿宋" w:cs="仿宋"/>
          <w:color w:val="FF0000"/>
          <w:spacing w:val="-7"/>
          <w:w w:val="95"/>
          <w:sz w:val="28"/>
          <w:szCs w:val="28"/>
        </w:rPr>
        <w:t>身份核验功能</w:t>
      </w:r>
      <w:r>
        <w:rPr>
          <w:rFonts w:hint="eastAsia" w:ascii="仿宋" w:hAnsi="仿宋" w:eastAsia="仿宋" w:cs="仿宋"/>
          <w:color w:val="FF0000"/>
          <w:spacing w:val="-5"/>
          <w:w w:val="95"/>
          <w:sz w:val="28"/>
          <w:szCs w:val="28"/>
        </w:rPr>
        <w:t>（</w:t>
      </w:r>
      <w:r>
        <w:rPr>
          <w:rFonts w:hint="eastAsia" w:ascii="仿宋" w:hAnsi="仿宋" w:eastAsia="仿宋" w:cs="仿宋"/>
          <w:color w:val="FF0000"/>
          <w:spacing w:val="-7"/>
          <w:w w:val="95"/>
          <w:sz w:val="28"/>
          <w:szCs w:val="28"/>
        </w:rPr>
        <w:t>智能人脸识别</w:t>
      </w:r>
      <w:r>
        <w:rPr>
          <w:rFonts w:hint="eastAsia" w:ascii="仿宋" w:hAnsi="仿宋" w:eastAsia="仿宋" w:cs="仿宋"/>
          <w:color w:val="FF0000"/>
          <w:spacing w:val="-10"/>
          <w:w w:val="95"/>
          <w:sz w:val="28"/>
          <w:szCs w:val="28"/>
        </w:rPr>
        <w:t xml:space="preserve">）， </w:t>
      </w:r>
      <w:r>
        <w:rPr>
          <w:rFonts w:hint="eastAsia" w:ascii="仿宋" w:hAnsi="仿宋" w:eastAsia="仿宋" w:cs="仿宋"/>
          <w:color w:val="FF0000"/>
          <w:sz w:val="28"/>
          <w:szCs w:val="28"/>
        </w:rPr>
        <w:t>用户使用的电脑需配备视频采集设备（摄像头）。</w:t>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420" w:firstLineChars="200"/>
        <w:textAlignment w:val="auto"/>
        <w:rPr>
          <w:rFonts w:hint="eastAsia" w:ascii="仿宋" w:hAnsi="仿宋" w:eastAsia="仿宋" w:cs="仿宋"/>
          <w:color w:val="auto"/>
          <w:sz w:val="28"/>
          <w:szCs w:val="28"/>
          <w:lang w:val="en-US" w:eastAsia="zh-CN"/>
        </w:rPr>
      </w:pPr>
      <w:r>
        <w:drawing>
          <wp:anchor distT="0" distB="0" distL="0" distR="0" simplePos="0" relativeHeight="1024" behindDoc="0" locked="0" layoutInCell="1" allowOverlap="1">
            <wp:simplePos x="0" y="0"/>
            <wp:positionH relativeFrom="column">
              <wp:posOffset>35560</wp:posOffset>
            </wp:positionH>
            <wp:positionV relativeFrom="paragraph">
              <wp:posOffset>99695</wp:posOffset>
            </wp:positionV>
            <wp:extent cx="5264785" cy="4265930"/>
            <wp:effectExtent l="0" t="0" r="12065" b="1270"/>
            <wp:wrapTopAndBottom/>
            <wp:docPr id="1049" name="图片 27"/>
            <wp:cNvGraphicFramePr/>
            <a:graphic xmlns:a="http://schemas.openxmlformats.org/drawingml/2006/main">
              <a:graphicData uri="http://schemas.openxmlformats.org/drawingml/2006/picture">
                <pic:pic xmlns:pic="http://schemas.openxmlformats.org/drawingml/2006/picture">
                  <pic:nvPicPr>
                    <pic:cNvPr id="1049" name="图片 27"/>
                    <pic:cNvPicPr/>
                  </pic:nvPicPr>
                  <pic:blipFill>
                    <a:blip r:embed="rId29" cstate="print"/>
                    <a:srcRect/>
                    <a:stretch>
                      <a:fillRect/>
                    </a:stretch>
                  </pic:blipFill>
                  <pic:spPr>
                    <a:xfrm>
                      <a:off x="0" y="0"/>
                      <a:ext cx="5264785" cy="4265930"/>
                    </a:xfrm>
                    <a:prstGeom prst="rect">
                      <a:avLst/>
                    </a:prstGeom>
                    <a:ln>
                      <a:noFill/>
                    </a:ln>
                  </pic:spPr>
                </pic:pic>
              </a:graphicData>
            </a:graphic>
          </wp:anchor>
        </w:drawing>
      </w: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560" w:firstLineChars="200"/>
        <w:textAlignment w:val="auto"/>
        <w:rPr>
          <w:rFonts w:hint="default" w:ascii="仿宋" w:hAnsi="仿宋" w:eastAsia="仿宋" w:cs="仿宋"/>
          <w:color w:val="auto"/>
          <w:sz w:val="28"/>
          <w:szCs w:val="28"/>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val="0"/>
        <w:autoSpaceDN w:val="0"/>
        <w:bidi w:val="0"/>
        <w:adjustRightInd/>
        <w:snapToGrid w:val="0"/>
        <w:spacing w:before="0" w:line="440" w:lineRule="exact"/>
        <w:ind w:firstLine="420" w:firstLineChars="200"/>
        <w:textAlignment w:val="auto"/>
        <w:rPr>
          <w:rFonts w:hint="default"/>
          <w:lang w:val="en-US" w:eastAsia="zh-CN"/>
        </w:rPr>
      </w:pPr>
    </w:p>
    <w:p>
      <w:pPr>
        <w:rPr>
          <w:rFonts w:hint="default"/>
          <w:lang w:val="en-US" w:eastAsia="zh-CN"/>
        </w:rPr>
      </w:pPr>
      <w:r>
        <w:rPr>
          <w:rFonts w:hint="default"/>
          <w:lang w:val="en-US" w:eastAsia="zh-CN"/>
        </w:rPr>
        <w:br w:type="page"/>
      </w:r>
    </w:p>
    <w:p>
      <w:pPr>
        <w:keepNext w:val="0"/>
        <w:keepLines w:val="0"/>
        <w:pageBreakBefore w:val="0"/>
        <w:widowControl w:val="0"/>
        <w:numPr>
          <w:ilvl w:val="0"/>
          <w:numId w:val="4"/>
        </w:numPr>
        <w:kinsoku/>
        <w:wordWrap/>
        <w:overflowPunct/>
        <w:topLinePunct w:val="0"/>
        <w:autoSpaceDE w:val="0"/>
        <w:autoSpaceDN w:val="0"/>
        <w:bidi w:val="0"/>
        <w:adjustRightInd/>
        <w:snapToGrid w:val="0"/>
        <w:spacing w:before="0" w:line="440" w:lineRule="exact"/>
        <w:textAlignment w:val="auto"/>
        <w:outlineLvl w:val="0"/>
        <w:rPr>
          <w:rFonts w:hint="eastAsia" w:ascii="仿宋" w:hAnsi="仿宋" w:eastAsia="仿宋" w:cs="仿宋"/>
          <w:b/>
          <w:bCs/>
          <w:color w:val="auto"/>
          <w:sz w:val="28"/>
          <w:szCs w:val="28"/>
          <w:lang w:val="en-US" w:eastAsia="zh-CN"/>
        </w:rPr>
      </w:pPr>
      <w:bookmarkStart w:id="7" w:name="_Toc22694"/>
      <w:r>
        <w:rPr>
          <w:rFonts w:hint="eastAsia" w:ascii="仿宋" w:hAnsi="仿宋" w:eastAsia="仿宋" w:cs="仿宋"/>
          <w:b/>
          <w:bCs/>
          <w:color w:val="auto"/>
          <w:sz w:val="28"/>
          <w:szCs w:val="28"/>
          <w:lang w:val="en-US" w:eastAsia="zh-CN"/>
        </w:rPr>
        <w:t>学习记录审验卡下载</w:t>
      </w:r>
      <w:bookmarkEnd w:id="7"/>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firstLine="562"/>
        <w:jc w:val="left"/>
        <w:textAlignment w:val="auto"/>
        <w:outlineLvl w:val="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当您完成规定的学时并同时完成考试时，后台会审核您考试监学视频及照片，请等待您的考试结果，考试通过后在证书档案下载您的继续教育培训审验卡。</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firstLine="562"/>
        <w:jc w:val="left"/>
        <w:textAlignment w:val="auto"/>
        <w:outlineLvl w:val="0"/>
        <w:rPr>
          <w:rFonts w:hint="default" w:ascii="仿宋" w:hAnsi="仿宋" w:eastAsia="仿宋" w:cs="仿宋"/>
          <w:color w:val="auto"/>
          <w:sz w:val="28"/>
          <w:szCs w:val="28"/>
          <w:lang w:val="en-US" w:eastAsia="zh-CN"/>
        </w:rPr>
      </w:pPr>
      <w:r>
        <w:drawing>
          <wp:anchor distT="0" distB="0" distL="0" distR="0" simplePos="0" relativeHeight="1024" behindDoc="0" locked="0" layoutInCell="1" allowOverlap="1">
            <wp:simplePos x="0" y="0"/>
            <wp:positionH relativeFrom="column">
              <wp:posOffset>-109220</wp:posOffset>
            </wp:positionH>
            <wp:positionV relativeFrom="paragraph">
              <wp:posOffset>106045</wp:posOffset>
            </wp:positionV>
            <wp:extent cx="5267325" cy="4381500"/>
            <wp:effectExtent l="0" t="0" r="9525" b="0"/>
            <wp:wrapTopAndBottom/>
            <wp:docPr id="1050" name="图片 28"/>
            <wp:cNvGraphicFramePr/>
            <a:graphic xmlns:a="http://schemas.openxmlformats.org/drawingml/2006/main">
              <a:graphicData uri="http://schemas.openxmlformats.org/drawingml/2006/picture">
                <pic:pic xmlns:pic="http://schemas.openxmlformats.org/drawingml/2006/picture">
                  <pic:nvPicPr>
                    <pic:cNvPr id="1050" name="图片 28"/>
                    <pic:cNvPicPr/>
                  </pic:nvPicPr>
                  <pic:blipFill>
                    <a:blip r:embed="rId30" cstate="print"/>
                    <a:srcRect/>
                    <a:stretch>
                      <a:fillRect/>
                    </a:stretch>
                  </pic:blipFill>
                  <pic:spPr>
                    <a:xfrm>
                      <a:off x="0" y="0"/>
                      <a:ext cx="5267325" cy="4381500"/>
                    </a:xfrm>
                    <a:prstGeom prst="rect">
                      <a:avLst/>
                    </a:prstGeom>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jc w:val="left"/>
        <w:textAlignment w:val="auto"/>
        <w:outlineLvl w:val="0"/>
        <w:rPr>
          <w:rFonts w:hint="eastAsia" w:ascii="仿宋" w:hAnsi="仿宋" w:eastAsia="仿宋" w:cs="仿宋"/>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jc w:val="left"/>
        <w:textAlignment w:val="auto"/>
        <w:outlineLvl w:val="0"/>
        <w:rPr>
          <w:rFonts w:hint="eastAsia" w:ascii="仿宋" w:hAnsi="仿宋" w:eastAsia="仿宋" w:cs="仿宋"/>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jc w:val="left"/>
        <w:textAlignment w:val="auto"/>
        <w:outlineLvl w:val="0"/>
        <w:rPr>
          <w:rFonts w:hint="eastAsia" w:ascii="仿宋" w:hAnsi="仿宋" w:eastAsia="仿宋" w:cs="仿宋"/>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jc w:val="left"/>
        <w:textAlignment w:val="auto"/>
        <w:outlineLvl w:val="0"/>
        <w:rPr>
          <w:rFonts w:hint="eastAsia" w:ascii="仿宋" w:hAnsi="仿宋" w:eastAsia="仿宋" w:cs="仿宋"/>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jc w:val="left"/>
        <w:textAlignment w:val="auto"/>
        <w:outlineLvl w:val="0"/>
        <w:rPr>
          <w:rFonts w:hint="eastAsia" w:ascii="仿宋" w:hAnsi="仿宋" w:eastAsia="仿宋" w:cs="仿宋"/>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jc w:val="left"/>
        <w:textAlignment w:val="auto"/>
        <w:outlineLvl w:val="0"/>
        <w:rPr>
          <w:rFonts w:hint="eastAsia" w:ascii="仿宋" w:hAnsi="仿宋" w:eastAsia="仿宋" w:cs="仿宋"/>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jc w:val="left"/>
        <w:textAlignment w:val="auto"/>
        <w:outlineLvl w:val="0"/>
        <w:rPr>
          <w:rFonts w:hint="eastAsia" w:ascii="仿宋" w:hAnsi="仿宋" w:eastAsia="仿宋" w:cs="仿宋"/>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jc w:val="left"/>
        <w:textAlignment w:val="auto"/>
        <w:outlineLvl w:val="0"/>
        <w:rPr>
          <w:rFonts w:hint="eastAsia" w:ascii="仿宋" w:hAnsi="仿宋" w:eastAsia="仿宋" w:cs="仿宋"/>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jc w:val="left"/>
        <w:textAlignment w:val="auto"/>
        <w:outlineLvl w:val="0"/>
        <w:rPr>
          <w:rFonts w:hint="eastAsia" w:ascii="仿宋" w:hAnsi="仿宋" w:eastAsia="仿宋" w:cs="仿宋"/>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440" w:lineRule="exact"/>
        <w:ind w:right="0" w:rightChars="0"/>
        <w:jc w:val="left"/>
        <w:textAlignment w:val="auto"/>
        <w:outlineLvl w:val="0"/>
        <w:rPr>
          <w:rFonts w:hint="eastAsia" w:ascii="仿宋" w:hAnsi="仿宋" w:eastAsia="仿宋" w:cs="仿宋"/>
          <w:b/>
          <w:bCs/>
          <w:color w:val="auto"/>
          <w:sz w:val="28"/>
          <w:szCs w:val="28"/>
          <w:lang w:val="en-US" w:eastAsia="zh-CN"/>
        </w:rPr>
      </w:pPr>
    </w:p>
    <w:p>
      <w:pPr>
        <w:keepNext w:val="0"/>
        <w:keepLines w:val="0"/>
        <w:pageBreakBefore w:val="0"/>
        <w:widowControl w:val="0"/>
        <w:numPr>
          <w:ilvl w:val="0"/>
          <w:numId w:val="4"/>
        </w:numPr>
        <w:kinsoku/>
        <w:wordWrap/>
        <w:overflowPunct/>
        <w:topLinePunct w:val="0"/>
        <w:autoSpaceDE w:val="0"/>
        <w:autoSpaceDN w:val="0"/>
        <w:bidi w:val="0"/>
        <w:adjustRightInd/>
        <w:snapToGrid w:val="0"/>
        <w:spacing w:before="0" w:line="440" w:lineRule="exact"/>
        <w:ind w:left="0" w:leftChars="0" w:right="0" w:rightChars="0" w:firstLine="0" w:firstLineChars="0"/>
        <w:textAlignment w:val="auto"/>
        <w:outlineLvl w:val="0"/>
        <w:rPr>
          <w:rFonts w:hint="eastAsia" w:ascii="仿宋" w:hAnsi="仿宋" w:eastAsia="仿宋" w:cs="仿宋"/>
          <w:b/>
          <w:bCs/>
          <w:color w:val="auto"/>
          <w:sz w:val="28"/>
          <w:szCs w:val="28"/>
          <w:lang w:val="en-US" w:eastAsia="zh-CN"/>
        </w:rPr>
      </w:pPr>
      <w:bookmarkStart w:id="8" w:name="_Toc28771"/>
      <w:r>
        <w:rPr>
          <w:rFonts w:hint="eastAsia" w:ascii="仿宋" w:hAnsi="仿宋" w:eastAsia="仿宋" w:cs="仿宋"/>
          <w:b/>
          <w:bCs/>
          <w:color w:val="auto"/>
          <w:sz w:val="28"/>
          <w:szCs w:val="28"/>
          <w:lang w:val="en-US" w:eastAsia="zh-CN"/>
        </w:rPr>
        <w:t>发票申请</w:t>
      </w:r>
      <w:bookmarkEnd w:id="8"/>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rPr>
          <w:rFonts w:hint="default" w:ascii="仿宋" w:hAnsi="仿宋" w:eastAsia="仿宋" w:cs="仿宋"/>
          <w:b/>
          <w:bCs/>
          <w:color w:val="auto"/>
          <w:sz w:val="28"/>
          <w:szCs w:val="28"/>
          <w:lang w:val="en-US" w:eastAsia="zh-CN"/>
        </w:rPr>
      </w:pPr>
      <w:r>
        <w:rPr>
          <w:rFonts w:hint="eastAsia" w:ascii="仿宋" w:hAnsi="仿宋" w:eastAsia="仿宋" w:cs="仿宋"/>
          <w:b w:val="0"/>
          <w:bCs w:val="0"/>
          <w:color w:val="auto"/>
          <w:sz w:val="28"/>
          <w:szCs w:val="28"/>
          <w:lang w:val="en-US" w:eastAsia="zh-CN"/>
        </w:rPr>
        <w:t>点击个人中心—进入发票抬头，点击“新增”</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jc w:val="center"/>
        <w:textAlignment w:val="auto"/>
        <w:rPr>
          <w:rFonts w:hint="default" w:ascii="仿宋" w:hAnsi="仿宋" w:eastAsia="仿宋" w:cs="仿宋"/>
          <w:b/>
          <w:bCs/>
          <w:color w:val="auto"/>
          <w:sz w:val="28"/>
          <w:szCs w:val="28"/>
          <w:lang w:val="en-US" w:eastAsia="zh-CN"/>
        </w:rPr>
      </w:pPr>
      <w:r>
        <w:drawing>
          <wp:anchor distT="0" distB="0" distL="114300" distR="114300" simplePos="0" relativeHeight="1024" behindDoc="0" locked="0" layoutInCell="1" allowOverlap="1">
            <wp:simplePos x="0" y="0"/>
            <wp:positionH relativeFrom="column">
              <wp:posOffset>158750</wp:posOffset>
            </wp:positionH>
            <wp:positionV relativeFrom="paragraph">
              <wp:posOffset>29210</wp:posOffset>
            </wp:positionV>
            <wp:extent cx="4478020" cy="4088765"/>
            <wp:effectExtent l="0" t="0" r="17780" b="6985"/>
            <wp:wrapSquare wrapText="bothSides"/>
            <wp:docPr id="1051" name="图片 29"/>
            <wp:cNvGraphicFramePr/>
            <a:graphic xmlns:a="http://schemas.openxmlformats.org/drawingml/2006/main">
              <a:graphicData uri="http://schemas.openxmlformats.org/drawingml/2006/picture">
                <pic:pic xmlns:pic="http://schemas.openxmlformats.org/drawingml/2006/picture">
                  <pic:nvPicPr>
                    <pic:cNvPr id="1051" name="图片 29"/>
                    <pic:cNvPicPr/>
                  </pic:nvPicPr>
                  <pic:blipFill>
                    <a:blip r:embed="rId31" cstate="print"/>
                    <a:srcRect/>
                    <a:stretch>
                      <a:fillRect/>
                    </a:stretch>
                  </pic:blipFill>
                  <pic:spPr>
                    <a:xfrm>
                      <a:off x="0" y="0"/>
                      <a:ext cx="4478020" cy="4088764"/>
                    </a:xfrm>
                    <a:prstGeom prst="rect">
                      <a:avLst/>
                    </a:prstGeom>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输入正确发票信息，提交后不可修改，带有*号内容为必填项</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jc w:val="center"/>
        <w:textAlignment w:val="auto"/>
        <w:rPr>
          <w:rFonts w:hint="default" w:ascii="仿宋" w:hAnsi="仿宋" w:eastAsia="仿宋" w:cs="仿宋"/>
          <w:b/>
          <w:bCs/>
          <w:color w:val="auto"/>
          <w:sz w:val="28"/>
          <w:szCs w:val="28"/>
          <w:lang w:val="en-US" w:eastAsia="zh-CN"/>
        </w:rPr>
      </w:pPr>
      <w:r>
        <w:drawing>
          <wp:anchor distT="0" distB="0" distL="114300" distR="114300" simplePos="0" relativeHeight="1024" behindDoc="0" locked="0" layoutInCell="1" allowOverlap="1">
            <wp:simplePos x="0" y="0"/>
            <wp:positionH relativeFrom="column">
              <wp:posOffset>645795</wp:posOffset>
            </wp:positionH>
            <wp:positionV relativeFrom="paragraph">
              <wp:posOffset>151765</wp:posOffset>
            </wp:positionV>
            <wp:extent cx="3705860" cy="3209290"/>
            <wp:effectExtent l="0" t="0" r="8890" b="10160"/>
            <wp:wrapSquare wrapText="bothSides"/>
            <wp:docPr id="1052" name="图片 31"/>
            <wp:cNvGraphicFramePr/>
            <a:graphic xmlns:a="http://schemas.openxmlformats.org/drawingml/2006/main">
              <a:graphicData uri="http://schemas.openxmlformats.org/drawingml/2006/picture">
                <pic:pic xmlns:pic="http://schemas.openxmlformats.org/drawingml/2006/picture">
                  <pic:nvPicPr>
                    <pic:cNvPr id="1052" name="图片 31"/>
                    <pic:cNvPicPr/>
                  </pic:nvPicPr>
                  <pic:blipFill>
                    <a:blip r:embed="rId32" cstate="print"/>
                    <a:srcRect/>
                    <a:stretch>
                      <a:fillRect/>
                    </a:stretch>
                  </pic:blipFill>
                  <pic:spPr>
                    <a:xfrm>
                      <a:off x="0" y="0"/>
                      <a:ext cx="3705860" cy="3209290"/>
                    </a:xfrm>
                    <a:prstGeom prst="rect">
                      <a:avLst/>
                    </a:prstGeom>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jc w:val="center"/>
        <w:textAlignment w:val="auto"/>
        <w:rPr>
          <w:rFonts w:hint="default" w:ascii="仿宋" w:hAnsi="仿宋" w:eastAsia="仿宋" w:cs="仿宋"/>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jc w:val="center"/>
        <w:textAlignment w:val="auto"/>
        <w:rPr>
          <w:rFonts w:hint="default" w:ascii="仿宋" w:hAnsi="仿宋" w:eastAsia="仿宋" w:cs="仿宋"/>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jc w:val="center"/>
        <w:textAlignment w:val="auto"/>
        <w:rPr>
          <w:rFonts w:hint="default" w:ascii="仿宋" w:hAnsi="仿宋" w:eastAsia="仿宋" w:cs="仿宋"/>
          <w:b/>
          <w:bCs/>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添加完成后，点击“我的订单”，已支付的订单申请开票</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560" w:firstLineChars="200"/>
        <w:jc w:val="both"/>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drawing>
          <wp:anchor distT="0" distB="0" distL="114300" distR="114300" simplePos="0" relativeHeight="1024" behindDoc="0" locked="0" layoutInCell="1" allowOverlap="1">
            <wp:simplePos x="0" y="0"/>
            <wp:positionH relativeFrom="column">
              <wp:posOffset>-25400</wp:posOffset>
            </wp:positionH>
            <wp:positionV relativeFrom="paragraph">
              <wp:posOffset>163830</wp:posOffset>
            </wp:positionV>
            <wp:extent cx="5266690" cy="3733800"/>
            <wp:effectExtent l="0" t="0" r="10160" b="0"/>
            <wp:wrapSquare wrapText="bothSides"/>
            <wp:docPr id="1053" name="图片 18" descr="图片7"/>
            <wp:cNvGraphicFramePr/>
            <a:graphic xmlns:a="http://schemas.openxmlformats.org/drawingml/2006/main">
              <a:graphicData uri="http://schemas.openxmlformats.org/drawingml/2006/picture">
                <pic:pic xmlns:pic="http://schemas.openxmlformats.org/drawingml/2006/picture">
                  <pic:nvPicPr>
                    <pic:cNvPr id="1053" name="图片 18" descr="图片7"/>
                    <pic:cNvPicPr/>
                  </pic:nvPicPr>
                  <pic:blipFill>
                    <a:blip r:embed="rId33" cstate="print"/>
                    <a:srcRect/>
                    <a:stretch>
                      <a:fillRect/>
                    </a:stretch>
                  </pic:blipFill>
                  <pic:spPr>
                    <a:xfrm>
                      <a:off x="0" y="0"/>
                      <a:ext cx="5266690" cy="3733800"/>
                    </a:xfrm>
                    <a:prstGeom prst="rect">
                      <a:avLst/>
                    </a:prstGeom>
                  </pic:spPr>
                </pic:pic>
              </a:graphicData>
            </a:graphic>
          </wp:anchor>
        </w:drawing>
      </w:r>
      <w:r>
        <w:rPr>
          <w:rFonts w:hint="eastAsia" w:ascii="仿宋" w:hAnsi="仿宋" w:eastAsia="仿宋" w:cs="仿宋"/>
          <w:b w:val="0"/>
          <w:bCs w:val="0"/>
          <w:color w:val="auto"/>
          <w:sz w:val="28"/>
          <w:szCs w:val="28"/>
          <w:lang w:val="en-US" w:eastAsia="zh-CN"/>
        </w:rPr>
        <w:t>选择添加的发票抬头即可</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right="0" w:rightChars="0" w:firstLine="420" w:firstLineChars="200"/>
        <w:jc w:val="both"/>
        <w:textAlignment w:val="auto"/>
        <w:rPr>
          <w:rFonts w:hint="default" w:ascii="仿宋" w:hAnsi="仿宋" w:eastAsia="仿宋" w:cs="仿宋"/>
          <w:b w:val="0"/>
          <w:bCs w:val="0"/>
          <w:color w:val="auto"/>
          <w:sz w:val="28"/>
          <w:szCs w:val="28"/>
          <w:lang w:val="en-US" w:eastAsia="zh-CN"/>
        </w:rPr>
      </w:pPr>
      <w:r>
        <w:drawing>
          <wp:anchor distT="0" distB="0" distL="0" distR="0" simplePos="0" relativeHeight="1024" behindDoc="0" locked="0" layoutInCell="1" allowOverlap="1">
            <wp:simplePos x="0" y="0"/>
            <wp:positionH relativeFrom="column">
              <wp:posOffset>-27305</wp:posOffset>
            </wp:positionH>
            <wp:positionV relativeFrom="paragraph">
              <wp:posOffset>141605</wp:posOffset>
            </wp:positionV>
            <wp:extent cx="5265420" cy="3151505"/>
            <wp:effectExtent l="0" t="0" r="11430" b="10795"/>
            <wp:wrapTopAndBottom/>
            <wp:docPr id="1054" name="图片 33"/>
            <wp:cNvGraphicFramePr/>
            <a:graphic xmlns:a="http://schemas.openxmlformats.org/drawingml/2006/main">
              <a:graphicData uri="http://schemas.openxmlformats.org/drawingml/2006/picture">
                <pic:pic xmlns:pic="http://schemas.openxmlformats.org/drawingml/2006/picture">
                  <pic:nvPicPr>
                    <pic:cNvPr id="1054" name="图片 33"/>
                    <pic:cNvPicPr/>
                  </pic:nvPicPr>
                  <pic:blipFill>
                    <a:blip r:embed="rId34" cstate="print"/>
                    <a:srcRect/>
                    <a:stretch>
                      <a:fillRect/>
                    </a:stretch>
                  </pic:blipFill>
                  <pic:spPr>
                    <a:xfrm>
                      <a:off x="0" y="0"/>
                      <a:ext cx="5265420" cy="3151505"/>
                    </a:xfrm>
                    <a:prstGeom prst="rect">
                      <a:avLst/>
                    </a:prstGeom>
                    <a:ln>
                      <a:noFill/>
                    </a:ln>
                  </pic:spPr>
                </pic:pic>
              </a:graphicData>
            </a:graphic>
          </wp:anchor>
        </w:drawing>
      </w:r>
      <w:r>
        <w:rPr>
          <w:rFonts w:hint="eastAsia" w:ascii="仿宋" w:hAnsi="仿宋" w:eastAsia="仿宋" w:cs="仿宋"/>
          <w:b w:val="0"/>
          <w:bCs w:val="0"/>
          <w:color w:val="auto"/>
          <w:sz w:val="28"/>
          <w:szCs w:val="28"/>
          <w:lang w:val="en-US" w:eastAsia="zh-CN"/>
        </w:rPr>
        <w:t>申请提交后，财务人员会统一处理您的申请，约5-7个工作日，在左侧发票管理中查询进度。</w:t>
      </w:r>
    </w:p>
    <w:p>
      <w:pPr>
        <w:rPr>
          <w:rFonts w:hint="default" w:ascii="仿宋" w:hAnsi="仿宋" w:eastAsia="仿宋" w:cs="仿宋"/>
          <w:b/>
          <w:bCs/>
          <w:color w:val="auto"/>
          <w:sz w:val="28"/>
          <w:szCs w:val="28"/>
          <w:lang w:val="en-US" w:eastAsia="zh-CN"/>
        </w:rPr>
      </w:pPr>
      <w:r>
        <w:rPr>
          <w:rFonts w:hint="default" w:ascii="仿宋" w:hAnsi="仿宋" w:eastAsia="仿宋" w:cs="仿宋"/>
          <w:b/>
          <w:bCs/>
          <w:color w:val="auto"/>
          <w:sz w:val="28"/>
          <w:szCs w:val="28"/>
          <w:lang w:val="en-US" w:eastAsia="zh-CN"/>
        </w:rPr>
        <w:br w:type="page"/>
      </w:r>
    </w:p>
    <w:p>
      <w:pPr>
        <w:keepNext w:val="0"/>
        <w:keepLines w:val="0"/>
        <w:pageBreakBefore w:val="0"/>
        <w:widowControl w:val="0"/>
        <w:numPr>
          <w:ilvl w:val="0"/>
          <w:numId w:val="4"/>
        </w:numPr>
        <w:kinsoku/>
        <w:wordWrap/>
        <w:overflowPunct/>
        <w:topLinePunct w:val="0"/>
        <w:autoSpaceDE w:val="0"/>
        <w:autoSpaceDN w:val="0"/>
        <w:bidi w:val="0"/>
        <w:adjustRightInd/>
        <w:snapToGrid w:val="0"/>
        <w:spacing w:before="0" w:line="440" w:lineRule="exact"/>
        <w:ind w:left="0" w:leftChars="0" w:right="0" w:rightChars="0" w:firstLine="0" w:firstLineChars="0"/>
        <w:textAlignment w:val="auto"/>
        <w:outlineLvl w:val="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手机APP学习</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该课程现已开通手机APP端学习，各位学员如电脑学习不方便，请先在电脑端完善相关信息，购买课程后，下载《科科通》APP在手机端口进行学习。</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bCs/>
          <w:color w:val="auto"/>
          <w:sz w:val="28"/>
          <w:szCs w:val="28"/>
          <w:lang w:val="en-US" w:eastAsia="zh-CN"/>
        </w:rPr>
        <w:t>下载方式：</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r>
        <w:drawing>
          <wp:anchor distT="0" distB="0" distL="114300" distR="114300" simplePos="0" relativeHeight="1024" behindDoc="0" locked="0" layoutInCell="1" allowOverlap="1">
            <wp:simplePos x="0" y="0"/>
            <wp:positionH relativeFrom="column">
              <wp:posOffset>-47625</wp:posOffset>
            </wp:positionH>
            <wp:positionV relativeFrom="paragraph">
              <wp:posOffset>38100</wp:posOffset>
            </wp:positionV>
            <wp:extent cx="5266690" cy="2419350"/>
            <wp:effectExtent l="0" t="0" r="10160" b="0"/>
            <wp:wrapSquare wrapText="bothSides"/>
            <wp:docPr id="1055" name="图片 4"/>
            <wp:cNvGraphicFramePr/>
            <a:graphic xmlns:a="http://schemas.openxmlformats.org/drawingml/2006/main">
              <a:graphicData uri="http://schemas.openxmlformats.org/drawingml/2006/picture">
                <pic:pic xmlns:pic="http://schemas.openxmlformats.org/drawingml/2006/picture">
                  <pic:nvPicPr>
                    <pic:cNvPr id="1055" name="图片 4"/>
                    <pic:cNvPicPr/>
                  </pic:nvPicPr>
                  <pic:blipFill>
                    <a:blip r:embed="rId35" cstate="print"/>
                    <a:srcRect/>
                    <a:stretch>
                      <a:fillRect/>
                    </a:stretch>
                  </pic:blipFill>
                  <pic:spPr>
                    <a:xfrm>
                      <a:off x="0" y="0"/>
                      <a:ext cx="5266690" cy="2419350"/>
                    </a:xfrm>
                    <a:prstGeom prst="rect">
                      <a:avLst/>
                    </a:prstGeom>
                    <a:ln>
                      <a:noFill/>
                    </a:ln>
                  </pic:spPr>
                </pic:pic>
              </a:graphicData>
            </a:graphic>
          </wp:anchor>
        </w:drawing>
      </w:r>
      <w:r>
        <w:rPr>
          <w:rFonts w:hint="eastAsia" w:ascii="仿宋" w:hAnsi="仿宋" w:eastAsia="仿宋" w:cs="仿宋"/>
          <w:b w:val="0"/>
          <w:bCs w:val="0"/>
          <w:color w:val="auto"/>
          <w:sz w:val="28"/>
          <w:szCs w:val="28"/>
          <w:lang w:val="en-US" w:eastAsia="zh-CN"/>
        </w:rPr>
        <w:t>将鼠标移动至APP下载，出现二维码后，用手机自带浏览器扫描二维码。</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r>
        <w:drawing>
          <wp:anchor distT="0" distB="0" distL="0" distR="0" simplePos="0" relativeHeight="1024" behindDoc="1" locked="0" layoutInCell="1" allowOverlap="1">
            <wp:simplePos x="0" y="0"/>
            <wp:positionH relativeFrom="column">
              <wp:posOffset>3175635</wp:posOffset>
            </wp:positionH>
            <wp:positionV relativeFrom="paragraph">
              <wp:posOffset>40005</wp:posOffset>
            </wp:positionV>
            <wp:extent cx="1959610" cy="4502150"/>
            <wp:effectExtent l="0" t="0" r="2540" b="12700"/>
            <wp:wrapNone/>
            <wp:docPr id="1056" name="图片 3"/>
            <wp:cNvGraphicFramePr/>
            <a:graphic xmlns:a="http://schemas.openxmlformats.org/drawingml/2006/main">
              <a:graphicData uri="http://schemas.openxmlformats.org/drawingml/2006/picture">
                <pic:pic xmlns:pic="http://schemas.openxmlformats.org/drawingml/2006/picture">
                  <pic:nvPicPr>
                    <pic:cNvPr id="1056" name="图片 3"/>
                    <pic:cNvPicPr/>
                  </pic:nvPicPr>
                  <pic:blipFill>
                    <a:blip r:embed="rId36" cstate="print"/>
                    <a:srcRect/>
                    <a:stretch>
                      <a:fillRect/>
                    </a:stretch>
                  </pic:blipFill>
                  <pic:spPr>
                    <a:xfrm>
                      <a:off x="0" y="0"/>
                      <a:ext cx="1959609" cy="4502150"/>
                    </a:xfrm>
                    <a:prstGeom prst="rect">
                      <a:avLst/>
                    </a:prstGeom>
                    <a:ln>
                      <a:noFill/>
                    </a:ln>
                  </pic:spPr>
                </pic:pic>
              </a:graphicData>
            </a:graphic>
          </wp:anchor>
        </w:drawing>
      </w:r>
      <w:r>
        <w:rPr>
          <w:rFonts w:hint="eastAsia" w:ascii="仿宋" w:hAnsi="仿宋" w:eastAsia="仿宋" w:cs="仿宋"/>
          <w:b/>
          <w:bCs/>
          <w:color w:val="auto"/>
          <w:sz w:val="28"/>
          <w:szCs w:val="28"/>
          <w:lang w:val="en-US" w:eastAsia="zh-CN"/>
        </w:rPr>
        <w:drawing>
          <wp:anchor distT="0" distB="0" distL="0" distR="0" simplePos="0" relativeHeight="1024" behindDoc="1" locked="0" layoutInCell="1" allowOverlap="1">
            <wp:simplePos x="0" y="0"/>
            <wp:positionH relativeFrom="column">
              <wp:posOffset>-119380</wp:posOffset>
            </wp:positionH>
            <wp:positionV relativeFrom="paragraph">
              <wp:posOffset>262255</wp:posOffset>
            </wp:positionV>
            <wp:extent cx="2960370" cy="3272155"/>
            <wp:effectExtent l="0" t="0" r="11430" b="4445"/>
            <wp:wrapNone/>
            <wp:docPr id="1057" name="图片 1"/>
            <wp:cNvGraphicFramePr/>
            <a:graphic xmlns:a="http://schemas.openxmlformats.org/drawingml/2006/main">
              <a:graphicData uri="http://schemas.openxmlformats.org/drawingml/2006/picture">
                <pic:pic xmlns:pic="http://schemas.openxmlformats.org/drawingml/2006/picture">
                  <pic:nvPicPr>
                    <pic:cNvPr id="1057" name="图片 1"/>
                    <pic:cNvPicPr/>
                  </pic:nvPicPr>
                  <pic:blipFill>
                    <a:blip r:embed="rId37" cstate="print"/>
                    <a:srcRect/>
                    <a:stretch>
                      <a:fillRect/>
                    </a:stretch>
                  </pic:blipFill>
                  <pic:spPr>
                    <a:xfrm>
                      <a:off x="0" y="0"/>
                      <a:ext cx="2960370" cy="3272155"/>
                    </a:xfrm>
                    <a:prstGeom prst="rect">
                      <a:avLst/>
                    </a:prstGeom>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line="440" w:lineRule="exact"/>
        <w:ind w:leftChars="0" w:right="0" w:rightChars="0" w:firstLine="562"/>
        <w:textAlignment w:val="auto"/>
        <w:outlineLvl w:val="0"/>
        <w:rPr>
          <w:rFonts w:hint="eastAsia" w:ascii="仿宋" w:hAnsi="仿宋" w:eastAsia="仿宋" w:cs="仿宋"/>
          <w:b w:val="0"/>
          <w:bCs w:val="0"/>
          <w:color w:val="auto"/>
          <w:sz w:val="28"/>
          <w:szCs w:val="28"/>
          <w:lang w:val="en-US" w:eastAsia="zh-CN"/>
        </w:rPr>
      </w:pPr>
    </w:p>
    <w:p>
      <w:pPr>
        <w:numPr>
          <w:ilvl w:val="0"/>
          <w:numId w:val="0"/>
        </w:numPr>
        <w:jc w:val="left"/>
        <w:rPr>
          <w:rFonts w:hint="default"/>
          <w:b w:val="0"/>
          <w:bCs w:val="0"/>
          <w:sz w:val="30"/>
          <w:szCs w:val="30"/>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jc w:val="center"/>
    </w:pPr>
    <w:r>
      <w:rPr>
        <w:sz w:val="1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
                          </w:pPr>
                          <w:r>
                            <w:fldChar w:fldCharType="begin"/>
                          </w:r>
                          <w:r>
                            <w:instrText xml:space="preserve"> PAGE  \* MERGEFORMAT </w:instrText>
                          </w:r>
                          <w:r>
                            <w:fldChar w:fldCharType="separate"/>
                          </w:r>
                          <w:r>
                            <w:t>8</w:t>
                          </w:r>
                          <w:r>
                            <w:fldChar w:fldCharType="end"/>
                          </w:r>
                        </w:p>
                      </w:txbxContent>
                    </wps:txbx>
                    <wps:bodyPr vert="horz" wrap="none" lIns="0" tIns="0" rIns="0" bIns="0" anchor="t" upright="0">
                      <a:spAutoFit/>
                    </wps:bodyPr>
                  </wps:wsp>
                </a:graphicData>
              </a:graphic>
            </wp:anchor>
          </w:drawing>
        </mc:Choice>
        <mc:Fallback>
          <w:pict>
            <v:rect id="文本框 23"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l1&#10;uVLQAAAABQEAAA8AAAAAAAAAAQAgAAAAIgAAAGRycy9kb3ducmV2LnhtbFBLAQIUABQAAAAIAIdO&#10;4kC6cwLjuQEAAFEDAAAOAAAAAAAAAAEAIAAAAB8BAABkcnMvZTJvRG9jLnhtbFBLBQYAAAAABgAG&#10;AFkBAABK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8</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abstractNum w:abstractNumId="1">
    <w:nsid w:val="00000001"/>
    <w:multiLevelType w:val="singleLevel"/>
    <w:tmpl w:val="00000001"/>
    <w:lvl w:ilvl="0" w:tentative="0">
      <w:start w:val="1"/>
      <w:numFmt w:val="chineseCounting"/>
      <w:suff w:val="nothing"/>
      <w:lvlText w:val="%1、"/>
      <w:lvlJc w:val="left"/>
      <w:rPr>
        <w:rFonts w:hint="eastAsia"/>
      </w:rPr>
    </w:lvl>
  </w:abstractNum>
  <w:abstractNum w:abstractNumId="2">
    <w:nsid w:val="00000002"/>
    <w:multiLevelType w:val="singleLevel"/>
    <w:tmpl w:val="00000002"/>
    <w:lvl w:ilvl="0" w:tentative="0">
      <w:start w:val="3"/>
      <w:numFmt w:val="chineseCounting"/>
      <w:suff w:val="nothing"/>
      <w:lvlText w:val="%1、"/>
      <w:lvlJc w:val="left"/>
      <w:pPr>
        <w:ind w:left="220"/>
      </w:pPr>
      <w:rPr>
        <w:rFonts w:hint="eastAsia"/>
      </w:rPr>
    </w:lvl>
  </w:abstractNum>
  <w:abstractNum w:abstractNumId="3">
    <w:nsid w:val="00000003"/>
    <w:multiLevelType w:val="singleLevel"/>
    <w:tmpl w:val="00000003"/>
    <w:lvl w:ilvl="0" w:tentative="0">
      <w:start w:val="7"/>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E8115B"/>
    <w:rsid w:val="18EF0426"/>
    <w:rsid w:val="191A1E6D"/>
    <w:rsid w:val="21566787"/>
    <w:rsid w:val="28A1314A"/>
    <w:rsid w:val="2BCA16D5"/>
    <w:rsid w:val="3096442E"/>
    <w:rsid w:val="3586508D"/>
    <w:rsid w:val="40205FB2"/>
    <w:rsid w:val="457A4AF5"/>
    <w:rsid w:val="4D955B0D"/>
    <w:rsid w:val="5A1E0290"/>
    <w:rsid w:val="62CF10A5"/>
    <w:rsid w:val="64760404"/>
    <w:rsid w:val="66AA78CC"/>
    <w:rsid w:val="6E652BA7"/>
    <w:rsid w:val="74532179"/>
    <w:rsid w:val="76AD6F88"/>
    <w:rsid w:val="789A7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qFormat/>
    <w:uiPriority w:val="0"/>
  </w:style>
  <w:style w:type="table" w:default="1" w:styleId="6">
    <w:name w:val="Normal Table"/>
    <w:qFormat/>
    <w:uiPriority w:val="0"/>
    <w:tblPr>
      <w:tblLayout w:type="fixed"/>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32"/>
      <w:szCs w:val="32"/>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WPSOffice手动目录 1"/>
    <w:qFormat/>
    <w:uiPriority w:val="0"/>
    <w:pPr>
      <w:ind w:leftChars="0"/>
    </w:pPr>
    <w:rPr>
      <w:rFonts w:ascii="Calibri" w:hAnsi="Calibri" w:eastAsia="宋体" w:cs="宋体"/>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3372</Words>
  <Characters>3490</Characters>
  <Paragraphs>283</Paragraphs>
  <TotalTime>1</TotalTime>
  <ScaleCrop>false</ScaleCrop>
  <LinksUpToDate>false</LinksUpToDate>
  <CharactersWithSpaces>3540</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2021-10-14T03:54:00Z</dcterms:created>
  <dc:creator>俊青</dc:creator>
  <cp:lastModifiedBy>HP</cp:lastModifiedBy>
  <cp:lastPrinted>2021-12-01T02:12:00Z</cp:lastPrinted>
  <dcterms:modified xsi:type="dcterms:W3CDTF">2021-12-08T07:54:52Z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3908B0EECFB64A608157ABADD693740C</vt:lpwstr>
  </property>
</Properties>
</file>