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ascii="宋体" w:hAnsi="宋体"/>
          <w:b/>
          <w:bCs/>
          <w:color w:val="000000"/>
          <w:spacing w:val="36"/>
          <w:w w:val="66"/>
          <w:szCs w:val="28"/>
        </w:rPr>
      </w:pPr>
    </w:p>
    <w:p>
      <w:pPr>
        <w:tabs>
          <w:tab w:val="left" w:pos="420"/>
        </w:tabs>
        <w:spacing w:line="360" w:lineRule="auto"/>
        <w:jc w:val="center"/>
        <w:rPr>
          <w:rFonts w:hint="eastAsia" w:ascii="宋体" w:hAnsi="宋体" w:eastAsia="宋体"/>
          <w:b/>
          <w:bCs/>
          <w:color w:val="000000"/>
          <w:spacing w:val="36"/>
          <w:w w:val="66"/>
          <w:sz w:val="72"/>
          <w:szCs w:val="72"/>
          <w:lang w:eastAsia="zh-CN"/>
        </w:rPr>
      </w:pPr>
      <w:r>
        <w:rPr>
          <w:rFonts w:hint="eastAsia" w:ascii="宋体" w:hAnsi="宋体"/>
          <w:b/>
          <w:bCs/>
          <w:color w:val="000000"/>
          <w:spacing w:val="36"/>
          <w:w w:val="66"/>
          <w:sz w:val="72"/>
          <w:szCs w:val="72"/>
          <w:lang w:eastAsia="zh-CN"/>
        </w:rPr>
        <w:t>鄂尔多斯市杭锦旗公共资源交易中心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竞争性谈判文件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0" b="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2017货物类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Cs w:val="28"/>
        </w:rPr>
      </w:pPr>
      <w:r>
        <w:rPr>
          <w:rFonts w:hint="eastAsia" w:ascii="宋体" w:hAnsi="宋体"/>
          <w:color w:val="000000"/>
          <w:szCs w:val="28"/>
        </w:rPr>
        <w:t xml:space="preserve">    </w:t>
      </w:r>
    </w:p>
    <w:p>
      <w:pPr>
        <w:pStyle w:val="19"/>
        <w:spacing w:line="360" w:lineRule="auto"/>
        <w:ind w:firstLine="1124" w:firstLineChars="400"/>
        <w:rPr>
          <w:rFonts w:ascii="宋体" w:hAnsi="宋体" w:eastAsia="宋体"/>
          <w:color w:val="000000"/>
          <w:szCs w:val="28"/>
        </w:rPr>
      </w:pPr>
      <w:r>
        <w:rPr>
          <w:rFonts w:hint="eastAsia" w:ascii="宋体" w:hAnsi="宋体" w:eastAsia="宋体"/>
          <w:color w:val="000000"/>
          <w:szCs w:val="28"/>
        </w:rPr>
        <w:t>项目名称：</w:t>
      </w:r>
      <w:r>
        <w:rPr>
          <w:rFonts w:hint="eastAsia" w:ascii="宋体" w:hAnsi="宋体" w:eastAsia="宋体"/>
          <w:color w:val="000000"/>
          <w:szCs w:val="28"/>
          <w:lang w:eastAsia="zh-CN"/>
        </w:rPr>
        <w:t>杭锦旗水务和水土保持局</w:t>
      </w:r>
      <w:r>
        <w:rPr>
          <w:rFonts w:hint="eastAsia" w:ascii="宋体" w:hAnsi="宋体" w:eastAsia="宋体"/>
          <w:color w:val="000000"/>
          <w:szCs w:val="28"/>
        </w:rPr>
        <w:t>采购</w:t>
      </w:r>
      <w:r>
        <w:rPr>
          <w:rFonts w:hint="eastAsia" w:ascii="宋体" w:hAnsi="宋体" w:eastAsia="宋体"/>
          <w:color w:val="000000"/>
          <w:szCs w:val="28"/>
          <w:lang w:eastAsia="zh-CN"/>
        </w:rPr>
        <w:t>工程车项目</w:t>
      </w:r>
    </w:p>
    <w:p>
      <w:pPr>
        <w:keepNext w:val="0"/>
        <w:keepLines w:val="0"/>
        <w:widowControl/>
        <w:suppressLineNumbers w:val="0"/>
        <w:pBdr>
          <w:left w:val="none" w:color="auto" w:sz="0" w:space="0"/>
          <w:bottom w:val="none" w:color="auto" w:sz="0" w:space="0"/>
          <w:right w:val="none" w:color="auto" w:sz="0" w:space="0"/>
        </w:pBdr>
        <w:wordWrap w:val="0"/>
        <w:ind w:firstLine="1124" w:firstLineChars="400"/>
        <w:jc w:val="both"/>
        <w:rPr>
          <w:rFonts w:ascii="宋体" w:hAnsi="宋体" w:eastAsia="宋体"/>
          <w:color w:val="000000"/>
          <w:szCs w:val="28"/>
        </w:rPr>
      </w:pPr>
      <w:r>
        <w:rPr>
          <w:rFonts w:hint="eastAsia" w:ascii="宋体" w:hAnsi="宋体" w:eastAsia="宋体" w:cs="宋体"/>
          <w:b/>
          <w:bCs/>
          <w:color w:val="000000"/>
          <w:sz w:val="28"/>
          <w:szCs w:val="28"/>
        </w:rPr>
        <w:t>项目编号：</w:t>
      </w:r>
      <w:r>
        <w:rPr>
          <w:rFonts w:hint="eastAsia" w:ascii="宋体" w:hAnsi="宋体" w:eastAsia="宋体" w:cs="宋体"/>
          <w:b/>
          <w:bCs/>
          <w:color w:val="333333"/>
          <w:kern w:val="0"/>
          <w:sz w:val="28"/>
          <w:szCs w:val="28"/>
          <w:bdr w:val="none" w:color="auto" w:sz="0" w:space="0"/>
          <w:lang w:val="en-US" w:eastAsia="zh-CN" w:bidi="ar"/>
        </w:rPr>
        <w:t xml:space="preserve">CG2017HTP3020 </w:t>
      </w:r>
      <w:r>
        <w:rPr>
          <w:rFonts w:hint="eastAsia" w:ascii="宋体" w:hAnsi="宋体" w:eastAsia="宋体"/>
          <w:b/>
          <w:bCs/>
          <w:color w:val="000000"/>
          <w:szCs w:val="28"/>
        </w:rPr>
        <w:t>（</w:t>
      </w:r>
      <w:r>
        <w:rPr>
          <w:rFonts w:hint="eastAsia" w:ascii="宋体" w:hAnsi="宋体" w:eastAsia="宋体"/>
          <w:b/>
          <w:bCs/>
          <w:color w:val="000000"/>
          <w:szCs w:val="28"/>
          <w:lang w:eastAsia="zh-CN"/>
        </w:rPr>
        <w:t>业务科受理编号：2017CGHTP0197</w:t>
      </w:r>
      <w:r>
        <w:rPr>
          <w:rFonts w:hint="eastAsia" w:ascii="宋体" w:hAnsi="宋体" w:eastAsia="宋体"/>
          <w:b/>
          <w:bCs/>
          <w:color w:val="000000"/>
          <w:szCs w:val="28"/>
        </w:rPr>
        <w:t>）</w:t>
      </w:r>
    </w:p>
    <w:p>
      <w:pPr>
        <w:pStyle w:val="19"/>
        <w:spacing w:line="360" w:lineRule="auto"/>
        <w:ind w:left="2335" w:leftChars="337" w:hanging="1391" w:hangingChars="495"/>
        <w:rPr>
          <w:rFonts w:ascii="宋体" w:hAnsi="宋体" w:eastAsia="宋体"/>
          <w:color w:val="000000"/>
          <w:szCs w:val="28"/>
        </w:rPr>
      </w:pPr>
    </w:p>
    <w:p>
      <w:pPr>
        <w:pStyle w:val="19"/>
        <w:spacing w:line="360" w:lineRule="auto"/>
        <w:rPr>
          <w:rFonts w:ascii="宋体" w:hAnsi="宋体" w:eastAsia="宋体"/>
          <w:color w:val="000000"/>
          <w:szCs w:val="28"/>
        </w:rPr>
      </w:pPr>
    </w:p>
    <w:p>
      <w:pPr>
        <w:pStyle w:val="19"/>
        <w:spacing w:line="360" w:lineRule="auto"/>
        <w:rPr>
          <w:rFonts w:ascii="宋体" w:hAnsi="宋体" w:eastAsia="宋体"/>
          <w:color w:val="000000"/>
          <w:szCs w:val="28"/>
        </w:rPr>
      </w:pPr>
      <w:r>
        <w:rPr>
          <w:rFonts w:hint="eastAsia" w:ascii="宋体" w:hAnsi="宋体" w:eastAsia="宋体"/>
          <w:color w:val="000000"/>
          <w:szCs w:val="28"/>
        </w:rPr>
        <w:t xml:space="preserve">                   20</w:t>
      </w:r>
      <w:r>
        <w:rPr>
          <w:rFonts w:hint="eastAsia" w:ascii="宋体" w:hAnsi="宋体" w:eastAsia="宋体"/>
          <w:color w:val="000000"/>
          <w:szCs w:val="28"/>
          <w:lang w:val="en-US" w:eastAsia="zh-CN"/>
        </w:rPr>
        <w:t>17</w:t>
      </w:r>
      <w:r>
        <w:rPr>
          <w:rFonts w:hint="eastAsia" w:ascii="宋体" w:hAnsi="宋体" w:eastAsia="宋体"/>
          <w:color w:val="000000"/>
          <w:szCs w:val="28"/>
        </w:rPr>
        <w:t>年</w:t>
      </w:r>
      <w:r>
        <w:rPr>
          <w:rFonts w:hint="eastAsia" w:ascii="宋体" w:hAnsi="宋体" w:eastAsia="宋体"/>
          <w:color w:val="000000"/>
          <w:szCs w:val="28"/>
          <w:lang w:val="en-US" w:eastAsia="zh-CN"/>
        </w:rPr>
        <w:t>12</w:t>
      </w:r>
      <w:r>
        <w:rPr>
          <w:rFonts w:hint="eastAsia" w:ascii="宋体" w:hAnsi="宋体" w:eastAsia="宋体"/>
          <w:color w:val="000000"/>
          <w:szCs w:val="28"/>
        </w:rPr>
        <w:t>月</w:t>
      </w:r>
      <w:r>
        <w:rPr>
          <w:rFonts w:hint="eastAsia" w:ascii="宋体" w:hAnsi="宋体" w:eastAsia="宋体"/>
          <w:color w:val="000000"/>
          <w:szCs w:val="28"/>
          <w:lang w:val="en-US" w:eastAsia="zh-CN"/>
        </w:rPr>
        <w:t>11</w:t>
      </w:r>
      <w:r>
        <w:rPr>
          <w:rFonts w:hint="eastAsia" w:ascii="宋体" w:hAnsi="宋体" w:eastAsia="宋体"/>
          <w:color w:val="000000"/>
          <w:szCs w:val="28"/>
        </w:rPr>
        <w:t>日</w:t>
      </w:r>
      <w:bookmarkStart w:id="0" w:name="_Toc266431113"/>
      <w:bookmarkStart w:id="1" w:name="_Toc266431005"/>
    </w:p>
    <w:p>
      <w:pPr>
        <w:pStyle w:val="19"/>
        <w:spacing w:line="360" w:lineRule="auto"/>
        <w:rPr>
          <w:rFonts w:ascii="宋体" w:hAnsi="宋体" w:eastAsia="宋体"/>
          <w:color w:val="000000"/>
          <w:szCs w:val="28"/>
        </w:rPr>
      </w:pPr>
    </w:p>
    <w:p>
      <w:pPr>
        <w:pStyle w:val="67"/>
        <w:keepNext w:val="0"/>
        <w:keepLines w:val="0"/>
        <w:spacing w:before="0" w:line="360" w:lineRule="auto"/>
        <w:jc w:val="center"/>
        <w:rPr>
          <w:rFonts w:ascii="宋体" w:hAnsi="宋体"/>
          <w:color w:val="000000"/>
          <w:lang w:val="zh-CN" w:eastAsia="zh-CN"/>
        </w:rPr>
      </w:pPr>
    </w:p>
    <w:p>
      <w:pPr>
        <w:pStyle w:val="67"/>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1"/>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"_Toc497408570" </w:instrText>
      </w:r>
      <w:r>
        <w:fldChar w:fldCharType="separate"/>
      </w:r>
      <w:r>
        <w:rPr>
          <w:rStyle w:val="47"/>
          <w:rFonts w:hint="eastAsia" w:ascii="宋体" w:hAnsi="宋体"/>
        </w:rPr>
        <w:t>第一章</w:t>
      </w:r>
      <w:r>
        <w:rPr>
          <w:rStyle w:val="47"/>
          <w:rFonts w:ascii="宋体" w:hAnsi="宋体"/>
        </w:rPr>
        <w:t xml:space="preserve"> </w:t>
      </w:r>
      <w:r>
        <w:rPr>
          <w:rStyle w:val="47"/>
          <w:rFonts w:hint="eastAsia" w:ascii="宋体" w:hAnsi="宋体"/>
        </w:rPr>
        <w:t>采购公告</w:t>
      </w:r>
      <w:r>
        <w:tab/>
      </w:r>
      <w:r>
        <w:fldChar w:fldCharType="begin"/>
      </w:r>
      <w:r>
        <w:instrText xml:space="preserve"> PAGEREF _Toc497408570 \h </w:instrText>
      </w:r>
      <w:r>
        <w:fldChar w:fldCharType="separate"/>
      </w:r>
      <w:r>
        <w:t>3</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"_Toc497408571" </w:instrText>
      </w:r>
      <w:r>
        <w:fldChar w:fldCharType="separate"/>
      </w:r>
      <w:r>
        <w:rPr>
          <w:rStyle w:val="47"/>
          <w:rFonts w:hint="eastAsia" w:ascii="宋体" w:hAnsi="宋体"/>
        </w:rPr>
        <w:t>第二章</w:t>
      </w:r>
      <w:r>
        <w:rPr>
          <w:rStyle w:val="47"/>
          <w:rFonts w:ascii="宋体" w:hAnsi="宋体"/>
        </w:rPr>
        <w:t xml:space="preserve"> </w:t>
      </w:r>
      <w:r>
        <w:rPr>
          <w:rStyle w:val="47"/>
          <w:rFonts w:hint="eastAsia" w:ascii="宋体" w:hAnsi="宋体"/>
        </w:rPr>
        <w:t>供应商须知</w:t>
      </w:r>
      <w:r>
        <w:tab/>
      </w:r>
      <w:r>
        <w:fldChar w:fldCharType="begin"/>
      </w:r>
      <w:r>
        <w:instrText xml:space="preserve"> PAGEREF _Toc497408571 \h </w:instrText>
      </w:r>
      <w:r>
        <w:fldChar w:fldCharType="separate"/>
      </w:r>
      <w:r>
        <w:t>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"_Toc497408572" </w:instrText>
      </w:r>
      <w:r>
        <w:fldChar w:fldCharType="separate"/>
      </w:r>
      <w:r>
        <w:rPr>
          <w:rStyle w:val="47"/>
          <w:rFonts w:hint="eastAsia" w:ascii="宋体" w:hAnsi="宋体" w:cs="宋体"/>
        </w:rPr>
        <w:t>第三章</w:t>
      </w:r>
      <w:r>
        <w:rPr>
          <w:rStyle w:val="47"/>
          <w:rFonts w:ascii="宋体" w:hAnsi="宋体" w:cs="宋体"/>
        </w:rPr>
        <w:t xml:space="preserve"> </w:t>
      </w:r>
      <w:r>
        <w:rPr>
          <w:rStyle w:val="47"/>
          <w:rFonts w:hint="eastAsia" w:ascii="宋体" w:hAnsi="宋体" w:cs="宋体"/>
        </w:rPr>
        <w:t>合同与验收</w:t>
      </w:r>
      <w:r>
        <w:tab/>
      </w:r>
      <w:r>
        <w:fldChar w:fldCharType="begin"/>
      </w:r>
      <w:r>
        <w:instrText xml:space="preserve"> PAGEREF _Toc497408572 \h </w:instrText>
      </w:r>
      <w:r>
        <w:fldChar w:fldCharType="separate"/>
      </w:r>
      <w:r>
        <w:t>17</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"_Toc497408573" </w:instrText>
      </w:r>
      <w:r>
        <w:fldChar w:fldCharType="separate"/>
      </w:r>
      <w:r>
        <w:rPr>
          <w:rStyle w:val="47"/>
          <w:rFonts w:hint="eastAsia" w:ascii="宋体" w:hAnsi="宋体"/>
        </w:rPr>
        <w:t>第四章</w:t>
      </w:r>
      <w:r>
        <w:rPr>
          <w:rStyle w:val="47"/>
          <w:rFonts w:ascii="宋体" w:hAnsi="宋体"/>
        </w:rPr>
        <w:t xml:space="preserve"> </w:t>
      </w:r>
      <w:r>
        <w:rPr>
          <w:rStyle w:val="47"/>
          <w:rFonts w:hint="eastAsia" w:ascii="宋体" w:hAnsi="宋体"/>
        </w:rPr>
        <w:t>谈判内容与技术要求</w:t>
      </w:r>
      <w:r>
        <w:tab/>
      </w:r>
      <w:r>
        <w:fldChar w:fldCharType="begin"/>
      </w:r>
      <w:r>
        <w:instrText xml:space="preserve"> PAGEREF _Toc497408573 \h </w:instrText>
      </w:r>
      <w:r>
        <w:fldChar w:fldCharType="separate"/>
      </w:r>
      <w:r>
        <w:t>20</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"_Toc497408574" </w:instrText>
      </w:r>
      <w:r>
        <w:fldChar w:fldCharType="separate"/>
      </w:r>
      <w:r>
        <w:rPr>
          <w:rStyle w:val="47"/>
          <w:rFonts w:hint="eastAsia" w:ascii="宋体" w:hAnsi="宋体"/>
        </w:rPr>
        <w:t>第五章</w:t>
      </w:r>
      <w:r>
        <w:rPr>
          <w:rStyle w:val="47"/>
          <w:rFonts w:ascii="宋体" w:hAnsi="宋体"/>
        </w:rPr>
        <w:t xml:space="preserve"> </w:t>
      </w:r>
      <w:r>
        <w:rPr>
          <w:rStyle w:val="47"/>
          <w:rFonts w:hint="eastAsia" w:ascii="宋体" w:hAnsi="宋体"/>
        </w:rPr>
        <w:t>供应商资格证明及相关文件要求</w:t>
      </w:r>
      <w:r>
        <w:tab/>
      </w:r>
      <w:r>
        <w:fldChar w:fldCharType="begin"/>
      </w:r>
      <w:r>
        <w:instrText xml:space="preserve"> PAGEREF _Toc497408574 \h </w:instrText>
      </w:r>
      <w:r>
        <w:fldChar w:fldCharType="separate"/>
      </w:r>
      <w:r>
        <w:t>21</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"_Toc497408575" </w:instrText>
      </w:r>
      <w:r>
        <w:fldChar w:fldCharType="separate"/>
      </w:r>
      <w:r>
        <w:rPr>
          <w:rStyle w:val="47"/>
          <w:rFonts w:hint="eastAsia" w:ascii="宋体" w:hAnsi="宋体"/>
        </w:rPr>
        <w:t>第六章</w:t>
      </w:r>
      <w:r>
        <w:rPr>
          <w:rStyle w:val="47"/>
          <w:rFonts w:ascii="宋体" w:hAnsi="宋体"/>
        </w:rPr>
        <w:t xml:space="preserve"> </w:t>
      </w:r>
      <w:r>
        <w:rPr>
          <w:rStyle w:val="47"/>
          <w:rFonts w:hint="eastAsia" w:ascii="宋体" w:hAnsi="宋体"/>
        </w:rPr>
        <w:t>谈判程序及方法</w:t>
      </w:r>
      <w:r>
        <w:tab/>
      </w:r>
      <w:r>
        <w:fldChar w:fldCharType="begin"/>
      </w:r>
      <w:r>
        <w:instrText xml:space="preserve"> PAGEREF _Toc497408575 \h </w:instrText>
      </w:r>
      <w:r>
        <w:fldChar w:fldCharType="separate"/>
      </w:r>
      <w:r>
        <w:t>22</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"_Toc497408576" </w:instrText>
      </w:r>
      <w:r>
        <w:fldChar w:fldCharType="separate"/>
      </w:r>
      <w:r>
        <w:rPr>
          <w:rStyle w:val="47"/>
          <w:rFonts w:hint="eastAsia" w:ascii="宋体" w:hAnsi="宋体"/>
        </w:rPr>
        <w:t>第七章</w:t>
      </w:r>
      <w:r>
        <w:rPr>
          <w:rStyle w:val="47"/>
          <w:rFonts w:ascii="宋体" w:hAnsi="宋体"/>
        </w:rPr>
        <w:t xml:space="preserve"> </w:t>
      </w:r>
      <w:r>
        <w:rPr>
          <w:rStyle w:val="47"/>
          <w:rFonts w:hint="eastAsia" w:ascii="宋体" w:hAnsi="宋体"/>
        </w:rPr>
        <w:t>响应文件格式与要求</w:t>
      </w:r>
      <w:r>
        <w:tab/>
      </w:r>
      <w:r>
        <w:fldChar w:fldCharType="begin"/>
      </w:r>
      <w:r>
        <w:instrText xml:space="preserve"> PAGEREF _Toc497408576 \h </w:instrText>
      </w:r>
      <w:r>
        <w:fldChar w:fldCharType="separate"/>
      </w:r>
      <w:r>
        <w:t>26</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"_Toc497408577" </w:instrText>
      </w:r>
      <w:r>
        <w:fldChar w:fldCharType="separate"/>
      </w:r>
      <w:r>
        <w:rPr>
          <w:rStyle w:val="47"/>
          <w:rFonts w:hint="eastAsia" w:ascii="宋体" w:hAnsi="宋体"/>
        </w:rPr>
        <w:t>第八章</w:t>
      </w:r>
      <w:r>
        <w:rPr>
          <w:rStyle w:val="47"/>
          <w:rFonts w:ascii="宋体" w:hAnsi="宋体"/>
        </w:rPr>
        <w:t xml:space="preserve"> </w:t>
      </w:r>
      <w:r>
        <w:rPr>
          <w:rStyle w:val="47"/>
          <w:rFonts w:hint="eastAsia" w:ascii="宋体" w:hAnsi="宋体"/>
        </w:rPr>
        <w:t>温馨提示</w:t>
      </w:r>
      <w:r>
        <w:tab/>
      </w:r>
      <w:r>
        <w:fldChar w:fldCharType="begin"/>
      </w:r>
      <w:r>
        <w:instrText xml:space="preserve"> PAGEREF _Toc497408577 \h </w:instrText>
      </w:r>
      <w:r>
        <w:fldChar w:fldCharType="separate"/>
      </w:r>
      <w:r>
        <w:t>52</w:t>
      </w:r>
      <w:r>
        <w:fldChar w:fldCharType="end"/>
      </w:r>
      <w:r>
        <w:fldChar w:fldCharType="end"/>
      </w:r>
    </w:p>
    <w:p>
      <w:pPr>
        <w:widowControl/>
        <w:ind w:firstLine="3233" w:firstLineChars="1150"/>
        <w:jc w:val="left"/>
        <w:rPr>
          <w:rFonts w:ascii="宋体" w:hAnsi="宋体"/>
          <w:b/>
          <w:color w:val="000000"/>
          <w:szCs w:val="28"/>
        </w:rPr>
      </w:pPr>
      <w:r>
        <w:rPr>
          <w:rFonts w:ascii="宋体" w:hAnsi="宋体"/>
          <w:b/>
          <w:color w:val="000000"/>
          <w:szCs w:val="28"/>
        </w:rPr>
        <w:fldChar w:fldCharType="end"/>
      </w:r>
      <w:bookmarkEnd w:id="0"/>
      <w:bookmarkEnd w:id="1"/>
      <w:bookmarkStart w:id="2" w:name="_Toc253045125"/>
      <w:bookmarkStart w:id="3" w:name="_Toc266431116"/>
      <w:r>
        <w:rPr>
          <w:rFonts w:ascii="宋体" w:hAnsi="宋体"/>
          <w:b/>
          <w:color w:val="000000"/>
          <w:szCs w:val="28"/>
        </w:rPr>
        <w:br w:type="page"/>
      </w:r>
    </w:p>
    <w:p>
      <w:pPr>
        <w:widowControl/>
        <w:ind w:firstLine="3233" w:firstLineChars="1150"/>
        <w:jc w:val="left"/>
        <w:outlineLvl w:val="0"/>
        <w:rPr>
          <w:rFonts w:ascii="宋体" w:hAnsi="宋体"/>
          <w:b/>
          <w:color w:val="000000"/>
          <w:szCs w:val="28"/>
        </w:rPr>
      </w:pPr>
      <w:bookmarkStart w:id="4" w:name="_Toc497408570"/>
      <w:r>
        <w:rPr>
          <w:rFonts w:hint="eastAsia" w:ascii="宋体" w:hAnsi="宋体"/>
          <w:b/>
          <w:color w:val="000000"/>
          <w:szCs w:val="28"/>
        </w:rPr>
        <w:t>第一章 采购公告</w:t>
      </w:r>
      <w:bookmarkEnd w:id="4"/>
    </w:p>
    <w:p>
      <w:pPr>
        <w:widowControl/>
        <w:ind w:firstLine="1687" w:firstLineChars="700"/>
        <w:jc w:val="left"/>
        <w:rPr>
          <w:rFonts w:ascii="宋体" w:hAnsi="宋体"/>
          <w:bCs/>
          <w:color w:val="000000"/>
          <w:kern w:val="44"/>
          <w:szCs w:val="28"/>
          <w:lang w:val="zh-CN"/>
        </w:rPr>
      </w:pPr>
      <w:r>
        <w:rPr>
          <w:rFonts w:hint="eastAsia" w:ascii="宋体" w:hAnsi="宋体"/>
          <w:b/>
          <w:sz w:val="24"/>
          <w:szCs w:val="24"/>
          <w:lang w:eastAsia="zh-CN"/>
        </w:rPr>
        <w:t>杭锦旗水务和水土保持局采购工程车项目</w:t>
      </w:r>
      <w:r>
        <w:rPr>
          <w:rFonts w:hint="eastAsia" w:ascii="宋体" w:hAnsi="宋体"/>
          <w:b/>
          <w:sz w:val="24"/>
          <w:szCs w:val="24"/>
        </w:rPr>
        <w:t>竞争性谈判公告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鄂尔多斯市杭锦旗公共资源交易中心</w:t>
      </w:r>
      <w:r>
        <w:rPr>
          <w:rFonts w:hint="eastAsia" w:ascii="宋体" w:hAnsi="宋体"/>
          <w:sz w:val="24"/>
          <w:szCs w:val="24"/>
        </w:rPr>
        <w:t>受</w:t>
      </w:r>
      <w:r>
        <w:rPr>
          <w:rFonts w:hint="eastAsia" w:ascii="宋体" w:hAnsi="宋体"/>
          <w:sz w:val="24"/>
          <w:szCs w:val="24"/>
          <w:lang w:eastAsia="zh-CN"/>
        </w:rPr>
        <w:t>杭锦旗水务和水土保持局</w:t>
      </w:r>
      <w:r>
        <w:rPr>
          <w:rFonts w:hint="eastAsia" w:ascii="宋体" w:hAnsi="宋体"/>
          <w:sz w:val="24"/>
          <w:szCs w:val="24"/>
        </w:rPr>
        <w:t>委托，采用竞争性谈判方式采购</w:t>
      </w:r>
      <w:r>
        <w:rPr>
          <w:rFonts w:hint="eastAsia" w:ascii="宋体" w:hAnsi="宋体"/>
          <w:color w:val="000000"/>
          <w:sz w:val="24"/>
          <w:szCs w:val="24"/>
          <w:lang w:eastAsia="zh-CN"/>
        </w:rPr>
        <w:t>工程车项目</w:t>
      </w:r>
      <w:r>
        <w:rPr>
          <w:rFonts w:hint="eastAsia" w:ascii="宋体" w:hAnsi="宋体"/>
          <w:color w:val="000000"/>
          <w:sz w:val="24"/>
          <w:szCs w:val="24"/>
        </w:rPr>
        <w:t>。欢迎符合资格条件的供应商前来报名参加。</w:t>
      </w:r>
    </w:p>
    <w:p>
      <w:pPr>
        <w:pStyle w:val="66"/>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ascii="宋体" w:hAnsi="宋体"/>
          <w:color w:val="000000"/>
          <w:sz w:val="24"/>
          <w:szCs w:val="24"/>
        </w:rPr>
      </w:pPr>
      <w:r>
        <w:rPr>
          <w:rFonts w:hint="eastAsia" w:ascii="宋体" w:hAnsi="宋体"/>
          <w:sz w:val="24"/>
          <w:szCs w:val="24"/>
        </w:rPr>
        <w:t>项目名称：</w:t>
      </w:r>
      <w:r>
        <w:rPr>
          <w:rFonts w:hint="eastAsia" w:ascii="宋体" w:hAnsi="宋体"/>
          <w:color w:val="000000"/>
          <w:sz w:val="24"/>
          <w:szCs w:val="24"/>
          <w:lang w:eastAsia="zh-CN"/>
        </w:rPr>
        <w:t>工程车项目</w:t>
      </w:r>
    </w:p>
    <w:p>
      <w:pPr>
        <w:spacing w:line="360" w:lineRule="auto"/>
        <w:ind w:firstLine="480" w:firstLineChars="200"/>
        <w:jc w:val="left"/>
        <w:rPr>
          <w:rFonts w:hint="eastAsia" w:ascii="宋体" w:hAnsi="宋体" w:eastAsia="宋体" w:cs="宋体"/>
          <w:color w:val="auto"/>
          <w:sz w:val="24"/>
          <w:szCs w:val="24"/>
        </w:rPr>
      </w:pPr>
      <w:r>
        <w:rPr>
          <w:rFonts w:hint="eastAsia" w:ascii="宋体" w:hAnsi="宋体"/>
          <w:color w:val="000000"/>
          <w:sz w:val="24"/>
          <w:szCs w:val="24"/>
        </w:rPr>
        <w:t>批准文件编号：</w:t>
      </w:r>
      <w:r>
        <w:rPr>
          <w:rFonts w:hint="eastAsia" w:ascii="宋体" w:hAnsi="宋体" w:eastAsia="宋体" w:cs="宋体"/>
          <w:color w:val="auto"/>
          <w:sz w:val="24"/>
          <w:szCs w:val="24"/>
        </w:rPr>
        <w:t>杭财购准字【2017】</w:t>
      </w:r>
      <w:r>
        <w:rPr>
          <w:rFonts w:hint="eastAsia" w:ascii="宋体" w:hAnsi="宋体" w:cs="宋体"/>
          <w:color w:val="auto"/>
          <w:sz w:val="24"/>
          <w:szCs w:val="24"/>
          <w:lang w:val="en-US" w:eastAsia="zh-CN"/>
        </w:rPr>
        <w:t>294</w:t>
      </w:r>
      <w:r>
        <w:rPr>
          <w:rFonts w:hint="eastAsia" w:ascii="宋体" w:hAnsi="宋体" w:eastAsia="宋体" w:cs="宋体"/>
          <w:color w:val="auto"/>
          <w:sz w:val="24"/>
          <w:szCs w:val="24"/>
        </w:rPr>
        <w:t>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ascii="宋体" w:hAnsi="宋体"/>
          <w:color w:val="000000"/>
          <w:sz w:val="24"/>
          <w:szCs w:val="24"/>
        </w:rPr>
      </w:pPr>
      <w:r>
        <w:rPr>
          <w:rFonts w:hint="eastAsia" w:ascii="宋体" w:hAnsi="宋体"/>
          <w:sz w:val="24"/>
          <w:szCs w:val="24"/>
        </w:rPr>
        <w:t>谈判文件编号：</w:t>
      </w:r>
      <w:r>
        <w:rPr>
          <w:rFonts w:hint="eastAsia" w:ascii="宋体" w:hAnsi="宋体" w:eastAsia="宋体" w:cs="宋体"/>
          <w:color w:val="333333"/>
          <w:kern w:val="0"/>
          <w:sz w:val="24"/>
          <w:szCs w:val="24"/>
          <w:bdr w:val="none" w:color="auto" w:sz="0" w:space="0"/>
          <w:lang w:val="en-US" w:eastAsia="zh-CN" w:bidi="ar"/>
        </w:rPr>
        <w:t xml:space="preserve">CG2017HTP3020 </w:t>
      </w:r>
      <w:r>
        <w:rPr>
          <w:rFonts w:hint="eastAsia" w:ascii="宋体" w:hAnsi="宋体"/>
          <w:color w:val="000000"/>
          <w:sz w:val="24"/>
          <w:szCs w:val="24"/>
        </w:rPr>
        <w:t>（</w:t>
      </w:r>
      <w:r>
        <w:rPr>
          <w:rFonts w:hint="eastAsia" w:ascii="宋体" w:hAnsi="宋体"/>
          <w:color w:val="000000"/>
          <w:sz w:val="24"/>
          <w:szCs w:val="24"/>
          <w:lang w:eastAsia="zh-CN"/>
        </w:rPr>
        <w:t>业务科受理编号：2017CGHTP0197</w:t>
      </w:r>
      <w:r>
        <w:rPr>
          <w:rFonts w:hint="eastAsia" w:ascii="宋体" w:hAnsi="宋体"/>
          <w:color w:val="000000"/>
          <w:sz w:val="24"/>
          <w:szCs w:val="24"/>
        </w:rPr>
        <w:t>）</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工程车项目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5</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详见谈判文件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750000</w:t>
            </w:r>
          </w:p>
        </w:tc>
      </w:tr>
    </w:tbl>
    <w:p>
      <w:pPr>
        <w:pStyle w:val="66"/>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600" w:firstLineChars="25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left="560" w:leftChars="200"/>
        <w:rPr>
          <w:rFonts w:ascii="宋体" w:hAnsi="宋体"/>
          <w:sz w:val="24"/>
          <w:szCs w:val="24"/>
        </w:rPr>
      </w:pPr>
      <w:r>
        <w:rPr>
          <w:rFonts w:hint="eastAsia" w:ascii="宋体" w:hAnsi="宋体"/>
          <w:sz w:val="24"/>
          <w:szCs w:val="24"/>
        </w:rPr>
        <w:t>2.供应商须在响应文件中提供企业工商注册所在地或项目所在地检察机关出具的《检察机关行贿犯罪档案查询结果告知函》（在有效期范围内）。</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日起登录内蒙古自治区政府采购网、内蒙古自治区公共资源交易网、鄂尔多斯市政府采购网或鄂尔多斯市公共资源交易网</w:t>
      </w:r>
      <w:r>
        <w:rPr>
          <w:rFonts w:hint="eastAsia" w:ascii="宋体" w:hAnsi="宋体"/>
          <w:sz w:val="24"/>
          <w:szCs w:val="24"/>
          <w:lang w:eastAsia="zh-CN"/>
        </w:rPr>
        <w:t>、杭锦旗公共资源交易网</w:t>
      </w:r>
      <w:r>
        <w:rPr>
          <w:rFonts w:hint="eastAsia" w:ascii="宋体" w:hAnsi="宋体"/>
          <w:sz w:val="24"/>
          <w:szCs w:val="24"/>
        </w:rPr>
        <w:t>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4.鄂尔多斯市公共资源交易网（http://www.ordosggzyjy.com）。登陆网站页面，点击“政府采购”中的“信息公告”栏，查询采购信息，点击信息公告页面左下角“附件”即可浏览、下载谈判文件。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rPr>
          <w:rFonts w:hint="eastAsia" w:ascii="宋体" w:hAnsi="宋体"/>
          <w:sz w:val="24"/>
          <w:szCs w:val="24"/>
        </w:rPr>
      </w:pPr>
      <w:r>
        <w:rPr>
          <w:rFonts w:hint="eastAsia" w:ascii="宋体" w:hAnsi="宋体"/>
          <w:sz w:val="24"/>
          <w:szCs w:val="24"/>
        </w:rPr>
        <w:t>5.</w:t>
      </w:r>
      <w:r>
        <w:rPr>
          <w:rFonts w:hint="eastAsia" w:asciiTheme="minorEastAsia" w:hAnsiTheme="minorEastAsia" w:eastAsiaTheme="minorEastAsia" w:cstheme="minorEastAsia"/>
          <w:sz w:val="24"/>
          <w:szCs w:val="24"/>
        </w:rPr>
        <w:t>杭锦旗公共资源交易网（http://www.ordosggzyjy.org.cn/TPFront_hjq/）。登陆网站页面，点击“政府采购”中的“信息公告”栏，查询采购信息，点击信息公告页面左下角“附件”即可浏览、下载招标文件。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报名方式及报名时间详见谈判文件第二章“报名须知”。</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rFonts w:hint="eastAsia" w:ascii="宋体" w:hAnsi="宋体"/>
          <w:sz w:val="24"/>
          <w:szCs w:val="24"/>
          <w:lang w:val="en-US" w:eastAsia="zh-CN"/>
        </w:rPr>
        <w:t>09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杭锦旗公共资源交易中心六楼开标室（杭锦旗锡尼镇杭锦大街武装部西荣泰丰地产六楼）</w:t>
      </w:r>
    </w:p>
    <w:p>
      <w:pPr>
        <w:spacing w:line="360" w:lineRule="auto"/>
        <w:ind w:firstLine="480" w:firstLineChars="200"/>
        <w:rPr>
          <w:rFonts w:hint="eastAsia" w:ascii="宋体" w:hAnsi="宋体"/>
          <w:sz w:val="24"/>
          <w:szCs w:val="24"/>
        </w:rPr>
      </w:pPr>
      <w:r>
        <w:rPr>
          <w:rFonts w:hint="eastAsia" w:ascii="宋体" w:hAnsi="宋体"/>
          <w:sz w:val="24"/>
          <w:szCs w:val="24"/>
        </w:rPr>
        <w:t>开标时间：</w:t>
      </w: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rFonts w:hint="eastAsia" w:ascii="宋体" w:hAnsi="宋体"/>
          <w:sz w:val="24"/>
          <w:szCs w:val="24"/>
          <w:lang w:val="en-US" w:eastAsia="zh-CN"/>
        </w:rPr>
        <w:t>09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sz w:val="24"/>
          <w:szCs w:val="24"/>
          <w:lang w:eastAsia="zh-CN"/>
        </w:rPr>
        <w:t>杭锦旗公共资源交易中心六楼开标室（杭锦旗锡尼镇杭锦大街武装部西荣泰丰地产六楼）</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鄂尔多斯市杭锦旗公共资源交易中心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lang w:eastAsia="zh-CN"/>
        </w:rPr>
        <w:t>杭锦旗公共资源交易中心七楼政府采购室（杭锦旗锡尼镇杭锦大街武装部西荣泰丰地产七楼）</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4</w:t>
      </w:r>
      <w:r>
        <w:rPr>
          <w:rFonts w:hint="eastAsia" w:ascii="宋体" w:hAnsi="宋体"/>
          <w:sz w:val="24"/>
          <w:szCs w:val="24"/>
        </w:rPr>
        <w:t>00</w:t>
      </w:r>
    </w:p>
    <w:p>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敖日格乐</w:t>
      </w:r>
      <w:r>
        <w:rPr>
          <w:rFonts w:hint="eastAsia" w:ascii="宋体" w:hAnsi="宋体"/>
          <w:sz w:val="24"/>
          <w:szCs w:val="24"/>
        </w:rPr>
        <w:t xml:space="preserve"> </w:t>
      </w:r>
    </w:p>
    <w:p>
      <w:pPr>
        <w:spacing w:line="360" w:lineRule="auto"/>
        <w:ind w:firstLine="480" w:firstLineChars="200"/>
        <w:rPr>
          <w:rFonts w:ascii="宋体" w:hAnsi="宋体"/>
          <w:color w:val="000000"/>
          <w:sz w:val="24"/>
          <w:szCs w:val="24"/>
        </w:rPr>
      </w:pPr>
      <w:r>
        <w:rPr>
          <w:rFonts w:hint="eastAsia" w:ascii="宋体" w:hAnsi="宋体"/>
          <w:sz w:val="24"/>
          <w:szCs w:val="24"/>
        </w:rPr>
        <w:t>联系电话：</w:t>
      </w:r>
      <w:r>
        <w:rPr>
          <w:rFonts w:hint="eastAsia" w:ascii="宋体" w:hAnsi="宋体"/>
          <w:sz w:val="24"/>
          <w:szCs w:val="24"/>
          <w:lang w:val="en-US" w:eastAsia="zh-CN"/>
        </w:rPr>
        <w:t>0477-6860805</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w:t>
      </w:r>
      <w:r>
        <w:rPr>
          <w:rFonts w:hint="eastAsia" w:ascii="宋体" w:hAnsi="宋体"/>
          <w:color w:val="000000"/>
          <w:sz w:val="24"/>
          <w:szCs w:val="24"/>
          <w:lang w:eastAsia="zh-CN"/>
        </w:rPr>
        <w:t>杭锦旗公共资源交易中心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开户行：</w:t>
      </w:r>
      <w:r>
        <w:rPr>
          <w:rFonts w:hint="eastAsia" w:ascii="宋体" w:hAnsi="宋体"/>
          <w:color w:val="000000"/>
          <w:sz w:val="24"/>
          <w:szCs w:val="24"/>
          <w:lang w:eastAsia="zh-CN"/>
        </w:rPr>
        <w:t>杭锦大众村镇银行有限责任公司</w:t>
      </w:r>
    </w:p>
    <w:p>
      <w:pPr>
        <w:spacing w:line="360" w:lineRule="auto"/>
        <w:ind w:right="750" w:firstLine="480" w:firstLineChars="200"/>
        <w:rPr>
          <w:rFonts w:ascii="宋体" w:hAnsi="宋体"/>
          <w:color w:val="000000"/>
          <w:sz w:val="24"/>
          <w:szCs w:val="24"/>
        </w:rPr>
      </w:pPr>
      <w:r>
        <w:rPr>
          <w:rFonts w:hint="eastAsia" w:ascii="宋体" w:hAnsi="宋体"/>
          <w:sz w:val="24"/>
          <w:szCs w:val="24"/>
        </w:rPr>
        <w:t>账号：</w:t>
      </w:r>
      <w:r>
        <w:rPr>
          <w:rFonts w:hint="eastAsia" w:ascii="宋体" w:hAnsi="宋体"/>
          <w:color w:val="000000"/>
          <w:sz w:val="24"/>
          <w:szCs w:val="24"/>
          <w:lang w:eastAsia="zh-CN"/>
        </w:rPr>
        <w:t>04735301200000004605</w:t>
      </w:r>
    </w:p>
    <w:p>
      <w:pPr>
        <w:spacing w:line="360" w:lineRule="auto"/>
        <w:ind w:firstLine="480" w:firstLineChars="200"/>
        <w:rPr>
          <w:rFonts w:ascii="宋体" w:hAnsi="宋体"/>
          <w:sz w:val="24"/>
          <w:szCs w:val="24"/>
        </w:rPr>
      </w:pPr>
      <w:r>
        <w:rPr>
          <w:rFonts w:hint="eastAsia" w:ascii="宋体" w:hAnsi="宋体"/>
          <w:sz w:val="24"/>
          <w:szCs w:val="24"/>
        </w:rPr>
        <w:t>采购单位名称：</w:t>
      </w:r>
      <w:r>
        <w:rPr>
          <w:rFonts w:hint="eastAsia" w:ascii="宋体" w:hAnsi="宋体"/>
          <w:sz w:val="24"/>
          <w:szCs w:val="24"/>
          <w:lang w:eastAsia="zh-CN"/>
        </w:rPr>
        <w:t>杭锦旗水务和水土保持局</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杭锦旗锡尼镇</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4</w:t>
      </w:r>
      <w:r>
        <w:rPr>
          <w:rFonts w:hint="eastAsia" w:ascii="宋体" w:hAnsi="宋体"/>
          <w:sz w:val="24"/>
          <w:szCs w:val="24"/>
        </w:rPr>
        <w:t>00</w:t>
      </w:r>
    </w:p>
    <w:p>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奇江峰</w:t>
      </w:r>
    </w:p>
    <w:p>
      <w:pPr>
        <w:spacing w:line="360" w:lineRule="auto"/>
        <w:ind w:firstLine="480" w:firstLineChars="200"/>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15894970497</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鄂尔多斯市杭锦旗公共资源交易中心</w:t>
      </w:r>
    </w:p>
    <w:p>
      <w:pPr>
        <w:spacing w:line="360" w:lineRule="auto"/>
        <w:ind w:firstLine="4680" w:firstLineChars="1950"/>
        <w:rPr>
          <w:rFonts w:ascii="宋体" w:hAnsi="宋体"/>
          <w:sz w:val="24"/>
          <w:szCs w:val="24"/>
        </w:rPr>
      </w:pP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pPr>
        <w:spacing w:line="360" w:lineRule="auto"/>
        <w:ind w:firstLine="4680" w:firstLineChars="1950"/>
        <w:rPr>
          <w:rFonts w:ascii="宋体" w:hAnsi="宋体"/>
          <w:sz w:val="24"/>
          <w:szCs w:val="24"/>
        </w:rPr>
      </w:pPr>
      <w:r>
        <w:rPr>
          <w:rFonts w:ascii="宋体" w:hAnsi="宋体"/>
          <w:sz w:val="24"/>
          <w:szCs w:val="24"/>
        </w:rPr>
        <w:br w:type="page"/>
      </w:r>
    </w:p>
    <w:p>
      <w:pPr>
        <w:pStyle w:val="41"/>
        <w:spacing w:line="360" w:lineRule="auto"/>
        <w:rPr>
          <w:rFonts w:ascii="宋体" w:hAnsi="宋体" w:eastAsia="宋体"/>
          <w:color w:val="000000"/>
          <w:sz w:val="24"/>
          <w:szCs w:val="24"/>
        </w:rPr>
      </w:pPr>
      <w:bookmarkStart w:id="5" w:name="_Toc497408571"/>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9"/>
        <w:tblW w:w="99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409"/>
        <w:gridCol w:w="67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杭锦旗水务和水土保持局</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奇江峰</w:t>
            </w:r>
            <w:r>
              <w:rPr>
                <w:rFonts w:hint="eastAsia" w:ascii="宋体" w:hAnsi="宋体"/>
                <w:sz w:val="24"/>
                <w:szCs w:val="24"/>
              </w:rPr>
              <w:t xml:space="preserve">       联系电话：</w:t>
            </w:r>
            <w:r>
              <w:rPr>
                <w:rFonts w:hint="eastAsia" w:ascii="宋体" w:hAnsi="宋体"/>
                <w:sz w:val="24"/>
                <w:szCs w:val="24"/>
                <w:lang w:val="en-US" w:eastAsia="zh-CN"/>
              </w:rPr>
              <w:t>15894970497</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杭锦旗锡尼镇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eastAsia="zh-CN"/>
              </w:rPr>
              <w:t>鄂尔多斯市杭锦旗公共资源交易中心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敖日格乐</w:t>
            </w:r>
            <w:r>
              <w:rPr>
                <w:rFonts w:hint="eastAsia" w:ascii="宋体" w:hAnsi="宋体"/>
                <w:sz w:val="24"/>
                <w:szCs w:val="24"/>
              </w:rPr>
              <w:t xml:space="preserve">          联系电话：</w:t>
            </w:r>
            <w:r>
              <w:rPr>
                <w:rFonts w:hint="eastAsia" w:ascii="宋体" w:hAnsi="宋体"/>
                <w:sz w:val="24"/>
                <w:szCs w:val="24"/>
                <w:lang w:val="en-US" w:eastAsia="zh-CN"/>
              </w:rPr>
              <w:t>0477-6860805</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杭锦旗锡尼镇</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lang w:val="en-US" w:eastAsia="zh-CN"/>
              </w:rPr>
              <w:t>750000</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采购人授权谈判小组直接确定成交供应商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rFonts w:hint="eastAsia" w:ascii="宋体" w:hAnsi="宋体"/>
                <w:sz w:val="24"/>
                <w:szCs w:val="24"/>
                <w:lang w:val="en-US" w:eastAsia="zh-CN"/>
              </w:rPr>
              <w:t>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分--</w:t>
            </w:r>
            <w:r>
              <w:rPr>
                <w:rFonts w:hint="eastAsia" w:ascii="宋体" w:hAnsi="宋体"/>
                <w:sz w:val="24"/>
                <w:szCs w:val="24"/>
                <w:lang w:val="en-US" w:eastAsia="zh-CN"/>
              </w:rPr>
              <w:t>09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rFonts w:hint="eastAsia" w:ascii="宋体" w:hAnsi="宋体"/>
                <w:sz w:val="24"/>
                <w:szCs w:val="24"/>
                <w:lang w:val="en-US" w:eastAsia="zh-CN"/>
              </w:rPr>
              <w:t>09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lang w:eastAsia="zh-CN"/>
              </w:rPr>
              <w:t>杭锦旗公共资源交易中心六楼开标室（杭锦旗锡尼镇杭锦大街武装部西荣泰丰地产六楼）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7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 w:val="24"/>
                <w:szCs w:val="24"/>
              </w:rPr>
            </w:pPr>
            <w:r>
              <w:rPr>
                <w:rFonts w:hint="eastAsia" w:ascii="宋体" w:hAnsi="宋体"/>
                <w:b/>
                <w:sz w:val="24"/>
                <w:szCs w:val="24"/>
              </w:rPr>
              <w:t>请各供应商特别关注并严格遵照谈判文件中有关投标保证金缴纳的规定。</w:t>
            </w:r>
          </w:p>
          <w:p>
            <w:pPr>
              <w:spacing w:line="360" w:lineRule="auto"/>
              <w:rPr>
                <w:rFonts w:ascii="宋体" w:hAnsi="宋体"/>
                <w:b/>
                <w:sz w:val="24"/>
                <w:szCs w:val="24"/>
              </w:rPr>
            </w:pPr>
            <w:r>
              <w:rPr>
                <w:rFonts w:hint="eastAsia" w:ascii="宋体" w:hAnsi="宋体"/>
                <w:b/>
                <w:sz w:val="24"/>
                <w:szCs w:val="24"/>
              </w:rPr>
              <w:t>保证金人民币:</w:t>
            </w:r>
            <w:r>
              <w:rPr>
                <w:rFonts w:hint="eastAsia" w:ascii="宋体" w:hAnsi="宋体"/>
                <w:b/>
                <w:sz w:val="24"/>
                <w:szCs w:val="24"/>
                <w:lang w:val="en-US" w:eastAsia="zh-CN"/>
              </w:rPr>
              <w:t>15000.00</w:t>
            </w:r>
            <w:r>
              <w:rPr>
                <w:rFonts w:hint="eastAsia" w:ascii="宋体" w:hAnsi="宋体"/>
                <w:b/>
                <w:sz w:val="24"/>
                <w:szCs w:val="24"/>
              </w:rPr>
              <w:t>元整。</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b/>
                <w:sz w:val="24"/>
                <w:szCs w:val="24"/>
                <w:lang w:eastAsia="zh-CN"/>
              </w:rPr>
              <w:t>杭锦大众村镇银行有限责任公司</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行号：</w:t>
            </w:r>
            <w:r>
              <w:rPr>
                <w:rFonts w:hint="eastAsia" w:ascii="宋体" w:hAnsi="宋体"/>
                <w:b/>
                <w:sz w:val="24"/>
                <w:szCs w:val="24"/>
                <w:lang w:eastAsia="zh-CN"/>
              </w:rPr>
              <w:t>320205600537</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lang w:eastAsia="zh-CN"/>
              </w:rPr>
              <w:t>杭锦旗公共资源交易中心</w:t>
            </w:r>
            <w:r>
              <w:rPr>
                <w:rFonts w:hint="eastAsia" w:ascii="宋体" w:hAnsi="宋体"/>
                <w:sz w:val="24"/>
                <w:szCs w:val="24"/>
              </w:rPr>
              <w:t>。</w:t>
            </w:r>
          </w:p>
          <w:p>
            <w:pPr>
              <w:spacing w:line="360" w:lineRule="auto"/>
              <w:rPr>
                <w:rFonts w:hint="eastAsia" w:ascii="宋体" w:hAnsi="宋体"/>
                <w:sz w:val="24"/>
                <w:szCs w:val="24"/>
              </w:rPr>
            </w:pPr>
            <w:r>
              <w:rPr>
                <w:rFonts w:hint="eastAsia" w:ascii="宋体" w:hAnsi="宋体"/>
                <w:sz w:val="24"/>
                <w:szCs w:val="24"/>
              </w:rPr>
              <w:t>账号：</w:t>
            </w:r>
            <w:r>
              <w:rPr>
                <w:rFonts w:hint="eastAsia" w:ascii="宋体" w:hAnsi="宋体"/>
                <w:b/>
                <w:sz w:val="24"/>
                <w:szCs w:val="24"/>
                <w:lang w:eastAsia="zh-CN"/>
              </w:rPr>
              <w:t>04735301200000004605</w:t>
            </w:r>
            <w:r>
              <w:rPr>
                <w:rFonts w:hint="eastAsia" w:ascii="宋体" w:hAnsi="宋体"/>
                <w:sz w:val="24"/>
                <w:szCs w:val="24"/>
              </w:rPr>
              <w:t>。</w:t>
            </w:r>
          </w:p>
          <w:p>
            <w:pPr>
              <w:spacing w:line="360" w:lineRule="auto"/>
              <w:rPr>
                <w:rFonts w:hint="eastAsia" w:ascii="宋体" w:hAnsi="宋体"/>
                <w:b/>
                <w:sz w:val="24"/>
                <w:szCs w:val="24"/>
                <w:lang w:eastAsia="zh-CN"/>
              </w:rPr>
            </w:pPr>
            <w:r>
              <w:rPr>
                <w:rFonts w:hint="eastAsia" w:ascii="宋体" w:hAnsi="宋体"/>
                <w:sz w:val="24"/>
              </w:rPr>
              <w:t>（投标保证金需投标人从其账户以银行电汇或转账的形式缴纳，名称必须为投标人全称，摘要或附言一栏中必须填写“投标保证金缴纳码”；。）</w:t>
            </w:r>
          </w:p>
          <w:p>
            <w:pPr>
              <w:spacing w:line="360" w:lineRule="auto"/>
              <w:rPr>
                <w:rFonts w:ascii="宋体" w:hAnsi="宋体"/>
                <w:sz w:val="24"/>
                <w:szCs w:val="24"/>
              </w:rPr>
            </w:pPr>
            <w:r>
              <w:rPr>
                <w:rFonts w:hint="eastAsia" w:ascii="宋体" w:hAnsi="宋体"/>
                <w:sz w:val="24"/>
                <w:szCs w:val="24"/>
              </w:rPr>
              <w:t>投标保证金缴纳.退还联系人：</w:t>
            </w:r>
            <w:r>
              <w:rPr>
                <w:rFonts w:hint="eastAsia" w:ascii="宋体" w:hAnsi="宋体"/>
                <w:sz w:val="24"/>
                <w:szCs w:val="24"/>
                <w:lang w:eastAsia="zh-CN"/>
              </w:rPr>
              <w:t>吴鹏</w:t>
            </w:r>
            <w:r>
              <w:rPr>
                <w:rFonts w:hint="eastAsia" w:ascii="宋体" w:hAnsi="宋体"/>
                <w:sz w:val="24"/>
                <w:szCs w:val="24"/>
              </w:rPr>
              <w:t xml:space="preserve"> 0477-</w:t>
            </w:r>
            <w:r>
              <w:rPr>
                <w:rFonts w:hint="eastAsia" w:ascii="宋体" w:hAnsi="宋体"/>
                <w:sz w:val="24"/>
                <w:szCs w:val="24"/>
                <w:lang w:val="en-US" w:eastAsia="zh-CN"/>
              </w:rPr>
              <w:t>6860810</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http://www.ordosggzyjy.com</w:t>
      </w:r>
      <w:r>
        <w:rPr>
          <w:rFonts w:hint="eastAsia" w:ascii="宋体" w:hAnsi="宋体" w:cs="宋体"/>
          <w:kern w:val="0"/>
          <w:sz w:val="24"/>
          <w:szCs w:val="24"/>
        </w:rPr>
        <w:fldChar w:fldCharType="end"/>
      </w:r>
      <w:r>
        <w:rPr>
          <w:rFonts w:hint="eastAsia" w:ascii="宋体" w:hAnsi="宋体" w:cs="宋体"/>
          <w:kern w:val="0"/>
          <w:sz w:val="24"/>
          <w:szCs w:val="24"/>
        </w:rPr>
        <w:t>）</w:t>
      </w:r>
      <w:r>
        <w:rPr>
          <w:rFonts w:hint="eastAsia" w:ascii="宋体" w:hAnsi="宋体" w:cs="宋体"/>
          <w:kern w:val="0"/>
          <w:sz w:val="24"/>
          <w:szCs w:val="24"/>
          <w:lang w:eastAsia="zh-CN"/>
        </w:rPr>
        <w:t>或杭锦旗公共资源交易网</w:t>
      </w:r>
      <w:r>
        <w:rPr>
          <w:rFonts w:hint="eastAsia" w:ascii="宋体" w:hAnsi="宋体" w:cs="宋体"/>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before="120" w:beforeLines="50" w:line="360" w:lineRule="auto"/>
        <w:ind w:firstLine="480" w:firstLineChars="200"/>
        <w:textAlignment w:val="baseline"/>
        <w:rPr>
          <w:rFonts w:ascii="宋体" w:hAnsi="宋体"/>
          <w:sz w:val="24"/>
          <w:szCs w:val="24"/>
        </w:rPr>
      </w:pPr>
      <w:r>
        <w:rPr>
          <w:rFonts w:hint="eastAsia" w:ascii="宋体" w:hAnsi="宋体" w:cs="宋体"/>
          <w:kern w:val="0"/>
          <w:sz w:val="24"/>
          <w:szCs w:val="24"/>
        </w:rPr>
        <w:t>1.2</w:t>
      </w:r>
      <w:r>
        <w:rPr>
          <w:rFonts w:hint="eastAsia" w:ascii="宋体" w:hAnsi="宋体"/>
          <w:sz w:val="24"/>
          <w:szCs w:val="24"/>
        </w:rPr>
        <w:t xml:space="preserve">缴纳投标保证金。获取“投标保证金缴纳码”后，投标人须电汇或转账缴纳投标保证金。付款人名称必须为投标单位全称，摘要或附言一栏中须填写“投标保证金缴纳码”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ind w:firstLine="482" w:firstLineChars="200"/>
        <w:rPr>
          <w:rFonts w:ascii="宋体" w:hAnsi="宋体"/>
          <w:b/>
          <w:sz w:val="24"/>
          <w:szCs w:val="24"/>
        </w:rPr>
      </w:pPr>
      <w:r>
        <w:rPr>
          <w:rFonts w:hint="eastAsia" w:ascii="宋体" w:hAnsi="宋体"/>
          <w:b/>
          <w:sz w:val="24"/>
          <w:szCs w:val="24"/>
        </w:rPr>
        <w:t>2.报名时间及报名截止时间</w:t>
      </w:r>
    </w:p>
    <w:p>
      <w:pPr>
        <w:spacing w:line="360" w:lineRule="auto"/>
        <w:ind w:firstLine="480" w:firstLineChars="200"/>
        <w:rPr>
          <w:rFonts w:ascii="宋体" w:hAnsi="宋体"/>
          <w:sz w:val="24"/>
          <w:szCs w:val="24"/>
        </w:rPr>
      </w:pPr>
      <w:r>
        <w:rPr>
          <w:rFonts w:hint="eastAsia" w:ascii="宋体" w:hAnsi="宋体"/>
          <w:sz w:val="24"/>
          <w:szCs w:val="24"/>
        </w:rPr>
        <w:t>2.1报名时间（谈判文件提供期限）：</w:t>
      </w: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日至</w:t>
      </w: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w:t>
      </w:r>
    </w:p>
    <w:p>
      <w:pPr>
        <w:spacing w:line="360" w:lineRule="auto"/>
        <w:ind w:firstLine="480" w:firstLineChars="200"/>
        <w:rPr>
          <w:rFonts w:ascii="宋体" w:hAnsi="宋体"/>
          <w:sz w:val="24"/>
          <w:szCs w:val="24"/>
        </w:rPr>
      </w:pPr>
      <w:r>
        <w:rPr>
          <w:rFonts w:hint="eastAsia" w:ascii="宋体" w:hAnsi="宋体"/>
          <w:sz w:val="24"/>
          <w:szCs w:val="24"/>
        </w:rPr>
        <w:t>2.2保证金缴纳截止时间（同提交响应文件截止时间）：</w:t>
      </w:r>
      <w:r>
        <w:rPr>
          <w:rFonts w:hint="eastAsia" w:ascii="宋体" w:hAnsi="宋体"/>
          <w:sz w:val="24"/>
          <w:szCs w:val="24"/>
          <w:lang w:val="en-US" w:eastAsia="zh-CN"/>
        </w:rPr>
        <w:t>2017</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r>
        <w:rPr>
          <w:rFonts w:hint="eastAsia" w:ascii="宋体" w:hAnsi="宋体"/>
          <w:sz w:val="24"/>
          <w:szCs w:val="24"/>
          <w:lang w:val="en-US" w:eastAsia="zh-CN"/>
        </w:rPr>
        <w:t>09时</w:t>
      </w:r>
    </w:p>
    <w:p>
      <w:pPr>
        <w:spacing w:line="360" w:lineRule="auto"/>
        <w:ind w:firstLine="482" w:firstLineChars="200"/>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供应商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谈判文件规定。供应商未按照谈判文件要求缴纳投标保证金导致的一切后果由供应商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3.2由于投标保证金到账需要一定时间，请供应商在投标截止前及早缴纳，以免导致报名无效。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3.4网上报名成功而放弃参加投标的供应商，请在递交响应文件前以书面形式并加盖单位公章（扫描件发送至</w:t>
      </w:r>
      <w:r>
        <w:rPr>
          <w:rFonts w:hint="eastAsia" w:ascii="宋体" w:hAnsi="宋体"/>
          <w:sz w:val="24"/>
          <w:szCs w:val="24"/>
          <w:lang w:val="en-US" w:eastAsia="zh-CN"/>
        </w:rPr>
        <w:t>952707192@qq.com</w:t>
      </w:r>
      <w:r>
        <w:rPr>
          <w:rFonts w:hint="eastAsia" w:ascii="宋体" w:hAnsi="宋体"/>
          <w:sz w:val="24"/>
          <w:szCs w:val="24"/>
        </w:rPr>
        <w:t>或书面送达）通知</w:t>
      </w:r>
      <w:r>
        <w:rPr>
          <w:rFonts w:hint="eastAsia" w:ascii="宋体" w:hAnsi="宋体"/>
          <w:sz w:val="24"/>
          <w:szCs w:val="24"/>
          <w:lang w:eastAsia="zh-CN"/>
        </w:rPr>
        <w:t>鄂尔多斯市杭锦旗公共资源交易中心</w:t>
      </w:r>
      <w:r>
        <w:rPr>
          <w:rFonts w:hint="eastAsia" w:ascii="宋体" w:hAnsi="宋体"/>
          <w:sz w:val="24"/>
          <w:szCs w:val="24"/>
        </w:rPr>
        <w:t>。放弃投标未予告知的，</w:t>
      </w:r>
      <w:r>
        <w:rPr>
          <w:rFonts w:hint="eastAsia" w:ascii="宋体" w:hAnsi="宋体"/>
          <w:sz w:val="24"/>
          <w:szCs w:val="24"/>
          <w:lang w:eastAsia="zh-CN"/>
        </w:rPr>
        <w:t>鄂尔多斯市杭锦旗公共资源交易中心</w:t>
      </w:r>
      <w:r>
        <w:rPr>
          <w:rFonts w:hint="eastAsia" w:ascii="宋体" w:hAnsi="宋体"/>
          <w:sz w:val="24"/>
          <w:szCs w:val="24"/>
        </w:rPr>
        <w:t>将给予不诚信行为记录并在鄂尔多斯市公共资源交易网上公开通报。</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24"/>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24"/>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4"/>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w:t>
      </w:r>
      <w:r>
        <w:rPr>
          <w:rFonts w:hint="eastAsia" w:hAnsi="宋体"/>
          <w:sz w:val="24"/>
          <w:szCs w:val="24"/>
          <w:lang w:eastAsia="zh-CN"/>
        </w:rPr>
        <w:t>公共资源交易中心</w:t>
      </w:r>
      <w:r>
        <w:rPr>
          <w:rFonts w:hint="eastAsia" w:hAnsi="宋体" w:cs="Arial"/>
          <w:color w:val="000000"/>
          <w:kern w:val="2"/>
          <w:sz w:val="24"/>
          <w:szCs w:val="24"/>
        </w:rPr>
        <w:t>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杭锦旗水务和水土保持局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w:t>
      </w:r>
      <w:r>
        <w:rPr>
          <w:rFonts w:hint="eastAsia" w:ascii="宋体" w:hAnsi="宋体"/>
          <w:color w:val="000000"/>
          <w:sz w:val="24"/>
          <w:szCs w:val="24"/>
          <w:lang w:eastAsia="zh-CN"/>
        </w:rPr>
        <w:t>鄂尔多斯市杭锦旗公共资源交易中心</w:t>
      </w:r>
      <w:r>
        <w:rPr>
          <w:rFonts w:hint="eastAsia" w:ascii="宋体" w:hAnsi="宋体"/>
          <w:color w:val="000000"/>
          <w:sz w:val="24"/>
          <w:szCs w:val="24"/>
        </w:rPr>
        <w:t>（以下简称</w:t>
      </w:r>
      <w:r>
        <w:rPr>
          <w:rFonts w:hint="eastAsia" w:ascii="宋体" w:hAnsi="宋体"/>
          <w:color w:val="000000"/>
          <w:sz w:val="24"/>
          <w:szCs w:val="24"/>
          <w:lang w:eastAsia="zh-CN"/>
        </w:rPr>
        <w:t>公共资源交易中心</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，同时在“内蒙古自治区政府采购网”、“内蒙古自治区公共资源交易网”、“鄂尔多斯市政府采购网”和“鄂尔多斯市公共资源交易网</w:t>
      </w:r>
      <w:r>
        <w:rPr>
          <w:rFonts w:hint="eastAsia" w:ascii="宋体" w:hAnsi="宋体"/>
          <w:sz w:val="24"/>
          <w:szCs w:val="24"/>
          <w:lang w:eastAsia="zh-CN"/>
        </w:rPr>
        <w:t>、杭锦旗公共资源交易网</w:t>
      </w:r>
      <w:r>
        <w:rPr>
          <w:rFonts w:hint="eastAsia" w:ascii="宋体" w:hAnsi="宋体"/>
          <w:sz w:val="24"/>
          <w:szCs w:val="24"/>
        </w:rPr>
        <w:t>”上发布澄清或者变更公告。澄清或者变更公告的内容为谈判文件的组成部分，供应商应自行上网查询，采购人或</w:t>
      </w:r>
      <w:r>
        <w:rPr>
          <w:rFonts w:hint="eastAsia" w:ascii="宋体" w:hAnsi="宋体"/>
          <w:sz w:val="24"/>
          <w:szCs w:val="24"/>
          <w:lang w:eastAsia="zh-CN"/>
        </w:rPr>
        <w:t>公共资源交易中心</w:t>
      </w:r>
      <w:r>
        <w:rPr>
          <w:rFonts w:hint="eastAsia" w:ascii="宋体" w:hAnsi="宋体"/>
          <w:sz w:val="24"/>
          <w:szCs w:val="24"/>
        </w:rPr>
        <w:t>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r>
        <w:rPr>
          <w:rFonts w:hint="eastAsia" w:ascii="宋体" w:hAnsi="宋体"/>
          <w:kern w:val="0"/>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：供应商在响应文件及相关书面文件中的单位公章（包括印章、公章等）均指与供应商名称全称一致的标准公章，不得使用其他形式（如带有“专用章”、“财务章”、“业务章”等）的印章。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3.3响应文件的密封。供应商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供应商按上述规定进行密封和标记后，将响应文件按照谈判文件的要求送达指定地点。如果未按上述规定进行密封和标记，</w:t>
      </w:r>
      <w:r>
        <w:rPr>
          <w:rFonts w:hint="eastAsia" w:ascii="宋体" w:hAnsi="宋体"/>
          <w:sz w:val="24"/>
          <w:szCs w:val="24"/>
          <w:lang w:eastAsia="zh-CN"/>
        </w:rPr>
        <w:t>公共资源交易中心</w:t>
      </w:r>
      <w:r>
        <w:rPr>
          <w:rFonts w:hint="eastAsia" w:ascii="宋体" w:hAnsi="宋体"/>
          <w:sz w:val="24"/>
          <w:szCs w:val="24"/>
        </w:rPr>
        <w:t>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供应商在提交响应文件的同时，应按供应商须知前附表规定的金额、开户银行、行号、开户单位、账号和谈判文件本章“报名须知”规定的投标保证金缴纳要求递交投标保证金，并作为其响应文件的组成部分。</w:t>
      </w:r>
    </w:p>
    <w:p>
      <w:pPr>
        <w:spacing w:line="360" w:lineRule="auto"/>
        <w:ind w:firstLine="480" w:firstLineChars="200"/>
        <w:rPr>
          <w:rFonts w:ascii="宋体" w:hAnsi="宋体"/>
          <w:sz w:val="24"/>
          <w:szCs w:val="24"/>
        </w:rPr>
      </w:pPr>
      <w:r>
        <w:rPr>
          <w:rFonts w:hint="eastAsia" w:ascii="宋体" w:hAnsi="宋体"/>
          <w:sz w:val="24"/>
          <w:szCs w:val="24"/>
        </w:rPr>
        <w:t>5.2供应商未按供应商须知前附表和本章“报名须知”要求提交投标保证金的，按无效投标处理。</w:t>
      </w:r>
    </w:p>
    <w:p>
      <w:pPr>
        <w:spacing w:line="360" w:lineRule="auto"/>
        <w:ind w:firstLine="480" w:firstLineChars="200"/>
        <w:rPr>
          <w:rFonts w:ascii="宋体" w:hAnsi="宋体"/>
          <w:sz w:val="24"/>
          <w:szCs w:val="24"/>
        </w:rPr>
      </w:pPr>
      <w:r>
        <w:rPr>
          <w:rFonts w:hint="eastAsia" w:ascii="宋体" w:hAnsi="宋体"/>
          <w:sz w:val="24"/>
          <w:szCs w:val="24"/>
        </w:rPr>
        <w:t>5.3投标保证金的退还：</w:t>
      </w:r>
    </w:p>
    <w:p>
      <w:pPr>
        <w:spacing w:line="360" w:lineRule="auto"/>
        <w:ind w:firstLine="480" w:firstLineChars="200"/>
        <w:rPr>
          <w:rFonts w:ascii="宋体" w:hAnsi="宋体"/>
          <w:sz w:val="24"/>
          <w:szCs w:val="24"/>
        </w:rPr>
      </w:pPr>
      <w:r>
        <w:rPr>
          <w:rFonts w:hint="eastAsia" w:ascii="宋体" w:hAnsi="宋体"/>
          <w:sz w:val="24"/>
          <w:szCs w:val="24"/>
        </w:rPr>
        <w:t>（1）未成交供应商投标保证金，自成交通知书发出之日起5个工作日内退还；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（2）成交供应商投标保证金，自政府采购合同签订之日起5个工作日内退还。</w:t>
      </w:r>
    </w:p>
    <w:p>
      <w:pPr>
        <w:spacing w:line="360" w:lineRule="auto"/>
        <w:ind w:firstLine="480" w:firstLineChars="200"/>
        <w:rPr>
          <w:rFonts w:ascii="宋体" w:hAnsi="宋体"/>
          <w:sz w:val="24"/>
          <w:szCs w:val="24"/>
        </w:rPr>
      </w:pPr>
      <w:r>
        <w:rPr>
          <w:rFonts w:hint="eastAsia" w:ascii="宋体" w:hAnsi="宋体"/>
          <w:sz w:val="24"/>
          <w:szCs w:val="24"/>
        </w:rPr>
        <w:t>5.4有下列情形之一的，投标保证金将不予退还：</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（1）成交后，无正当理由放弃成交资格；</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（2）成交后，无正当理由不与采购人签订合同；</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（3）在签订合同时，向采购人提出附加条件；</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（4）不按照谈判文件要求提交履约保证金；</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（5）要求修改、补充和撤销响应文件的实质性内容；</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（6）要求更改谈判文件和成交结果公告的实质性内容；</w:t>
      </w:r>
    </w:p>
    <w:p>
      <w:pPr>
        <w:spacing w:line="360" w:lineRule="auto"/>
        <w:ind w:firstLine="528" w:firstLineChars="220"/>
        <w:rPr>
          <w:rFonts w:ascii="宋体" w:hAnsi="宋体"/>
          <w:color w:val="000000"/>
          <w:sz w:val="24"/>
          <w:szCs w:val="24"/>
        </w:rPr>
      </w:pPr>
      <w:r>
        <w:rPr>
          <w:rFonts w:hint="eastAsia" w:ascii="宋体" w:hAnsi="宋体"/>
          <w:sz w:val="24"/>
          <w:szCs w:val="24"/>
        </w:rPr>
        <w:t>（7）将成交项目转让给他人，或者在响应文件中未说明，且未经采购人同意，将成交项目分包给他人的；</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（8）法律法规和谈判文件规定的其他情形。</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w:t>
      </w:r>
      <w:r>
        <w:rPr>
          <w:rFonts w:hint="eastAsia" w:ascii="宋体" w:hAnsi="宋体"/>
          <w:sz w:val="24"/>
          <w:szCs w:val="24"/>
          <w:lang w:eastAsia="zh-CN"/>
        </w:rPr>
        <w:t>公共资源交易中心</w:t>
      </w:r>
      <w:r>
        <w:rPr>
          <w:rFonts w:hint="eastAsia" w:ascii="宋体" w:hAnsi="宋体"/>
          <w:sz w:val="24"/>
          <w:szCs w:val="24"/>
        </w:rPr>
        <w:t>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0" w:firstLineChars="200"/>
        <w:rPr>
          <w:rFonts w:ascii="宋体" w:hAnsi="宋体"/>
          <w:sz w:val="24"/>
          <w:szCs w:val="24"/>
        </w:rPr>
      </w:pPr>
      <w:r>
        <w:rPr>
          <w:rFonts w:hint="eastAsia" w:ascii="宋体" w:hAnsi="宋体"/>
          <w:sz w:val="24"/>
          <w:szCs w:val="24"/>
        </w:rPr>
        <w:t>在谈判文件要求提交响应文件的截止时间之后送达的响应文件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w:t>
      </w:r>
      <w:r>
        <w:rPr>
          <w:rFonts w:hint="eastAsia" w:ascii="宋体" w:hAnsi="宋体"/>
          <w:sz w:val="24"/>
          <w:szCs w:val="24"/>
          <w:lang w:eastAsia="zh-CN"/>
        </w:rPr>
        <w:t>公共资源交易中心</w:t>
      </w:r>
      <w:r>
        <w:rPr>
          <w:rFonts w:hint="eastAsia" w:ascii="宋体" w:hAnsi="宋体"/>
          <w:sz w:val="24"/>
          <w:szCs w:val="24"/>
        </w:rPr>
        <w:t>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公共资源交易中心</w:t>
      </w:r>
      <w:r>
        <w:rPr>
          <w:rFonts w:hint="eastAsia" w:ascii="宋体" w:hAnsi="宋体"/>
          <w:sz w:val="24"/>
          <w:szCs w:val="24"/>
        </w:rPr>
        <w:t>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w:t>
      </w:r>
      <w:r>
        <w:rPr>
          <w:rFonts w:hint="eastAsia" w:ascii="宋体" w:hAnsi="宋体"/>
          <w:sz w:val="24"/>
          <w:szCs w:val="24"/>
          <w:lang w:eastAsia="zh-CN"/>
        </w:rPr>
        <w:t>公共资源交易中心</w:t>
      </w:r>
      <w:r>
        <w:rPr>
          <w:rFonts w:hint="eastAsia" w:ascii="宋体" w:hAnsi="宋体"/>
          <w:sz w:val="24"/>
          <w:szCs w:val="24"/>
        </w:rPr>
        <w:t>将在内蒙古自治区政府采购网、内蒙古自治区公共资源交易网、鄂尔多斯市政府采购网和鄂尔多斯市公共资源交易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w:t>
      </w:r>
      <w:r>
        <w:rPr>
          <w:rFonts w:hint="eastAsia" w:ascii="宋体" w:hAnsi="宋体"/>
          <w:sz w:val="24"/>
          <w:szCs w:val="24"/>
          <w:lang w:eastAsia="zh-CN"/>
        </w:rPr>
        <w:t>公共资源交易中心</w:t>
      </w:r>
      <w:r>
        <w:rPr>
          <w:rFonts w:hint="eastAsia" w:ascii="宋体" w:hAnsi="宋体"/>
          <w:sz w:val="24"/>
          <w:szCs w:val="24"/>
        </w:rPr>
        <w:t>工作人员邮箱内（</w:t>
      </w:r>
      <w:r>
        <w:rPr>
          <w:rFonts w:hint="eastAsia" w:ascii="宋体" w:hAnsi="宋体" w:eastAsia="宋体" w:cs="宋体"/>
          <w:color w:val="auto"/>
          <w:sz w:val="24"/>
          <w:szCs w:val="24"/>
          <w:lang w:val="en-US" w:eastAsia="zh-CN"/>
        </w:rPr>
        <w:t>1494598662@qq.com</w:t>
      </w:r>
      <w:r>
        <w:rPr>
          <w:rFonts w:hint="eastAsia" w:ascii="宋体" w:hAnsi="宋体"/>
          <w:sz w:val="24"/>
          <w:szCs w:val="24"/>
        </w:rPr>
        <w:t>，联系人</w:t>
      </w:r>
      <w:r>
        <w:rPr>
          <w:rFonts w:hint="eastAsia" w:ascii="宋体" w:hAnsi="宋体"/>
          <w:sz w:val="24"/>
          <w:szCs w:val="24"/>
          <w:lang w:eastAsia="zh-CN"/>
        </w:rPr>
        <w:t>邬尚东</w:t>
      </w:r>
      <w:r>
        <w:rPr>
          <w:rFonts w:hint="eastAsia" w:ascii="宋体" w:hAnsi="宋体"/>
          <w:sz w:val="24"/>
          <w:szCs w:val="24"/>
        </w:rPr>
        <w:t>，联系电话0477-</w:t>
      </w:r>
      <w:r>
        <w:rPr>
          <w:rFonts w:hint="eastAsia" w:ascii="宋体" w:hAnsi="宋体"/>
          <w:sz w:val="24"/>
          <w:szCs w:val="24"/>
          <w:lang w:val="en-US" w:eastAsia="zh-CN"/>
        </w:rPr>
        <w:t>6860805</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lang w:eastAsia="zh-CN"/>
        </w:rPr>
        <w:t>公共资源交易中心</w:t>
      </w:r>
      <w:r>
        <w:rPr>
          <w:rFonts w:hint="eastAsia" w:ascii="宋体" w:hAnsi="宋体"/>
          <w:sz w:val="24"/>
          <w:szCs w:val="24"/>
        </w:rPr>
        <w:t>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鄂尔多斯市杭锦旗公共资源交易中心</w:t>
      </w:r>
      <w:r>
        <w:rPr>
          <w:rFonts w:hint="eastAsia" w:ascii="宋体" w:hAnsi="宋体"/>
          <w:sz w:val="24"/>
          <w:szCs w:val="24"/>
        </w:rPr>
        <w:t>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w:t>
      </w:r>
      <w:r>
        <w:rPr>
          <w:rFonts w:hint="eastAsia" w:ascii="宋体" w:hAnsi="宋体" w:cs="宋体"/>
          <w:kern w:val="0"/>
          <w:sz w:val="24"/>
          <w:szCs w:val="24"/>
          <w:lang w:eastAsia="zh-CN"/>
        </w:rPr>
        <w:t>公共资源交易中心</w:t>
      </w:r>
      <w:r>
        <w:rPr>
          <w:rFonts w:hint="eastAsia" w:ascii="宋体" w:hAnsi="宋体" w:cs="宋体"/>
          <w:kern w:val="0"/>
          <w:sz w:val="24"/>
          <w:szCs w:val="24"/>
        </w:rPr>
        <w:t>，正式受理后方可生效，否则，为无效询问。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24"/>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2.1供应商认为采购文件使自己的权益受到损害的，应当在谈判文件公告期满之日前提出书面质疑，采购人或采购中心应当在收到供应商的书面质疑后7个工作日内做出书面答复，但答复的内容不得涉及商业秘密。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供应商对采购过程提出质疑的，可以在各采购程序环节结束之日，以书面形式向采购人或采购中心提出质疑。采购人或采购中心应当在收到供应商的书面质疑后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2.3供应商认为成交结果使自己的权益受到损害的，应当在成交结果公告期满之日前提出质疑，采购人或采购中心应当在收到供应商的书面质疑后7个工作日内做出书面答复，但答复的内容不得涉及商业秘密。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2.4供应商提出的质疑超出采购人对采购中心委托授权范围的，采购中心应当告知其向采购人提出。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w:t>
      </w:r>
      <w:r>
        <w:rPr>
          <w:rFonts w:hint="eastAsia" w:ascii="宋体" w:hAnsi="宋体" w:cs="宋体"/>
          <w:kern w:val="0"/>
          <w:sz w:val="24"/>
          <w:szCs w:val="24"/>
          <w:lang w:eastAsia="zh-CN"/>
        </w:rPr>
        <w:t>公共资源交易中心</w:t>
      </w:r>
      <w:r>
        <w:rPr>
          <w:rFonts w:hint="eastAsia" w:ascii="宋体" w:hAnsi="宋体" w:cs="宋体"/>
          <w:kern w:val="0"/>
          <w:sz w:val="24"/>
          <w:szCs w:val="24"/>
        </w:rPr>
        <w:t>，正式受理后方可生效，否则，为无效质疑。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w:t>
      </w:r>
      <w:r>
        <w:rPr>
          <w:rFonts w:hint="eastAsia" w:ascii="宋体" w:hAnsi="宋体"/>
          <w:sz w:val="24"/>
          <w:szCs w:val="24"/>
          <w:lang w:eastAsia="zh-CN"/>
        </w:rPr>
        <w:t>公共资源交易中心</w:t>
      </w:r>
      <w:r>
        <w:rPr>
          <w:rFonts w:hint="eastAsia" w:ascii="宋体" w:hAnsi="宋体"/>
          <w:sz w:val="24"/>
          <w:szCs w:val="24"/>
        </w:rPr>
        <w:t>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公共资源交易中心</w:t>
      </w:r>
      <w:r>
        <w:rPr>
          <w:rFonts w:hint="eastAsia" w:ascii="宋体" w:hAnsi="宋体"/>
          <w:sz w:val="24"/>
          <w:szCs w:val="24"/>
        </w:rPr>
        <w:t>的答复不满意或者采购人、</w:t>
      </w:r>
      <w:r>
        <w:rPr>
          <w:rFonts w:hint="eastAsia" w:ascii="宋体" w:hAnsi="宋体"/>
          <w:sz w:val="24"/>
          <w:szCs w:val="24"/>
          <w:lang w:eastAsia="zh-CN"/>
        </w:rPr>
        <w:t>公共资源交易中心</w:t>
      </w:r>
      <w:r>
        <w:rPr>
          <w:rFonts w:hint="eastAsia" w:ascii="宋体" w:hAnsi="宋体"/>
          <w:sz w:val="24"/>
          <w:szCs w:val="24"/>
        </w:rPr>
        <w:t>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bookmarkEnd w:id="2"/>
    <w:bookmarkEnd w:id="3"/>
    <w:p>
      <w:pPr>
        <w:pStyle w:val="41"/>
        <w:spacing w:line="360" w:lineRule="auto"/>
        <w:rPr>
          <w:rFonts w:ascii="宋体" w:hAnsi="宋体" w:eastAsia="宋体" w:cs="宋体"/>
          <w:sz w:val="24"/>
          <w:szCs w:val="24"/>
        </w:rPr>
      </w:pPr>
      <w:bookmarkStart w:id="6" w:name="_Toc497408572"/>
      <w:bookmarkStart w:id="7" w:name="_Toc494546020"/>
      <w:r>
        <w:rPr>
          <w:rFonts w:hint="eastAsia" w:ascii="宋体" w:hAnsi="宋体" w:eastAsia="宋体" w:cs="宋体"/>
          <w:bCs w:val="0"/>
          <w:sz w:val="24"/>
          <w:szCs w:val="24"/>
        </w:rPr>
        <w:t>第三章 合同与验收</w:t>
      </w:r>
      <w:bookmarkEnd w:id="6"/>
      <w:bookmarkEnd w:id="7"/>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自合同签订之日起2个工作日内，中标人应将政府采购合同送达至公共资源交易中心</w:t>
      </w:r>
      <w:r>
        <w:rPr>
          <w:rFonts w:hint="eastAsia" w:ascii="宋体" w:hAnsi="宋体"/>
          <w:sz w:val="24"/>
          <w:szCs w:val="24"/>
          <w:lang w:eastAsia="zh-CN"/>
        </w:rPr>
        <w:t>采购</w:t>
      </w:r>
      <w:r>
        <w:rPr>
          <w:rFonts w:hint="eastAsia" w:ascii="宋体" w:hAnsi="宋体"/>
          <w:sz w:val="24"/>
          <w:szCs w:val="24"/>
        </w:rPr>
        <w:t>室（</w:t>
      </w:r>
      <w:r>
        <w:rPr>
          <w:rFonts w:hint="eastAsia" w:ascii="宋体" w:hAnsi="宋体" w:eastAsia="宋体" w:cs="宋体"/>
          <w:color w:val="auto"/>
          <w:sz w:val="24"/>
          <w:szCs w:val="24"/>
          <w:lang w:val="en-US" w:eastAsia="zh-CN"/>
        </w:rPr>
        <w:t>1494598662@qq.com</w:t>
      </w:r>
      <w:r>
        <w:rPr>
          <w:rFonts w:hint="eastAsia" w:ascii="宋体" w:hAnsi="宋体"/>
          <w:sz w:val="24"/>
          <w:szCs w:val="24"/>
        </w:rPr>
        <w:t>，联系人</w:t>
      </w:r>
      <w:r>
        <w:rPr>
          <w:rFonts w:hint="eastAsia" w:ascii="宋体" w:hAnsi="宋体"/>
          <w:sz w:val="24"/>
          <w:szCs w:val="24"/>
          <w:lang w:eastAsia="zh-CN"/>
        </w:rPr>
        <w:t>邬尚东</w:t>
      </w:r>
      <w:r>
        <w:rPr>
          <w:rFonts w:hint="eastAsia" w:ascii="宋体" w:hAnsi="宋体"/>
          <w:sz w:val="24"/>
          <w:szCs w:val="24"/>
        </w:rPr>
        <w:t>，联系电话0477-</w:t>
      </w:r>
      <w:r>
        <w:rPr>
          <w:rFonts w:hint="eastAsia" w:ascii="宋体" w:hAnsi="宋体"/>
          <w:sz w:val="24"/>
          <w:szCs w:val="24"/>
          <w:lang w:val="en-US" w:eastAsia="zh-CN"/>
        </w:rPr>
        <w:t>6860805</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政府采购相关范本）。验收合格后2个工作日内，中标人应将政府采购项目验收单送达至公共资源交易中心</w:t>
      </w:r>
      <w:r>
        <w:rPr>
          <w:rFonts w:hint="eastAsia" w:ascii="宋体" w:hAnsi="宋体"/>
          <w:sz w:val="24"/>
          <w:szCs w:val="24"/>
          <w:lang w:eastAsia="zh-CN"/>
        </w:rPr>
        <w:t>采购</w:t>
      </w:r>
      <w:r>
        <w:rPr>
          <w:rFonts w:hint="eastAsia" w:ascii="宋体" w:hAnsi="宋体"/>
          <w:sz w:val="24"/>
          <w:szCs w:val="24"/>
        </w:rPr>
        <w:t>室（</w:t>
      </w:r>
      <w:r>
        <w:rPr>
          <w:rFonts w:hint="eastAsia" w:ascii="宋体" w:hAnsi="宋体" w:eastAsia="宋体" w:cs="宋体"/>
          <w:color w:val="auto"/>
          <w:sz w:val="24"/>
          <w:szCs w:val="24"/>
          <w:lang w:val="en-US" w:eastAsia="zh-CN"/>
        </w:rPr>
        <w:t>1494598662@qq.com</w:t>
      </w:r>
      <w:r>
        <w:rPr>
          <w:rFonts w:hint="eastAsia" w:ascii="宋体" w:hAnsi="宋体"/>
          <w:sz w:val="24"/>
          <w:szCs w:val="24"/>
        </w:rPr>
        <w:t>，联系人</w:t>
      </w:r>
      <w:r>
        <w:rPr>
          <w:rFonts w:hint="eastAsia" w:ascii="宋体" w:hAnsi="宋体"/>
          <w:sz w:val="24"/>
          <w:szCs w:val="24"/>
          <w:lang w:eastAsia="zh-CN"/>
        </w:rPr>
        <w:t>邬尚东</w:t>
      </w:r>
      <w:r>
        <w:rPr>
          <w:rFonts w:hint="eastAsia" w:ascii="宋体" w:hAnsi="宋体"/>
          <w:sz w:val="24"/>
          <w:szCs w:val="24"/>
        </w:rPr>
        <w:t>，联系电话0477-</w:t>
      </w:r>
      <w:r>
        <w:rPr>
          <w:rFonts w:hint="eastAsia" w:ascii="宋体" w:hAnsi="宋体"/>
          <w:sz w:val="24"/>
          <w:szCs w:val="24"/>
          <w:lang w:val="en-US" w:eastAsia="zh-CN"/>
        </w:rPr>
        <w:t>6860805</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（一）乙方应按谈判文件、响应文件及乙方在谈判过程中做出的书面说明或承诺提供及时、快速、优质的售后服务。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w:t>
      </w:r>
      <w:r>
        <w:rPr>
          <w:rFonts w:hint="eastAsia" w:asciiTheme="minorEastAsia" w:hAnsiTheme="minorEastAsia" w:eastAsiaTheme="minorEastAsia"/>
          <w:sz w:val="24"/>
          <w:szCs w:val="24"/>
          <w:lang w:eastAsia="zh-CN"/>
        </w:rPr>
        <w:t>公共资源交易中心</w:t>
      </w:r>
      <w:r>
        <w:rPr>
          <w:rFonts w:hint="eastAsia" w:asciiTheme="minorEastAsia" w:hAnsiTheme="minorEastAsia" w:eastAsiaTheme="minorEastAsia"/>
          <w:sz w:val="24"/>
          <w:szCs w:val="24"/>
        </w:rPr>
        <w:t>、国库支付执行机构各一份，自双方签订之日起生效。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4"/>
        <w:spacing w:line="360" w:lineRule="auto"/>
        <w:ind w:left="56" w:leftChars="20" w:right="57" w:firstLine="6076" w:firstLineChars="2532"/>
        <w:rPr>
          <w:rFonts w:hAnsi="宋体"/>
          <w:sz w:val="24"/>
          <w:szCs w:val="24"/>
        </w:rPr>
      </w:pPr>
    </w:p>
    <w:p>
      <w:pPr>
        <w:widowControl/>
        <w:jc w:val="left"/>
        <w:rPr>
          <w:rFonts w:ascii="宋体" w:hAnsi="宋体"/>
          <w:sz w:val="24"/>
          <w:szCs w:val="24"/>
          <w:lang w:val="zh-CN"/>
        </w:rPr>
      </w:pPr>
      <w:r>
        <w:rPr>
          <w:rFonts w:ascii="宋体" w:hAnsi="宋体"/>
          <w:sz w:val="24"/>
          <w:szCs w:val="24"/>
          <w:lang w:val="zh-CN"/>
        </w:rPr>
        <w:br w:type="page"/>
      </w:r>
    </w:p>
    <w:p>
      <w:pPr>
        <w:pStyle w:val="2"/>
        <w:keepNext w:val="0"/>
        <w:keepLines w:val="0"/>
        <w:spacing w:line="360" w:lineRule="auto"/>
        <w:rPr>
          <w:rFonts w:ascii="宋体" w:hAnsi="宋体"/>
          <w:sz w:val="24"/>
          <w:szCs w:val="24"/>
        </w:rPr>
      </w:pPr>
      <w:bookmarkStart w:id="8" w:name="_Toc497408573"/>
      <w:r>
        <w:rPr>
          <w:rFonts w:hint="eastAsia" w:ascii="宋体" w:hAnsi="宋体"/>
          <w:sz w:val="24"/>
          <w:szCs w:val="24"/>
        </w:rPr>
        <w:t>第四章 谈判内容与技术要求</w:t>
      </w:r>
      <w:bookmarkEnd w:id="8"/>
    </w:p>
    <w:p>
      <w:pPr>
        <w:jc w:val="left"/>
        <w:rPr>
          <w:rFonts w:hAnsi="宋体"/>
          <w:sz w:val="24"/>
          <w:szCs w:val="24"/>
        </w:rPr>
      </w:pPr>
      <w:bookmarkStart w:id="9" w:name="_Toc397088603"/>
      <w:bookmarkStart w:id="10" w:name="_Toc303801500"/>
      <w:r>
        <w:rPr>
          <w:rFonts w:hint="eastAsia" w:ascii="宋体" w:hAnsi="宋体"/>
          <w:b/>
          <w:bCs/>
          <w:color w:val="000000"/>
          <w:kern w:val="44"/>
          <w:sz w:val="24"/>
          <w:szCs w:val="24"/>
        </w:rPr>
        <w:t>一.主要商务要求</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 xml:space="preserve">   </w:t>
            </w:r>
            <w:bookmarkStart w:id="11" w:name="_Toc491862079"/>
            <w:r>
              <w:rPr>
                <w:rFonts w:hint="eastAsia" w:ascii="宋体" w:hAnsi="宋体"/>
                <w:sz w:val="24"/>
                <w:szCs w:val="24"/>
              </w:rPr>
              <w:t>主要商务条款</w:t>
            </w:r>
            <w:bookmarkEnd w:id="11"/>
          </w:p>
        </w:tc>
        <w:tc>
          <w:tcPr>
            <w:tcW w:w="6957" w:type="dxa"/>
            <w:vAlign w:val="center"/>
          </w:tcPr>
          <w:p>
            <w:pPr>
              <w:pStyle w:val="66"/>
              <w:ind w:firstLine="0" w:firstLineChars="0"/>
              <w:jc w:val="center"/>
              <w:rPr>
                <w:rFonts w:ascii="宋体" w:hAnsi="宋体"/>
                <w:sz w:val="24"/>
                <w:szCs w:val="24"/>
              </w:rPr>
            </w:pPr>
            <w:bookmarkStart w:id="12" w:name="_Toc491862080"/>
            <w:r>
              <w:rPr>
                <w:rFonts w:hint="eastAsia" w:ascii="宋体" w:hAnsi="宋体"/>
                <w:sz w:val="24"/>
                <w:szCs w:val="24"/>
              </w:rPr>
              <w:t>具体要求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2671" w:type="dxa"/>
            <w:vAlign w:val="center"/>
          </w:tcPr>
          <w:p>
            <w:pPr>
              <w:pStyle w:val="66"/>
              <w:ind w:firstLine="0" w:firstLineChars="0"/>
              <w:jc w:val="center"/>
              <w:rPr>
                <w:rFonts w:ascii="宋体" w:hAnsi="宋体"/>
                <w:sz w:val="24"/>
                <w:szCs w:val="24"/>
              </w:rPr>
            </w:pPr>
            <w:bookmarkStart w:id="13" w:name="_Toc491862082"/>
            <w:r>
              <w:rPr>
                <w:rFonts w:hint="eastAsia" w:ascii="宋体" w:hAnsi="宋体"/>
                <w:sz w:val="24"/>
                <w:szCs w:val="24"/>
              </w:rPr>
              <w:t xml:space="preserve">  采购预算</w:t>
            </w:r>
            <w:bookmarkEnd w:id="13"/>
          </w:p>
        </w:tc>
        <w:tc>
          <w:tcPr>
            <w:tcW w:w="6957" w:type="dxa"/>
            <w:vAlign w:val="center"/>
          </w:tcPr>
          <w:p>
            <w:pPr>
              <w:ind w:firstLine="480" w:firstLineChars="200"/>
              <w:rPr>
                <w:rFonts w:ascii="宋体" w:hAnsi="宋体"/>
                <w:sz w:val="24"/>
                <w:szCs w:val="24"/>
              </w:rPr>
            </w:pPr>
            <w:bookmarkStart w:id="14" w:name="_Toc491862083"/>
            <w:r>
              <w:rPr>
                <w:rFonts w:hint="eastAsia" w:ascii="宋体" w:hAnsi="宋体"/>
                <w:sz w:val="24"/>
                <w:szCs w:val="24"/>
                <w:lang w:val="en-US" w:eastAsia="zh-CN"/>
              </w:rPr>
              <w:t>750000</w:t>
            </w:r>
            <w:r>
              <w:rPr>
                <w:rFonts w:hint="eastAsia" w:ascii="宋体" w:hAnsi="宋体"/>
                <w:sz w:val="24"/>
                <w:szCs w:val="24"/>
              </w:rPr>
              <w:t>元</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eastAsia="zh-CN"/>
              </w:rPr>
            </w:pPr>
            <w:r>
              <w:rPr>
                <w:rFonts w:hint="eastAsia" w:ascii="宋体" w:hAnsi="宋体"/>
                <w:sz w:val="24"/>
                <w:szCs w:val="24"/>
                <w:lang w:eastAsia="zh-CN"/>
              </w:rPr>
              <w:t>签订合同后</w:t>
            </w:r>
            <w:r>
              <w:rPr>
                <w:rFonts w:hint="eastAsia" w:ascii="宋体" w:hAnsi="宋体"/>
                <w:sz w:val="24"/>
                <w:szCs w:val="24"/>
                <w:lang w:val="en-US" w:eastAsia="zh-CN"/>
              </w:rPr>
              <w:t>20天内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6"/>
              <w:ind w:firstLine="0" w:firstLineChars="0"/>
              <w:jc w:val="center"/>
              <w:rPr>
                <w:rFonts w:ascii="宋体" w:hAnsi="宋体"/>
                <w:sz w:val="24"/>
                <w:szCs w:val="24"/>
              </w:rPr>
            </w:pPr>
            <w:bookmarkStart w:id="15" w:name="_Toc491862089"/>
            <w:r>
              <w:rPr>
                <w:rFonts w:hint="eastAsia" w:ascii="宋体" w:hAnsi="宋体"/>
                <w:sz w:val="24"/>
                <w:szCs w:val="24"/>
              </w:rPr>
              <w:t>交付使用地点</w:t>
            </w:r>
            <w:bookmarkEnd w:id="15"/>
          </w:p>
        </w:tc>
        <w:tc>
          <w:tcPr>
            <w:tcW w:w="6957" w:type="dxa"/>
            <w:vAlign w:val="center"/>
          </w:tcPr>
          <w:p>
            <w:pPr>
              <w:pStyle w:val="66"/>
              <w:ind w:firstLine="0" w:firstLineChars="0"/>
              <w:rPr>
                <w:rFonts w:ascii="宋体" w:hAnsi="宋体"/>
                <w:sz w:val="24"/>
                <w:szCs w:val="24"/>
              </w:rPr>
            </w:pPr>
            <w:bookmarkStart w:id="16" w:name="_Toc491862090"/>
            <w:r>
              <w:rPr>
                <w:rFonts w:hint="eastAsia" w:ascii="宋体" w:hAnsi="宋体"/>
                <w:sz w:val="24"/>
                <w:szCs w:val="24"/>
              </w:rPr>
              <w:t>采购人指定地点。</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6"/>
              <w:ind w:firstLine="0" w:firstLineChars="0"/>
              <w:rPr>
                <w:rFonts w:ascii="宋体" w:hAnsi="宋体"/>
                <w:sz w:val="24"/>
                <w:szCs w:val="24"/>
              </w:rPr>
            </w:pPr>
            <w:r>
              <w:rPr>
                <w:rFonts w:hint="eastAsia" w:ascii="宋体" w:hAnsi="宋体"/>
                <w:color w:val="000000"/>
                <w:sz w:val="24"/>
                <w:szCs w:val="24"/>
              </w:rPr>
              <w:t>从提交响应文件的截止之日起</w:t>
            </w:r>
            <w:r>
              <w:rPr>
                <w:rFonts w:hint="eastAsia" w:ascii="宋体" w:hAnsi="宋体"/>
                <w:color w:val="000000"/>
                <w:sz w:val="24"/>
                <w:szCs w:val="24"/>
                <w:u w:val="single"/>
                <w:lang w:val="en-US" w:eastAsia="zh-CN"/>
              </w:rPr>
              <w:t>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66"/>
              <w:ind w:firstLine="0" w:firstLineChars="0"/>
              <w:jc w:val="center"/>
              <w:rPr>
                <w:rFonts w:ascii="宋体" w:hAnsi="宋体"/>
                <w:sz w:val="24"/>
                <w:szCs w:val="24"/>
              </w:rPr>
            </w:pPr>
            <w:bookmarkStart w:id="17" w:name="_Toc491862092"/>
            <w:r>
              <w:rPr>
                <w:rFonts w:hint="eastAsia" w:ascii="宋体" w:hAnsi="宋体"/>
                <w:sz w:val="24"/>
                <w:szCs w:val="24"/>
              </w:rPr>
              <w:t>质保期</w:t>
            </w:r>
            <w:bookmarkEnd w:id="17"/>
          </w:p>
        </w:tc>
        <w:tc>
          <w:tcPr>
            <w:tcW w:w="6957" w:type="dxa"/>
            <w:vAlign w:val="center"/>
          </w:tcPr>
          <w:p>
            <w:pPr>
              <w:pStyle w:val="66"/>
              <w:ind w:left="0" w:leftChars="0" w:firstLine="0" w:firstLineChars="0"/>
              <w:rPr>
                <w:rFonts w:ascii="宋体" w:hAnsi="宋体"/>
                <w:sz w:val="24"/>
                <w:szCs w:val="24"/>
              </w:rPr>
            </w:pPr>
            <w:bookmarkStart w:id="18" w:name="_Toc491862093"/>
            <w:r>
              <w:rPr>
                <w:rFonts w:hint="eastAsia" w:ascii="宋体" w:hAnsi="宋体"/>
                <w:sz w:val="24"/>
                <w:szCs w:val="24"/>
                <w:lang w:val="en-US" w:eastAsia="zh-CN"/>
              </w:rPr>
              <w:t>1</w:t>
            </w:r>
            <w:r>
              <w:rPr>
                <w:rFonts w:hint="eastAsia" w:ascii="宋体" w:hAnsi="宋体"/>
                <w:sz w:val="24"/>
                <w:szCs w:val="24"/>
              </w:rPr>
              <w:t>年。</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6"/>
              <w:ind w:firstLine="0" w:firstLineChars="0"/>
              <w:jc w:val="center"/>
              <w:rPr>
                <w:rFonts w:ascii="宋体" w:hAnsi="宋体"/>
                <w:sz w:val="24"/>
                <w:szCs w:val="24"/>
              </w:rPr>
            </w:pPr>
            <w:bookmarkStart w:id="19" w:name="_Toc491862095"/>
            <w:r>
              <w:rPr>
                <w:rFonts w:hint="eastAsia" w:ascii="宋体" w:hAnsi="宋体"/>
                <w:sz w:val="24"/>
                <w:szCs w:val="24"/>
              </w:rPr>
              <w:t>付款方式</w:t>
            </w:r>
            <w:bookmarkEnd w:id="19"/>
          </w:p>
        </w:tc>
        <w:tc>
          <w:tcPr>
            <w:tcW w:w="6957" w:type="dxa"/>
            <w:vAlign w:val="center"/>
          </w:tcPr>
          <w:p>
            <w:pPr>
              <w:pStyle w:val="66"/>
              <w:ind w:firstLine="0" w:firstLineChars="0"/>
              <w:rPr>
                <w:rFonts w:hint="eastAsia" w:ascii="宋体" w:hAnsi="宋体" w:eastAsia="宋体"/>
                <w:sz w:val="24"/>
                <w:szCs w:val="24"/>
                <w:lang w:eastAsia="zh-CN"/>
              </w:rPr>
            </w:pPr>
            <w:r>
              <w:rPr>
                <w:rFonts w:hint="eastAsia" w:ascii="宋体" w:hAnsi="宋体"/>
                <w:sz w:val="24"/>
                <w:szCs w:val="24"/>
                <w:lang w:eastAsia="zh-CN"/>
              </w:rPr>
              <w:t>验收合格后付款</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ascii="宋体" w:hAnsi="宋体"/>
          <w:b/>
          <w:color w:val="000000"/>
          <w:sz w:val="24"/>
          <w:szCs w:val="24"/>
          <w:u w:val="single"/>
        </w:rPr>
      </w:pPr>
      <w:r>
        <w:rPr>
          <w:rFonts w:hint="eastAsia" w:ascii="宋体" w:hAnsi="宋体"/>
          <w:b/>
          <w:color w:val="000000"/>
          <w:sz w:val="24"/>
          <w:szCs w:val="24"/>
        </w:rPr>
        <w:t>1.项目基本情况：</w:t>
      </w:r>
    </w:p>
    <w:p>
      <w:pPr>
        <w:spacing w:line="360" w:lineRule="auto"/>
        <w:ind w:right="57"/>
        <w:rPr>
          <w:rFonts w:ascii="宋体" w:hAnsi="宋体"/>
          <w:b/>
          <w:sz w:val="24"/>
          <w:szCs w:val="24"/>
        </w:rPr>
      </w:pPr>
      <w:r>
        <w:rPr>
          <w:rFonts w:hint="eastAsia" w:ascii="宋体" w:hAnsi="宋体" w:cs="宋体"/>
          <w:b/>
          <w:sz w:val="24"/>
          <w:szCs w:val="24"/>
        </w:rPr>
        <w:t>2.货物需求一览表：</w:t>
      </w:r>
    </w:p>
    <w:tbl>
      <w:tblPr>
        <w:tblStyle w:val="49"/>
        <w:tblW w:w="9628" w:type="dxa"/>
        <w:tblInd w:w="0" w:type="dxa"/>
        <w:tblLayout w:type="fixed"/>
        <w:tblCellMar>
          <w:top w:w="0" w:type="dxa"/>
          <w:left w:w="108" w:type="dxa"/>
          <w:bottom w:w="0" w:type="dxa"/>
          <w:right w:w="108" w:type="dxa"/>
        </w:tblCellMar>
      </w:tblPr>
      <w:tblGrid>
        <w:gridCol w:w="1212"/>
        <w:gridCol w:w="739"/>
        <w:gridCol w:w="2551"/>
        <w:gridCol w:w="3143"/>
        <w:gridCol w:w="961"/>
        <w:gridCol w:w="1022"/>
      </w:tblGrid>
      <w:tr>
        <w:tblPrEx>
          <w:tblLayout w:type="fixed"/>
          <w:tblCellMar>
            <w:top w:w="0" w:type="dxa"/>
            <w:left w:w="108" w:type="dxa"/>
            <w:bottom w:w="0" w:type="dxa"/>
            <w:right w:w="108" w:type="dxa"/>
          </w:tblCellMar>
        </w:tblPrEx>
        <w:trPr>
          <w:trHeight w:val="419" w:hRule="atLeast"/>
        </w:trPr>
        <w:tc>
          <w:tcPr>
            <w:tcW w:w="12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55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314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96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Layout w:type="fixed"/>
          <w:tblCellMar>
            <w:top w:w="0" w:type="dxa"/>
            <w:left w:w="108" w:type="dxa"/>
            <w:bottom w:w="0" w:type="dxa"/>
            <w:right w:w="108" w:type="dxa"/>
          </w:tblCellMar>
        </w:tblPrEx>
        <w:trPr>
          <w:trHeight w:val="325" w:hRule="atLeast"/>
        </w:trPr>
        <w:tc>
          <w:tcPr>
            <w:tcW w:w="121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w:t>
            </w:r>
          </w:p>
        </w:tc>
        <w:tc>
          <w:tcPr>
            <w:tcW w:w="739" w:type="dxa"/>
            <w:tcBorders>
              <w:top w:val="nil"/>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cs="宋体"/>
                <w:kern w:val="0"/>
                <w:sz w:val="24"/>
                <w:szCs w:val="24"/>
              </w:rPr>
              <w:t>1</w:t>
            </w:r>
          </w:p>
        </w:tc>
        <w:tc>
          <w:tcPr>
            <w:tcW w:w="255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eastAsia="zh-CN"/>
              </w:rPr>
            </w:pPr>
            <w:r>
              <w:rPr>
                <w:rFonts w:hint="eastAsia" w:ascii="宋体" w:hAnsi="宋体"/>
                <w:kern w:val="0"/>
                <w:sz w:val="24"/>
                <w:szCs w:val="24"/>
                <w:lang w:eastAsia="zh-CN"/>
              </w:rPr>
              <w:t>工程自卸车</w:t>
            </w:r>
          </w:p>
        </w:tc>
        <w:tc>
          <w:tcPr>
            <w:tcW w:w="3143" w:type="dxa"/>
            <w:tcBorders>
              <w:top w:val="nil"/>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961"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102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台</w:t>
            </w:r>
            <w:bookmarkStart w:id="75" w:name="_GoBack"/>
            <w:bookmarkEnd w:id="75"/>
          </w:p>
        </w:tc>
      </w:tr>
      <w:tr>
        <w:tblPrEx>
          <w:tblLayout w:type="fixed"/>
          <w:tblCellMar>
            <w:top w:w="0" w:type="dxa"/>
            <w:left w:w="108" w:type="dxa"/>
            <w:bottom w:w="0" w:type="dxa"/>
            <w:right w:w="108" w:type="dxa"/>
          </w:tblCellMar>
        </w:tblPrEx>
        <w:trPr>
          <w:trHeight w:val="417" w:hRule="atLeast"/>
        </w:trPr>
        <w:tc>
          <w:tcPr>
            <w:tcW w:w="12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 w:val="24"/>
                <w:szCs w:val="24"/>
              </w:rPr>
            </w:pPr>
          </w:p>
        </w:tc>
        <w:tc>
          <w:tcPr>
            <w:tcW w:w="73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kern w:val="0"/>
                <w:sz w:val="24"/>
                <w:szCs w:val="24"/>
              </w:rPr>
            </w:pPr>
            <w:r>
              <w:rPr>
                <w:rFonts w:ascii="宋体" w:hAnsi="宋体" w:cs="宋体"/>
                <w:kern w:val="0"/>
                <w:sz w:val="24"/>
                <w:szCs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3143"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详见附表2</w:t>
            </w:r>
          </w:p>
        </w:tc>
        <w:tc>
          <w:tcPr>
            <w:tcW w:w="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2" w:firstLineChars="201"/>
              <w:jc w:val="center"/>
              <w:rPr>
                <w:rFonts w:ascii="宋体" w:hAnsi="宋体"/>
                <w:kern w:val="0"/>
                <w:sz w:val="24"/>
                <w:szCs w:val="24"/>
              </w:rPr>
            </w:pPr>
          </w:p>
        </w:tc>
      </w:tr>
      <w:tr>
        <w:tblPrEx>
          <w:tblLayout w:type="fixed"/>
          <w:tblCellMar>
            <w:top w:w="0" w:type="dxa"/>
            <w:left w:w="108" w:type="dxa"/>
            <w:bottom w:w="0" w:type="dxa"/>
            <w:right w:w="108" w:type="dxa"/>
          </w:tblCellMar>
        </w:tblPrEx>
        <w:trPr>
          <w:trHeight w:val="97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”表示此设备为核心设备。</w:t>
            </w:r>
          </w:p>
          <w:p>
            <w:pPr>
              <w:widowControl/>
              <w:spacing w:line="360" w:lineRule="auto"/>
              <w:ind w:firstLine="480" w:firstLineChars="200"/>
              <w:rPr>
                <w:rFonts w:ascii="宋体" w:hAnsi="宋体" w:cs="宋体"/>
                <w:kern w:val="0"/>
                <w:sz w:val="24"/>
                <w:szCs w:val="24"/>
              </w:rPr>
            </w:pPr>
            <w:r>
              <w:rPr>
                <w:rFonts w:hint="eastAsia" w:ascii="宋体" w:hAnsi="宋体"/>
                <w:sz w:val="24"/>
                <w:szCs w:val="24"/>
              </w:rPr>
              <w:t>2.提供核心产品为同一品牌同一型号的不同供应商参加同一项目投标的，评标时以其中通过初步审查且首轮报价最低的投标供应商作为有效投标单位，其余按无效投标处理。</w:t>
            </w:r>
          </w:p>
        </w:tc>
      </w:tr>
    </w:tbl>
    <w:p>
      <w:pPr>
        <w:spacing w:line="360" w:lineRule="auto"/>
        <w:rPr>
          <w:rFonts w:ascii="宋体" w:hAnsi="宋体" w:cs="宋体"/>
          <w:b/>
          <w:sz w:val="24"/>
          <w:szCs w:val="24"/>
        </w:rPr>
      </w:pPr>
      <w:r>
        <w:rPr>
          <w:rFonts w:hint="eastAsia" w:ascii="宋体" w:hAnsi="宋体" w:cs="宋体"/>
          <w:b/>
          <w:sz w:val="24"/>
          <w:szCs w:val="24"/>
        </w:rPr>
        <w:t>附表1技术参数和性能指标。货物名称：</w:t>
      </w:r>
      <w:r>
        <w:rPr>
          <w:rFonts w:hint="eastAsia" w:ascii="宋体" w:hAnsi="宋体"/>
          <w:b/>
          <w:bCs/>
          <w:kern w:val="0"/>
          <w:sz w:val="24"/>
          <w:szCs w:val="24"/>
          <w:lang w:eastAsia="zh-CN"/>
        </w:rPr>
        <w:t>工程自卸车</w:t>
      </w:r>
      <w:r>
        <w:rPr>
          <w:rFonts w:hint="eastAsia" w:ascii="宋体" w:hAnsi="宋体" w:cs="宋体"/>
          <w:b/>
          <w:bCs/>
          <w:sz w:val="24"/>
          <w:szCs w:val="24"/>
        </w:rPr>
        <w:t>。</w:t>
      </w:r>
    </w:p>
    <w:tbl>
      <w:tblPr>
        <w:tblStyle w:val="49"/>
        <w:tblW w:w="9628" w:type="dxa"/>
        <w:tblInd w:w="0" w:type="dxa"/>
        <w:tblLayout w:type="fixed"/>
        <w:tblCellMar>
          <w:top w:w="0" w:type="dxa"/>
          <w:left w:w="108" w:type="dxa"/>
          <w:bottom w:w="0" w:type="dxa"/>
          <w:right w:w="108" w:type="dxa"/>
        </w:tblCellMar>
      </w:tblPr>
      <w:tblGrid>
        <w:gridCol w:w="1229"/>
        <w:gridCol w:w="722"/>
        <w:gridCol w:w="5671"/>
        <w:gridCol w:w="2006"/>
      </w:tblGrid>
      <w:tr>
        <w:tblPrEx>
          <w:tblLayout w:type="fixed"/>
          <w:tblCellMar>
            <w:top w:w="0" w:type="dxa"/>
            <w:left w:w="108" w:type="dxa"/>
            <w:bottom w:w="0" w:type="dxa"/>
            <w:right w:w="108" w:type="dxa"/>
          </w:tblCellMar>
        </w:tblPrEx>
        <w:trPr>
          <w:trHeight w:val="212"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Layout w:type="fixed"/>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ascii="宋体" w:hAnsi="宋体"/>
                <w:kern w:val="0"/>
                <w:sz w:val="24"/>
                <w:szCs w:val="24"/>
                <w:lang w:bidi="lo-LA"/>
              </w:rPr>
              <w:t>1</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发动机及马力要求：玉柴或云内或全柴，且达到95马力及以上。</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kern w:val="0"/>
                <w:sz w:val="24"/>
                <w:szCs w:val="24"/>
                <w:lang w:bidi="lo-LA"/>
              </w:rPr>
              <w:t>2</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轮胎规格：7.00R16钢丝轮胎及以上。</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bidi="lo-LA"/>
              </w:rPr>
            </w:pPr>
            <w:r>
              <w:rPr>
                <w:rFonts w:hint="eastAsia" w:ascii="宋体" w:hAnsi="宋体"/>
                <w:kern w:val="0"/>
                <w:sz w:val="24"/>
                <w:szCs w:val="24"/>
                <w:lang w:val="en-US" w:eastAsia="zh-CN" w:bidi="lo-LA"/>
              </w:rPr>
              <w:t>3</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货箱内部尺寸：3100mm*1900mm*800mm及以上。</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bidi="lo-LA"/>
              </w:rPr>
            </w:pPr>
            <w:r>
              <w:rPr>
                <w:rFonts w:hint="eastAsia" w:ascii="宋体" w:hAnsi="宋体"/>
                <w:kern w:val="0"/>
                <w:sz w:val="24"/>
                <w:szCs w:val="24"/>
                <w:lang w:val="en-US" w:eastAsia="zh-CN" w:bidi="lo-LA"/>
              </w:rPr>
              <w:t>4</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要求具有断气刹、方向助力、ABS。</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bidi="lo-LA"/>
              </w:rPr>
            </w:pPr>
            <w:r>
              <w:rPr>
                <w:rFonts w:hint="eastAsia" w:ascii="宋体" w:hAnsi="宋体"/>
                <w:kern w:val="0"/>
                <w:sz w:val="24"/>
                <w:szCs w:val="24"/>
                <w:lang w:val="en-US" w:eastAsia="zh-CN" w:bidi="lo-LA"/>
              </w:rPr>
              <w:t>5</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承载要求5吨及以上。</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bidi="lo-LA"/>
              </w:rPr>
            </w:pPr>
            <w:r>
              <w:rPr>
                <w:rFonts w:hint="eastAsia" w:ascii="宋体" w:hAnsi="宋体"/>
                <w:kern w:val="0"/>
                <w:sz w:val="24"/>
                <w:szCs w:val="24"/>
                <w:lang w:val="en-US" w:eastAsia="zh-CN" w:bidi="lo-LA"/>
              </w:rPr>
              <w:t>6</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尾气检测需达到国五标准。</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r>
              <w:rPr>
                <w:rFonts w:hint="eastAsia" w:ascii="宋体" w:hAnsi="宋体"/>
                <w:sz w:val="24"/>
                <w:szCs w:val="24"/>
                <w:lang w:bidi="lo-LA"/>
              </w:rPr>
              <w:t>*</w:t>
            </w: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bidi="lo-LA"/>
              </w:rPr>
            </w:pPr>
            <w:r>
              <w:rPr>
                <w:rFonts w:hint="eastAsia" w:ascii="宋体" w:hAnsi="宋体"/>
                <w:kern w:val="0"/>
                <w:sz w:val="24"/>
                <w:szCs w:val="24"/>
                <w:lang w:val="en-US" w:eastAsia="zh-CN" w:bidi="lo-LA"/>
              </w:rPr>
              <w:t>7</w:t>
            </w: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bidi="lo-LA"/>
              </w:rPr>
            </w:pPr>
            <w:r>
              <w:rPr>
                <w:rFonts w:hint="eastAsia" w:ascii="宋体" w:hAnsi="宋体" w:eastAsia="宋体" w:cs="宋体"/>
                <w:b w:val="0"/>
                <w:i w:val="0"/>
                <w:caps w:val="0"/>
                <w:color w:val="000000"/>
                <w:spacing w:val="0"/>
                <w:sz w:val="24"/>
                <w:szCs w:val="24"/>
                <w:shd w:val="clear" w:fill="FFFFFF"/>
              </w:rPr>
              <w:t>中标单位负责车辆的落户及费用和保险费用</w:t>
            </w: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365" w:hRule="atLeast"/>
        </w:trPr>
        <w:tc>
          <w:tcPr>
            <w:tcW w:w="122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lang w:bidi="lo-LA"/>
              </w:rPr>
            </w:pPr>
          </w:p>
        </w:tc>
        <w:tc>
          <w:tcPr>
            <w:tcW w:w="7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bidi="lo-LA"/>
              </w:rPr>
            </w:pPr>
          </w:p>
        </w:tc>
        <w:tc>
          <w:tcPr>
            <w:tcW w:w="5671"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c>
          <w:tcPr>
            <w:tcW w:w="2006"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lang w:bidi="lo-LA"/>
              </w:rPr>
            </w:pPr>
          </w:p>
        </w:tc>
      </w:tr>
      <w:tr>
        <w:tblPrEx>
          <w:tblLayout w:type="fixed"/>
          <w:tblCellMar>
            <w:top w:w="0" w:type="dxa"/>
            <w:left w:w="108" w:type="dxa"/>
            <w:bottom w:w="0" w:type="dxa"/>
            <w:right w:w="108" w:type="dxa"/>
          </w:tblCellMar>
        </w:tblPrEx>
        <w:trPr>
          <w:trHeight w:val="600" w:hRule="atLeast"/>
        </w:trPr>
        <w:tc>
          <w:tcPr>
            <w:tcW w:w="9628"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2.供应商应当按照要求提供的“佐证材料”在响应文件中提供相关证明材料。</w:t>
            </w:r>
          </w:p>
        </w:tc>
      </w:tr>
    </w:tbl>
    <w:p>
      <w:pPr>
        <w:spacing w:line="360" w:lineRule="auto"/>
        <w:rPr>
          <w:rFonts w:ascii="宋体" w:hAnsi="宋体" w:cs="宋体"/>
          <w:b/>
          <w:sz w:val="24"/>
          <w:szCs w:val="24"/>
        </w:rPr>
      </w:pPr>
      <w:r>
        <w:rPr>
          <w:rFonts w:ascii="宋体" w:hAnsi="宋体" w:cs="宋体"/>
          <w:b/>
          <w:sz w:val="24"/>
          <w:szCs w:val="24"/>
        </w:rPr>
        <w:br w:type="page"/>
      </w:r>
    </w:p>
    <w:p>
      <w:pPr>
        <w:pStyle w:val="2"/>
        <w:keepNext w:val="0"/>
        <w:keepLines w:val="0"/>
        <w:spacing w:line="360" w:lineRule="auto"/>
        <w:rPr>
          <w:rFonts w:ascii="宋体" w:hAnsi="宋体" w:cs="宋体"/>
          <w:b w:val="0"/>
          <w:bCs w:val="0"/>
          <w:kern w:val="0"/>
          <w:sz w:val="24"/>
          <w:szCs w:val="24"/>
          <w:lang w:val="en-US" w:eastAsia="zh-CN"/>
        </w:rPr>
      </w:pPr>
      <w:bookmarkStart w:id="20" w:name="_Toc497408574"/>
      <w:r>
        <w:rPr>
          <w:rFonts w:hint="eastAsia" w:ascii="宋体" w:hAnsi="宋体"/>
          <w:color w:val="000000"/>
          <w:sz w:val="24"/>
          <w:szCs w:val="24"/>
        </w:rPr>
        <w:t>第五章 供应商资格证明及相关文件要求</w:t>
      </w:r>
      <w:bookmarkEnd w:id="20"/>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 xml:space="preserve">3．财务状况报告，应附经会计师事务所出具的财务审计报告或其基本开户银行出具的资信证明；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7. 供应商工商注册所在地或项目所在地检察机关出具的《检察机关行贿犯罪档案查询结果告知函》（在有效期范围内）；</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cs="宋体"/>
          <w:sz w:val="24"/>
          <w:szCs w:val="24"/>
        </w:rPr>
        <w:t>8. 谈判文件对供应商的其他资格要求。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1" w:name="_Toc497408575"/>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谈判程序及方法</w:t>
      </w:r>
      <w:bookmarkEnd w:id="9"/>
      <w:bookmarkEnd w:id="21"/>
    </w:p>
    <w:p>
      <w:pPr>
        <w:spacing w:line="360" w:lineRule="auto"/>
        <w:ind w:firstLine="482" w:firstLineChars="200"/>
        <w:rPr>
          <w:rFonts w:ascii="宋体" w:hAnsi="宋体"/>
          <w:b/>
          <w:sz w:val="24"/>
          <w:szCs w:val="24"/>
        </w:rPr>
      </w:pPr>
      <w:bookmarkStart w:id="22" w:name="_Toc257983096"/>
      <w:bookmarkStart w:id="23" w:name="_Toc355703243"/>
      <w:bookmarkStart w:id="24" w:name="_Toc355703360"/>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22"/>
      <w:bookmarkEnd w:id="23"/>
      <w:bookmarkEnd w:id="24"/>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120"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w:t>
      </w:r>
      <w:r>
        <w:rPr>
          <w:rFonts w:hint="eastAsia" w:ascii="宋体" w:hAnsi="宋体"/>
          <w:kern w:val="0"/>
          <w:sz w:val="24"/>
          <w:szCs w:val="24"/>
          <w:lang w:eastAsia="zh-CN"/>
        </w:rPr>
        <w:t>公共资源交易中心</w:t>
      </w:r>
      <w:r>
        <w:rPr>
          <w:rFonts w:hint="eastAsia" w:ascii="宋体" w:hAnsi="宋体"/>
          <w:kern w:val="0"/>
          <w:sz w:val="24"/>
          <w:szCs w:val="24"/>
        </w:rPr>
        <w:t>。待所有实质性响应供应商最后报价完毕后，工作人员统一公布每位实质性响应供应商的最终价格。</w:t>
      </w:r>
    </w:p>
    <w:p>
      <w:pPr>
        <w:widowControl/>
        <w:spacing w:after="120"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11"/>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49"/>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（2）小型、微型企业是指供应商及其所投核心设备的制造商均为小型、微型企业。（如实填写后附《政府采购政策情况表》）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5" w:name="OLE_LINK1"/>
      <w:bookmarkStart w:id="26" w:name="OLE_LINK9"/>
      <w:r>
        <w:rPr>
          <w:rFonts w:hint="eastAsia" w:ascii="宋体" w:hAnsi="宋体"/>
          <w:sz w:val="24"/>
          <w:szCs w:val="24"/>
        </w:rPr>
        <w:t>本项所称货物不包括使用大型企业注册商标的货物。</w:t>
      </w:r>
      <w:bookmarkEnd w:id="25"/>
      <w:bookmarkEnd w:id="2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7" w:name="OLE_LINK13"/>
      <w:bookmarkStart w:id="28" w:name="OLE_LINK14"/>
      <w:r>
        <w:rPr>
          <w:rFonts w:hint="eastAsia" w:ascii="宋体" w:hAnsi="宋体"/>
          <w:sz w:val="24"/>
          <w:szCs w:val="24"/>
        </w:rPr>
        <w:t>《残疾人福利性单位声明函》</w:t>
      </w:r>
      <w:bookmarkEnd w:id="27"/>
      <w:bookmarkEnd w:id="2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r>
        <w:rPr>
          <w:rFonts w:ascii="宋体" w:hAnsi="宋体"/>
          <w:b/>
          <w:sz w:val="24"/>
          <w:szCs w:val="24"/>
        </w:rPr>
        <w:br w:type="page"/>
      </w:r>
    </w:p>
    <w:p>
      <w:pPr>
        <w:spacing w:line="360" w:lineRule="auto"/>
        <w:ind w:firstLine="570"/>
        <w:rPr>
          <w:rFonts w:ascii="宋体" w:hAnsi="宋体"/>
          <w:kern w:val="0"/>
          <w:sz w:val="24"/>
          <w:szCs w:val="24"/>
        </w:rPr>
      </w:pPr>
      <w:r>
        <w:rPr>
          <w:rFonts w:hint="eastAsia" w:ascii="宋体" w:hAnsi="宋体"/>
          <w:b/>
          <w:sz w:val="24"/>
          <w:szCs w:val="24"/>
        </w:rPr>
        <w:t>四．评审表：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1.供应商是法人的审查会计师事务所出具的2016年度财务审计报告或基本开户银行近一年内出具的资信证明。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w:t>
            </w:r>
            <w:r>
              <w:rPr>
                <w:rFonts w:hint="eastAsia" w:ascii="宋体" w:hAnsi="宋体"/>
                <w:sz w:val="24"/>
                <w:szCs w:val="24"/>
                <w:lang w:val="en-US" w:eastAsia="zh-CN"/>
              </w:rPr>
              <w:t>16</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16</w:t>
            </w:r>
            <w:r>
              <w:rPr>
                <w:rFonts w:hint="eastAsia" w:ascii="宋体" w:hAnsi="宋体"/>
                <w:sz w:val="24"/>
                <w:szCs w:val="24"/>
              </w:rPr>
              <w:t>年</w:t>
            </w:r>
            <w:r>
              <w:rPr>
                <w:rFonts w:hint="eastAsia" w:ascii="宋体" w:hAnsi="宋体"/>
                <w:sz w:val="24"/>
                <w:szCs w:val="24"/>
                <w:lang w:val="en-US" w:eastAsia="zh-CN"/>
              </w:rPr>
              <w:t>12</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14</w:t>
            </w:r>
            <w:r>
              <w:rPr>
                <w:rFonts w:hint="eastAsia" w:ascii="宋体" w:hAnsi="宋体"/>
                <w:sz w:val="24"/>
                <w:szCs w:val="24"/>
              </w:rPr>
              <w:t xml:space="preserve"> 年至20</w:t>
            </w:r>
            <w:r>
              <w:rPr>
                <w:rFonts w:hint="eastAsia" w:ascii="宋体" w:hAnsi="宋体"/>
                <w:sz w:val="24"/>
                <w:szCs w:val="24"/>
                <w:lang w:val="en-US" w:eastAsia="zh-CN"/>
              </w:rPr>
              <w:t>16</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检察机关出具的无行贿犯罪记录证明</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审查有效的《检查机关行贿犯罪查询结果告知函》。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技术部分响应明确（逐一对应）并实质性满足谈判文件要求。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9" w:name="_Toc497408576"/>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0"/>
      <w:bookmarkEnd w:id="29"/>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供应商提供响应文件应当按照以下格式及要求进行编制，且应不少于以下内容。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楷体_GB2312"/>
          <w:sz w:val="24"/>
          <w:szCs w:val="24"/>
        </w:rPr>
      </w:pPr>
      <w:r>
        <w:rPr>
          <w:rFonts w:hint="eastAsia" w:ascii="宋体" w:hAnsi="宋体" w:cs="楷体_GB2312"/>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jc w:val="center"/>
        <w:rPr>
          <w:rFonts w:hint="eastAsia" w:ascii="宋体" w:hAnsi="宋体" w:eastAsia="宋体"/>
          <w:b/>
          <w:bCs/>
          <w:color w:val="000000"/>
          <w:sz w:val="52"/>
          <w:szCs w:val="52"/>
        </w:rPr>
      </w:pPr>
      <w:r>
        <w:rPr>
          <w:rFonts w:hint="eastAsia" w:ascii="宋体" w:hAnsi="宋体" w:eastAsia="宋体"/>
          <w:b/>
          <w:bCs/>
          <w:color w:val="000000"/>
          <w:sz w:val="52"/>
          <w:szCs w:val="52"/>
          <w:lang w:eastAsia="zh-CN"/>
        </w:rPr>
        <w:t>杭锦旗水务和水土保持局</w:t>
      </w:r>
      <w:r>
        <w:rPr>
          <w:rFonts w:hint="eastAsia" w:ascii="宋体" w:hAnsi="宋体" w:eastAsia="宋体"/>
          <w:b/>
          <w:bCs/>
          <w:color w:val="000000"/>
          <w:sz w:val="52"/>
          <w:szCs w:val="52"/>
        </w:rPr>
        <w:t>采购</w:t>
      </w:r>
    </w:p>
    <w:p>
      <w:pPr>
        <w:spacing w:line="360" w:lineRule="auto"/>
        <w:jc w:val="center"/>
        <w:rPr>
          <w:rFonts w:ascii="宋体" w:hAnsi="宋体"/>
          <w:b/>
          <w:bCs/>
          <w:kern w:val="0"/>
          <w:sz w:val="52"/>
          <w:szCs w:val="52"/>
        </w:rPr>
      </w:pPr>
      <w:r>
        <w:rPr>
          <w:rFonts w:hint="eastAsia" w:ascii="宋体" w:hAnsi="宋体" w:cs="宋体"/>
          <w:b/>
          <w:bCs/>
          <w:kern w:val="0"/>
          <w:sz w:val="52"/>
          <w:szCs w:val="52"/>
          <w:lang w:eastAsia="zh-CN"/>
        </w:rPr>
        <w:t>工程车项目</w:t>
      </w: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30" w:name="_Toc482026546"/>
    </w:p>
    <w:bookmarkEnd w:id="30"/>
    <w:p>
      <w:pPr>
        <w:spacing w:line="360" w:lineRule="auto"/>
        <w:rPr>
          <w:rFonts w:ascii="宋体" w:hAnsi="宋体" w:cs="宋体"/>
          <w:sz w:val="24"/>
          <w:szCs w:val="24"/>
        </w:rPr>
      </w:pPr>
      <w:bookmarkStart w:id="31" w:name="_Toc482196940"/>
      <w:r>
        <w:rPr>
          <w:rFonts w:ascii="宋体" w:hAnsi="宋体" w:cs="宋体"/>
          <w:sz w:val="24"/>
          <w:szCs w:val="24"/>
        </w:rPr>
        <w:br w:type="page"/>
      </w:r>
    </w:p>
    <w:p>
      <w:pPr>
        <w:spacing w:line="360" w:lineRule="auto"/>
        <w:rPr>
          <w:rFonts w:ascii="宋体" w:hAnsi="宋体" w:cs="宋体"/>
          <w:sz w:val="24"/>
          <w:szCs w:val="24"/>
        </w:rPr>
      </w:pPr>
      <w:r>
        <w:rPr>
          <w:rFonts w:hint="eastAsia" w:ascii="宋体" w:hAnsi="宋体" w:cs="楷体_GB2312"/>
          <w:sz w:val="24"/>
          <w:szCs w:val="24"/>
        </w:rPr>
        <w:t>格式二：</w:t>
      </w:r>
      <w:bookmarkEnd w:id="31"/>
      <w:r>
        <w:rPr>
          <w:rFonts w:hint="eastAsia" w:ascii="宋体" w:hAnsi="宋体" w:cs="楷体_GB2312"/>
          <w:sz w:val="24"/>
          <w:szCs w:val="24"/>
        </w:rPr>
        <w:t xml:space="preserve">      </w:t>
      </w:r>
      <w:r>
        <w:rPr>
          <w:rFonts w:hint="eastAsia" w:ascii="宋体" w:hAnsi="宋体" w:cs="宋体"/>
          <w:sz w:val="24"/>
          <w:szCs w:val="24"/>
        </w:rPr>
        <w:t xml:space="preserve">           </w:t>
      </w:r>
    </w:p>
    <w:p>
      <w:pPr>
        <w:spacing w:line="360" w:lineRule="auto"/>
        <w:jc w:val="center"/>
        <w:rPr>
          <w:rFonts w:ascii="宋体" w:hAnsi="宋体" w:cs="宋体"/>
          <w:sz w:val="24"/>
          <w:szCs w:val="24"/>
        </w:rPr>
      </w:pPr>
      <w:r>
        <w:rPr>
          <w:rFonts w:hint="eastAsia" w:ascii="宋体" w:hAnsi="宋体" w:cs="宋体"/>
          <w:sz w:val="24"/>
          <w:szCs w:val="24"/>
        </w:rPr>
        <w:t>响应文件目录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三. 法定代表人身份证明……………………………………………………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w:t>
      </w:r>
    </w:p>
    <w:p>
      <w:pPr>
        <w:spacing w:line="360" w:lineRule="auto"/>
        <w:rPr>
          <w:rFonts w:ascii="宋体" w:hAnsi="宋体" w:cs="宋体"/>
          <w:sz w:val="24"/>
          <w:szCs w:val="24"/>
        </w:rPr>
      </w:pPr>
      <w:r>
        <w:rPr>
          <w:rFonts w:hint="eastAsia" w:ascii="宋体" w:hAnsi="宋体" w:cs="宋体"/>
          <w:sz w:val="24"/>
          <w:szCs w:val="24"/>
        </w:rPr>
        <w:t>八. 投标货物分项报价明细表………………………………………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九. 投标货物情况介绍表</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 技术规格响应表………………………………………………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十一. 售后服务承诺及方案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十二.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十三. 供应商业绩情况表…………………</w:t>
      </w:r>
      <w:r>
        <w:rPr>
          <w:rFonts w:ascii="宋体" w:hAnsi="宋体" w:cs="宋体"/>
          <w:sz w:val="24"/>
          <w:szCs w:val="24"/>
        </w:rPr>
        <w:t>……………………………</w:t>
      </w:r>
      <w:r>
        <w:rPr>
          <w:rFonts w:hint="eastAsia" w:ascii="宋体" w:hAnsi="宋体" w:cs="宋体"/>
          <w:sz w:val="24"/>
          <w:szCs w:val="24"/>
        </w:rPr>
        <w:t>…</w:t>
      </w:r>
      <w:r>
        <w:rPr>
          <w:rFonts w:ascii="宋体" w:hAnsi="宋体"/>
          <w:color w:val="000000"/>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十四. 供应商基本情况表……………………………………………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十五. 上一年度财务会计制度… </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十六. 缴纳增值税、营业税或企业所得税的凭据</w:t>
      </w:r>
      <w:r>
        <w:rPr>
          <w:rFonts w:ascii="宋体" w:hAnsi="宋体" w:cs="宋体"/>
          <w:sz w:val="24"/>
          <w:szCs w:val="24"/>
        </w:rPr>
        <w:t>………………………</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十七. 缴纳社会保险的凭据………………………………………………</w:t>
      </w:r>
      <w:r>
        <w:rPr>
          <w:rFonts w:ascii="宋体" w:hAnsi="宋体"/>
          <w:color w:val="000000"/>
          <w:sz w:val="24"/>
          <w:szCs w:val="24"/>
        </w:rPr>
        <w:t>…</w:t>
      </w:r>
      <w:r>
        <w:rPr>
          <w:rFonts w:hint="eastAsia" w:ascii="宋体" w:hAnsi="宋体"/>
          <w:color w:val="000000"/>
          <w:sz w:val="24"/>
          <w:szCs w:val="24"/>
        </w:rPr>
        <w:t xml:space="preserve"> </w:t>
      </w:r>
      <w:r>
        <w:rPr>
          <w:rFonts w:hint="eastAsia" w:ascii="宋体" w:hAnsi="宋体" w:cs="宋体"/>
          <w:sz w:val="24"/>
          <w:szCs w:val="24"/>
        </w:rPr>
        <w:t>（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十八.参加政府采购前三年内在经营活动中无重大违法记录书面声明</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十九.《检察机关行贿犯罪档案查询结果告知函》………………………</w:t>
      </w:r>
      <w:r>
        <w:rPr>
          <w:rFonts w:ascii="宋体" w:hAnsi="宋体"/>
          <w:color w:val="000000"/>
          <w:sz w:val="24"/>
          <w:szCs w:val="24"/>
        </w:rPr>
        <w:t>…</w:t>
      </w:r>
      <w:r>
        <w:rPr>
          <w:rFonts w:hint="eastAsia" w:ascii="宋体" w:hAnsi="宋体" w:cs="宋体"/>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二十.政府采购政策情况表</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二十二.残疾人福利性单位声明函</w:t>
      </w:r>
      <w:r>
        <w:rPr>
          <w:rFonts w:ascii="宋体" w:hAnsi="宋体"/>
          <w:color w:val="000000"/>
          <w:sz w:val="24"/>
          <w:szCs w:val="24"/>
        </w:rPr>
        <w:t>……………………………………………</w:t>
      </w:r>
      <w:r>
        <w:rPr>
          <w:rFonts w:hint="eastAsia" w:ascii="宋体" w:hAnsi="宋体"/>
          <w:color w:val="000000"/>
          <w:sz w:val="24"/>
          <w:szCs w:val="24"/>
        </w:rPr>
        <w:t>（ ）</w:t>
      </w:r>
    </w:p>
    <w:p>
      <w:pPr>
        <w:rPr>
          <w:rFonts w:ascii="宋体" w:hAnsi="宋体" w:cs="宋体"/>
          <w:sz w:val="24"/>
          <w:szCs w:val="24"/>
        </w:rPr>
      </w:pPr>
      <w:r>
        <w:rPr>
          <w:rFonts w:hint="eastAsia" w:ascii="宋体" w:hAnsi="宋体" w:cs="宋体"/>
          <w:sz w:val="24"/>
          <w:szCs w:val="24"/>
        </w:rPr>
        <w:t>二十三.各类证明材料…………………………………………………</w:t>
      </w:r>
      <w:r>
        <w:rPr>
          <w:rFonts w:ascii="宋体" w:hAnsi="宋体" w:cs="宋体"/>
          <w:sz w:val="24"/>
          <w:szCs w:val="24"/>
        </w:rPr>
        <w:t>……</w:t>
      </w:r>
      <w:r>
        <w:rPr>
          <w:rFonts w:ascii="宋体" w:hAnsi="宋体"/>
          <w:color w:val="000000"/>
          <w:sz w:val="24"/>
          <w:szCs w:val="24"/>
        </w:rPr>
        <w:t>…</w:t>
      </w:r>
      <w:r>
        <w:rPr>
          <w:rFonts w:hint="eastAsia" w:ascii="宋体" w:hAnsi="宋体" w:cs="宋体"/>
          <w:sz w:val="24"/>
          <w:szCs w:val="24"/>
        </w:rPr>
        <w:t>（ ）</w:t>
      </w:r>
    </w:p>
    <w:p>
      <w:pPr>
        <w:pStyle w:val="3"/>
        <w:keepNext w:val="0"/>
        <w:keepLines w:val="0"/>
        <w:spacing w:line="360" w:lineRule="auto"/>
        <w:jc w:val="left"/>
        <w:rPr>
          <w:rFonts w:ascii="宋体" w:hAnsi="宋体" w:eastAsia="宋体"/>
          <w:color w:val="000000"/>
          <w:sz w:val="24"/>
          <w:szCs w:val="24"/>
          <w:lang w:eastAsia="zh-CN"/>
        </w:rPr>
      </w:pPr>
      <w:bookmarkStart w:id="32" w:name="_Toc482026547"/>
      <w:r>
        <w:rPr>
          <w:rFonts w:ascii="宋体" w:hAnsi="宋体" w:eastAsia="宋体"/>
          <w:color w:val="000000"/>
          <w:sz w:val="24"/>
          <w:szCs w:val="24"/>
          <w:lang w:eastAsia="zh-CN"/>
        </w:rPr>
        <w:br w:type="page"/>
      </w:r>
    </w:p>
    <w:bookmarkEnd w:id="32"/>
    <w:p>
      <w:pPr>
        <w:spacing w:line="360" w:lineRule="auto"/>
        <w:rPr>
          <w:rFonts w:ascii="宋体" w:hAnsi="宋体" w:cs="楷体_GB2312"/>
          <w:sz w:val="24"/>
          <w:szCs w:val="24"/>
        </w:rPr>
      </w:pPr>
      <w:bookmarkStart w:id="33" w:name="_Toc496792704"/>
      <w:bookmarkStart w:id="34" w:name="_Toc496792928"/>
      <w:r>
        <w:rPr>
          <w:rFonts w:hint="eastAsia" w:ascii="宋体" w:hAnsi="宋体" w:cs="楷体_GB2312"/>
          <w:sz w:val="24"/>
          <w:szCs w:val="24"/>
        </w:rPr>
        <w:t>格式三：</w:t>
      </w:r>
      <w:bookmarkEnd w:id="33"/>
      <w:bookmarkEnd w:id="34"/>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鄂尔多斯市杭锦旗公共资源交易中心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（4）不按照谈判文件要求提交履约保证金；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（5）要求修改、补充和撤销响应文件的实质性内容；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（6）要求更改谈判文件和中标结果公告的实质性内容；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（7）法律法规和谈判文件规定的其他情形。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spacing w:line="360" w:lineRule="auto"/>
        <w:rPr>
          <w:rFonts w:ascii="宋体" w:hAnsi="宋体" w:cs="楷体_GB2312"/>
          <w:sz w:val="24"/>
          <w:szCs w:val="24"/>
        </w:rPr>
      </w:pPr>
      <w:bookmarkStart w:id="35" w:name="_Toc496792929"/>
      <w:bookmarkStart w:id="36" w:name="_Toc496792705"/>
      <w:r>
        <w:rPr>
          <w:rFonts w:hint="eastAsia" w:ascii="宋体" w:hAnsi="宋体" w:cs="楷体_GB2312"/>
          <w:sz w:val="24"/>
          <w:szCs w:val="24"/>
        </w:rPr>
        <w:t>格式四：</w:t>
      </w:r>
      <w:bookmarkEnd w:id="35"/>
      <w:bookmarkEnd w:id="36"/>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4"/>
        <w:spacing w:line="360" w:lineRule="auto"/>
        <w:ind w:left="57" w:right="57" w:firstLine="57"/>
        <w:rPr>
          <w:rFonts w:hAnsi="宋体"/>
          <w:bCs/>
          <w:sz w:val="24"/>
          <w:szCs w:val="24"/>
        </w:rPr>
      </w:pPr>
    </w:p>
    <w:p>
      <w:pPr>
        <w:pStyle w:val="24"/>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日</w:t>
      </w:r>
    </w:p>
    <w:p>
      <w:pPr>
        <w:spacing w:line="360" w:lineRule="auto"/>
        <w:rPr>
          <w:rFonts w:asciiTheme="minorEastAsia" w:hAnsiTheme="minorEastAsia" w:eastAsiaTheme="minorEastAsia"/>
          <w:b/>
          <w:sz w:val="24"/>
          <w:szCs w:val="24"/>
        </w:rPr>
      </w:pPr>
      <w:bookmarkStart w:id="37" w:name="_Toc496792707"/>
      <w:bookmarkStart w:id="38" w:name="_Toc496792931"/>
      <w:bookmarkStart w:id="39"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格式七：</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4"/>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供应商应在此提供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hint="eastAsia" w:asciiTheme="minorEastAsia" w:hAnsiTheme="minorEastAsia" w:eastAsiaTheme="minorEastAsia"/>
          <w:sz w:val="24"/>
          <w:szCs w:val="24"/>
          <w:lang w:eastAsia="zh-CN"/>
        </w:rPr>
        <w:t>工程车项目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格式十：</w:t>
      </w:r>
      <w:bookmarkEnd w:id="37"/>
      <w:bookmarkEnd w:id="38"/>
      <w:bookmarkEnd w:id="39"/>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sz w:val="24"/>
          <w:szCs w:val="24"/>
        </w:rPr>
        <w:t xml:space="preserve">  </w:t>
      </w:r>
      <w:bookmarkStart w:id="40" w:name="_Toc482026550"/>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2．此表将随中标结果公告一并公示，请供应商认真填写。</w:t>
      </w:r>
    </w:p>
    <w:p>
      <w:pPr>
        <w:spacing w:line="360" w:lineRule="auto"/>
        <w:ind w:firstLine="480" w:firstLineChars="200"/>
        <w:rPr>
          <w:rFonts w:ascii="宋体" w:hAnsi="宋体"/>
          <w:color w:val="000000"/>
          <w:sz w:val="24"/>
          <w:szCs w:val="24"/>
        </w:rPr>
      </w:pP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41" w:name="_Toc496792708"/>
      <w:bookmarkStart w:id="42" w:name="_Toc496792932"/>
      <w:r>
        <w:rPr>
          <w:rFonts w:hint="eastAsia" w:asciiTheme="minorEastAsia" w:hAnsiTheme="minorEastAsia" w:eastAsiaTheme="minorEastAsia"/>
          <w:sz w:val="24"/>
          <w:szCs w:val="24"/>
        </w:rPr>
        <w:t>格式十一：</w:t>
      </w:r>
      <w:bookmarkEnd w:id="41"/>
      <w:bookmarkEnd w:id="42"/>
    </w:p>
    <w:p>
      <w:pPr>
        <w:rPr>
          <w:rFonts w:ascii="宋体" w:hAnsi="宋体"/>
          <w:sz w:val="24"/>
          <w:szCs w:val="24"/>
        </w:rPr>
      </w:pPr>
    </w:p>
    <w:p>
      <w:pPr>
        <w:jc w:val="center"/>
        <w:rPr>
          <w:rFonts w:ascii="宋体" w:hAnsi="宋体"/>
          <w:sz w:val="24"/>
          <w:szCs w:val="24"/>
        </w:rPr>
      </w:pPr>
      <w:r>
        <w:rPr>
          <w:rFonts w:hint="eastAsia" w:ascii="宋体" w:hAnsi="宋体"/>
          <w:sz w:val="24"/>
          <w:szCs w:val="24"/>
        </w:rPr>
        <w:t>投标货物情况介绍表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pStyle w:val="3"/>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3" w:name="_Toc496792709"/>
      <w:bookmarkStart w:id="44" w:name="_Toc496792933"/>
      <w:r>
        <w:rPr>
          <w:rFonts w:hint="eastAsia" w:asciiTheme="minorEastAsia" w:hAnsiTheme="minorEastAsia" w:eastAsiaTheme="minorEastAsia"/>
          <w:sz w:val="24"/>
          <w:szCs w:val="24"/>
        </w:rPr>
        <w:t>格式十二：</w:t>
      </w:r>
      <w:bookmarkEnd w:id="40"/>
      <w:bookmarkEnd w:id="43"/>
      <w:bookmarkEnd w:id="44"/>
    </w:p>
    <w:p>
      <w:pPr>
        <w:spacing w:line="360" w:lineRule="auto"/>
        <w:jc w:val="center"/>
        <w:rPr>
          <w:rFonts w:ascii="宋体" w:hAnsi="宋体"/>
          <w:sz w:val="24"/>
          <w:szCs w:val="24"/>
        </w:rPr>
      </w:pPr>
      <w:bookmarkStart w:id="45" w:name="_Toc482026551"/>
      <w:r>
        <w:rPr>
          <w:rFonts w:hint="eastAsia" w:ascii="宋体" w:hAnsi="宋体"/>
          <w:sz w:val="24"/>
          <w:szCs w:val="24"/>
        </w:rPr>
        <w:t>技术规格响应表</w:t>
      </w:r>
    </w:p>
    <w:p>
      <w:pPr>
        <w:spacing w:line="360" w:lineRule="auto"/>
        <w:rPr>
          <w:rFonts w:ascii="宋体" w:hAnsi="宋体"/>
          <w:b/>
          <w:sz w:val="24"/>
          <w:szCs w:val="24"/>
        </w:rPr>
      </w:pPr>
      <w:r>
        <w:rPr>
          <w:rFonts w:hint="eastAsia" w:ascii="宋体" w:hAnsi="宋体" w:cs="宋体"/>
          <w:kern w:val="0"/>
          <w:sz w:val="24"/>
          <w:szCs w:val="24"/>
        </w:rPr>
        <w:t>1.货物名称：</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4"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4"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2.货物名称：</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谈判文件要求技术参数、性能指标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供应商提供技术参数、性能指标</w:t>
            </w:r>
          </w:p>
        </w:tc>
        <w:tc>
          <w:tcPr>
            <w:tcW w:w="173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296" w:type="dxa"/>
            <w:vAlign w:val="center"/>
          </w:tcPr>
          <w:p>
            <w:pPr>
              <w:spacing w:line="360" w:lineRule="auto"/>
              <w:jc w:val="center"/>
              <w:rPr>
                <w:rFonts w:ascii="宋体" w:hAnsi="宋体"/>
                <w:sz w:val="24"/>
                <w:szCs w:val="24"/>
              </w:rPr>
            </w:pPr>
            <w:r>
              <w:rPr>
                <w:rFonts w:hint="eastAsia" w:ascii="宋体" w:hAnsi="宋体"/>
                <w:sz w:val="24"/>
                <w:szCs w:val="24"/>
              </w:rPr>
              <w:t>佐证材料名称并标明页码</w:t>
            </w:r>
          </w:p>
        </w:tc>
        <w:tc>
          <w:tcPr>
            <w:tcW w:w="1155"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ind w:left="2201" w:leftChars="786"/>
              <w:rPr>
                <w:rFonts w:ascii="宋体" w:hAnsi="宋体"/>
                <w:sz w:val="24"/>
                <w:szCs w:val="24"/>
              </w:rPr>
            </w:pPr>
          </w:p>
        </w:tc>
        <w:tc>
          <w:tcPr>
            <w:tcW w:w="1155"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1732" w:type="dxa"/>
            <w:vAlign w:val="center"/>
          </w:tcPr>
          <w:p>
            <w:pPr>
              <w:spacing w:line="360" w:lineRule="auto"/>
              <w:rPr>
                <w:rFonts w:ascii="宋体" w:hAnsi="宋体"/>
                <w:sz w:val="24"/>
                <w:szCs w:val="24"/>
              </w:rPr>
            </w:pPr>
          </w:p>
        </w:tc>
        <w:tc>
          <w:tcPr>
            <w:tcW w:w="2296" w:type="dxa"/>
            <w:vAlign w:val="center"/>
          </w:tcPr>
          <w:p>
            <w:pPr>
              <w:spacing w:line="360" w:lineRule="auto"/>
              <w:rPr>
                <w:rFonts w:ascii="宋体" w:hAnsi="宋体"/>
                <w:sz w:val="24"/>
                <w:szCs w:val="24"/>
              </w:rPr>
            </w:pPr>
          </w:p>
        </w:tc>
        <w:tc>
          <w:tcPr>
            <w:tcW w:w="1155" w:type="dxa"/>
          </w:tcPr>
          <w:p>
            <w:pPr>
              <w:spacing w:line="360" w:lineRule="auto"/>
              <w:rPr>
                <w:rFonts w:ascii="宋体" w:hAnsi="宋体"/>
                <w:sz w:val="24"/>
                <w:szCs w:val="24"/>
              </w:rPr>
            </w:pPr>
          </w:p>
        </w:tc>
      </w:tr>
    </w:tbl>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sz w:val="24"/>
          <w:szCs w:val="24"/>
        </w:rPr>
      </w:pPr>
      <w:r>
        <w:rPr>
          <w:rFonts w:hint="eastAsia" w:ascii="宋体" w:hAnsi="宋体" w:cs="宋体"/>
          <w:sz w:val="24"/>
          <w:szCs w:val="24"/>
        </w:rPr>
        <w:t>4.“备注”处可填写偏离情况的具体说明。</w:t>
      </w:r>
    </w:p>
    <w:p>
      <w:pPr>
        <w:pStyle w:val="3"/>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widowControl/>
        <w:spacing w:line="360" w:lineRule="auto"/>
        <w:jc w:val="left"/>
        <w:rPr>
          <w:rFonts w:asciiTheme="minorEastAsia" w:hAnsiTheme="minorEastAsia" w:eastAsiaTheme="minorEastAsia"/>
          <w:sz w:val="24"/>
          <w:szCs w:val="24"/>
        </w:rPr>
      </w:pPr>
      <w:bookmarkStart w:id="46" w:name="_Toc496792934"/>
      <w:bookmarkStart w:id="47" w:name="_Toc496792710"/>
      <w:r>
        <w:rPr>
          <w:rFonts w:hint="eastAsia" w:asciiTheme="minorEastAsia" w:hAnsiTheme="minorEastAsia" w:eastAsiaTheme="minorEastAsia"/>
          <w:sz w:val="24"/>
          <w:szCs w:val="24"/>
        </w:rPr>
        <w:t>格式十三：</w:t>
      </w:r>
      <w:bookmarkEnd w:id="45"/>
      <w:bookmarkEnd w:id="46"/>
      <w:bookmarkEnd w:id="47"/>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 xml:space="preserve">  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48"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48"/>
      <w:r>
        <w:rPr>
          <w:rFonts w:hint="eastAsia" w:ascii="宋体" w:hAnsi="宋体" w:cs="宋体"/>
          <w:sz w:val="24"/>
          <w:szCs w:val="24"/>
        </w:rPr>
        <w:t>。</w:t>
      </w:r>
    </w:p>
    <w:p>
      <w:pPr>
        <w:pStyle w:val="24"/>
        <w:spacing w:line="360" w:lineRule="auto"/>
        <w:ind w:firstLine="480" w:firstLineChars="200"/>
        <w:rPr>
          <w:sz w:val="24"/>
          <w:szCs w:val="24"/>
        </w:rPr>
      </w:pPr>
      <w:bookmarkStart w:id="49" w:name="_Toc266431152"/>
      <w:r>
        <w:rPr>
          <w:sz w:val="24"/>
          <w:szCs w:val="24"/>
        </w:rPr>
        <w:t>2.</w:t>
      </w:r>
      <w:r>
        <w:rPr>
          <w:rFonts w:hint="eastAsia"/>
          <w:sz w:val="24"/>
          <w:szCs w:val="24"/>
        </w:rPr>
        <w:t>本地化售后服务网点分布、机构名称、联系人、联系电话。</w:t>
      </w:r>
      <w:bookmarkEnd w:id="49"/>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50"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widowControl/>
        <w:spacing w:line="360" w:lineRule="auto"/>
        <w:jc w:val="left"/>
        <w:rPr>
          <w:rFonts w:asciiTheme="minorEastAsia" w:hAnsiTheme="minorEastAsia" w:eastAsiaTheme="minorEastAsia"/>
          <w:sz w:val="24"/>
          <w:szCs w:val="24"/>
        </w:rPr>
      </w:pPr>
      <w:bookmarkStart w:id="51" w:name="_Toc496792711"/>
      <w:bookmarkStart w:id="52" w:name="_Toc496792935"/>
      <w:r>
        <w:rPr>
          <w:rFonts w:hint="eastAsia" w:asciiTheme="minorEastAsia" w:hAnsiTheme="minorEastAsia" w:eastAsiaTheme="minorEastAsia"/>
          <w:sz w:val="24"/>
          <w:szCs w:val="24"/>
        </w:rPr>
        <w:t>格式十四：</w:t>
      </w:r>
      <w:bookmarkEnd w:id="50"/>
      <w:bookmarkEnd w:id="51"/>
      <w:bookmarkEnd w:id="52"/>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49"/>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jc w:val="center"/>
        <w:rPr>
          <w:rFonts w:ascii="宋体" w:hAnsi="宋体"/>
          <w:sz w:val="24"/>
          <w:szCs w:val="24"/>
        </w:rPr>
      </w:pPr>
      <w:bookmarkStart w:id="53" w:name="_Toc482026553"/>
    </w:p>
    <w:p>
      <w:pPr>
        <w:pStyle w:val="3"/>
        <w:keepNext w:val="0"/>
        <w:keepLines w:val="0"/>
        <w:spacing w:line="360" w:lineRule="auto"/>
        <w:rPr>
          <w:rFonts w:ascii="宋体" w:hAnsi="宋体" w:eastAsia="宋体"/>
          <w:b w:val="0"/>
          <w:sz w:val="24"/>
          <w:szCs w:val="24"/>
          <w:lang w:val="en-US" w:eastAsia="zh-CN"/>
        </w:rPr>
      </w:pPr>
      <w:r>
        <w:rPr>
          <w:rFonts w:ascii="宋体" w:hAnsi="宋体" w:eastAsia="宋体"/>
          <w:b w:val="0"/>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54" w:name="_Toc496792712"/>
      <w:bookmarkStart w:id="55" w:name="_Toc496792936"/>
      <w:r>
        <w:rPr>
          <w:rFonts w:hint="eastAsia" w:asciiTheme="minorEastAsia" w:hAnsiTheme="minorEastAsia" w:eastAsiaTheme="minorEastAsia"/>
          <w:sz w:val="24"/>
          <w:szCs w:val="24"/>
        </w:rPr>
        <w:t>格式十五：</w:t>
      </w:r>
      <w:bookmarkEnd w:id="53"/>
      <w:bookmarkEnd w:id="54"/>
      <w:bookmarkEnd w:id="55"/>
    </w:p>
    <w:p>
      <w:pPr>
        <w:spacing w:line="360" w:lineRule="auto"/>
        <w:jc w:val="center"/>
        <w:rPr>
          <w:rFonts w:ascii="宋体" w:hAnsi="宋体"/>
          <w:b/>
          <w:sz w:val="24"/>
          <w:szCs w:val="24"/>
        </w:rPr>
      </w:pPr>
      <w:bookmarkStart w:id="56" w:name="_Toc482026554"/>
      <w:r>
        <w:rPr>
          <w:rFonts w:hint="eastAsia" w:ascii="宋体" w:hAnsi="宋体"/>
          <w:sz w:val="24"/>
          <w:szCs w:val="24"/>
        </w:rPr>
        <w:t>供应商业绩情况表</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1</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2</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3</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eastAsia="zh-CN"/>
              </w:rPr>
            </w:pPr>
            <w:r>
              <w:rPr>
                <w:rFonts w:hint="eastAsia" w:ascii="宋体" w:hAnsi="宋体"/>
                <w:kern w:val="0"/>
                <w:sz w:val="24"/>
                <w:szCs w:val="24"/>
                <w:lang w:val="zh-CN" w:eastAsia="zh-CN"/>
              </w:rPr>
              <w:t>4</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eastAsia="zh-CN"/>
              </w:rPr>
            </w:pPr>
          </w:p>
        </w:tc>
        <w:tc>
          <w:tcPr>
            <w:tcW w:w="3539" w:type="dxa"/>
            <w:shd w:val="clear" w:color="auto" w:fill="auto"/>
            <w:vAlign w:val="center"/>
          </w:tcPr>
          <w:p>
            <w:pPr>
              <w:spacing w:line="360" w:lineRule="auto"/>
              <w:jc w:val="center"/>
              <w:rPr>
                <w:rFonts w:ascii="宋体" w:hAnsi="宋体"/>
                <w:kern w:val="0"/>
                <w:sz w:val="24"/>
                <w:szCs w:val="24"/>
                <w:lang w:val="zh-CN" w:eastAsia="zh-CN"/>
              </w:rPr>
            </w:pPr>
          </w:p>
        </w:tc>
        <w:tc>
          <w:tcPr>
            <w:tcW w:w="1708" w:type="dxa"/>
            <w:shd w:val="clear" w:color="auto" w:fill="auto"/>
            <w:vAlign w:val="center"/>
          </w:tcPr>
          <w:p>
            <w:pPr>
              <w:spacing w:line="360" w:lineRule="auto"/>
              <w:jc w:val="center"/>
              <w:rPr>
                <w:rFonts w:ascii="宋体" w:hAnsi="宋体"/>
                <w:kern w:val="0"/>
                <w:sz w:val="24"/>
                <w:szCs w:val="24"/>
                <w:lang w:val="zh-CN" w:eastAsia="zh-CN"/>
              </w:rPr>
            </w:pPr>
          </w:p>
        </w:tc>
        <w:tc>
          <w:tcPr>
            <w:tcW w:w="1706" w:type="dxa"/>
            <w:shd w:val="clear" w:color="auto" w:fill="auto"/>
            <w:vAlign w:val="center"/>
          </w:tcPr>
          <w:p>
            <w:pPr>
              <w:spacing w:line="360" w:lineRule="auto"/>
              <w:jc w:val="center"/>
              <w:rPr>
                <w:rFonts w:ascii="宋体" w:hAnsi="宋体"/>
                <w:kern w:val="0"/>
                <w:sz w:val="24"/>
                <w:szCs w:val="24"/>
                <w:lang w:val="zh-CN" w:eastAsia="zh-CN"/>
              </w:rPr>
            </w:pPr>
          </w:p>
        </w:tc>
      </w:tr>
    </w:tbl>
    <w:p>
      <w:pPr>
        <w:widowControl/>
        <w:spacing w:line="360" w:lineRule="auto"/>
        <w:jc w:val="left"/>
        <w:rPr>
          <w:rFonts w:ascii="宋体" w:hAnsi="宋体"/>
          <w:b/>
          <w:color w:val="000000"/>
          <w:sz w:val="24"/>
          <w:szCs w:val="24"/>
        </w:rPr>
      </w:pPr>
      <w:r>
        <w:rPr>
          <w:rFonts w:hint="eastAsia" w:asciiTheme="minorEastAsia" w:hAnsiTheme="minorEastAsia" w:eastAsiaTheme="minorEastAsia"/>
          <w:sz w:val="24"/>
          <w:szCs w:val="24"/>
        </w:rPr>
        <w:t>注：供应商根据上述业绩情况后附销售或服务</w:t>
      </w:r>
      <w:r>
        <w:rPr>
          <w:rFonts w:asciiTheme="minorEastAsia" w:hAnsiTheme="minorEastAsia" w:eastAsiaTheme="minorEastAsia"/>
          <w:sz w:val="24"/>
          <w:szCs w:val="24"/>
        </w:rPr>
        <w:t>合同</w:t>
      </w:r>
      <w:r>
        <w:rPr>
          <w:rFonts w:hint="eastAsia" w:asciiTheme="minorEastAsia" w:hAnsiTheme="minorEastAsia" w:eastAsiaTheme="minorEastAsia"/>
          <w:sz w:val="24"/>
          <w:szCs w:val="24"/>
        </w:rPr>
        <w:t>复印件。</w:t>
      </w:r>
      <w:r>
        <w:rPr>
          <w:rFonts w:ascii="宋体" w:hAnsi="宋体"/>
          <w:color w:val="000000"/>
          <w:sz w:val="24"/>
          <w:szCs w:val="24"/>
        </w:rPr>
        <w:br w:type="page"/>
      </w:r>
    </w:p>
    <w:p>
      <w:pPr>
        <w:widowControl/>
        <w:spacing w:line="360" w:lineRule="auto"/>
        <w:jc w:val="left"/>
        <w:rPr>
          <w:rFonts w:asciiTheme="minorEastAsia" w:hAnsiTheme="minorEastAsia" w:eastAsiaTheme="minorEastAsia"/>
          <w:sz w:val="24"/>
          <w:szCs w:val="24"/>
        </w:rPr>
      </w:pPr>
      <w:bookmarkStart w:id="57" w:name="_Toc496792713"/>
      <w:bookmarkStart w:id="58" w:name="_Toc496792937"/>
      <w:r>
        <w:rPr>
          <w:rFonts w:hint="eastAsia" w:asciiTheme="minorEastAsia" w:hAnsiTheme="minorEastAsia" w:eastAsiaTheme="minorEastAsia"/>
          <w:sz w:val="24"/>
          <w:szCs w:val="24"/>
        </w:rPr>
        <w:t>格式十六：</w:t>
      </w:r>
      <w:bookmarkEnd w:id="56"/>
      <w:bookmarkEnd w:id="57"/>
      <w:bookmarkEnd w:id="58"/>
    </w:p>
    <w:p>
      <w:pPr>
        <w:spacing w:line="360" w:lineRule="auto"/>
        <w:jc w:val="center"/>
        <w:rPr>
          <w:rFonts w:ascii="宋体" w:hAnsi="宋体"/>
          <w:sz w:val="24"/>
          <w:szCs w:val="24"/>
          <w:lang w:val="zh-CN"/>
        </w:rPr>
      </w:pPr>
      <w:r>
        <w:rPr>
          <w:rFonts w:hint="eastAsia" w:ascii="宋体" w:hAnsi="宋体"/>
          <w:sz w:val="24"/>
          <w:szCs w:val="24"/>
          <w:lang w:val="zh-CN"/>
        </w:rPr>
        <w:t>供应商基本情况表</w:t>
      </w:r>
    </w:p>
    <w:tbl>
      <w:tblPr>
        <w:tblStyle w:val="49"/>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供应商名称</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lang w:val="zh-CN"/>
              </w:rPr>
            </w:pPr>
            <w:r>
              <w:rPr>
                <w:rFonts w:hint="eastAsia" w:ascii="宋体" w:hAnsi="宋体"/>
                <w:sz w:val="24"/>
                <w:szCs w:val="24"/>
                <w:lang w:val="zh-CN"/>
              </w:rPr>
              <w:t>所有制性质</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员工总数</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r>
              <w:rPr>
                <w:rFonts w:hint="eastAsia" w:ascii="宋体" w:hAnsi="宋体"/>
                <w:sz w:val="24"/>
                <w:szCs w:val="24"/>
                <w:lang w:val="zh-CN"/>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lang w:val="zh-CN"/>
              </w:rPr>
            </w:pPr>
            <w:r>
              <w:rPr>
                <w:rFonts w:hint="eastAsia" w:ascii="宋体" w:hAnsi="宋体"/>
                <w:sz w:val="24"/>
                <w:szCs w:val="24"/>
                <w:lang w:val="zh-CN"/>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lang w:val="zh-CN"/>
              </w:rPr>
              <w:t>注：投标单位须在该表后附法人或其他组织的营业执照副本、自然人的身份证明及招标公告中供应商资质要求的其他资质证明等。</w:t>
            </w:r>
          </w:p>
        </w:tc>
      </w:tr>
    </w:tbl>
    <w:p>
      <w:pPr>
        <w:spacing w:line="360" w:lineRule="auto"/>
        <w:rPr>
          <w:rFonts w:ascii="宋体" w:hAnsi="宋体"/>
          <w:sz w:val="24"/>
          <w:szCs w:val="24"/>
          <w:lang w:val="zh-CN"/>
        </w:rPr>
      </w:pPr>
      <w:r>
        <w:rPr>
          <w:rFonts w:hint="eastAsia" w:ascii="宋体" w:hAnsi="宋体"/>
          <w:sz w:val="24"/>
          <w:szCs w:val="24"/>
          <w:lang w:val="zh-CN"/>
        </w:rPr>
        <w:t>说明：</w:t>
      </w:r>
    </w:p>
    <w:p>
      <w:pPr>
        <w:spacing w:line="360" w:lineRule="auto"/>
        <w:ind w:firstLine="480" w:firstLineChars="200"/>
        <w:rPr>
          <w:rFonts w:ascii="宋体" w:hAnsi="宋体"/>
          <w:sz w:val="24"/>
          <w:szCs w:val="24"/>
          <w:lang w:val="zh-CN"/>
        </w:rPr>
      </w:pPr>
      <w:r>
        <w:rPr>
          <w:rFonts w:hint="eastAsia" w:ascii="宋体" w:hAnsi="宋体"/>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ind w:firstLine="480" w:firstLineChars="200"/>
        <w:jc w:val="left"/>
        <w:rPr>
          <w:rFonts w:ascii="宋体" w:hAnsi="宋体"/>
          <w:sz w:val="24"/>
          <w:szCs w:val="24"/>
          <w:lang w:val="zh-CN"/>
        </w:rPr>
      </w:pPr>
      <w:bookmarkStart w:id="59" w:name="_Toc482026555"/>
      <w:r>
        <w:rPr>
          <w:rFonts w:ascii="宋体" w:hAnsi="宋体"/>
          <w:sz w:val="24"/>
          <w:szCs w:val="24"/>
          <w:lang w:val="zh-CN"/>
        </w:rPr>
        <w:br w:type="page"/>
      </w:r>
    </w:p>
    <w:bookmarkEnd w:id="59"/>
    <w:p>
      <w:pPr>
        <w:spacing w:line="360" w:lineRule="auto"/>
        <w:rPr>
          <w:rFonts w:ascii="宋体" w:hAnsi="宋体"/>
          <w:b/>
          <w:color w:val="000000"/>
          <w:sz w:val="24"/>
          <w:szCs w:val="24"/>
        </w:rPr>
      </w:pPr>
      <w:bookmarkStart w:id="60" w:name="_Toc496792717"/>
      <w:bookmarkStart w:id="61" w:name="_Toc482026558"/>
      <w:bookmarkStart w:id="62" w:name="_Toc496792941"/>
      <w:r>
        <w:rPr>
          <w:rFonts w:hint="eastAsia" w:ascii="宋体" w:hAnsi="宋体"/>
          <w:b/>
          <w:color w:val="000000"/>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63" w:name="_Toc438655702"/>
      <w:bookmarkStart w:id="64" w:name="_Toc438714732"/>
      <w:bookmarkStart w:id="65" w:name="_Toc482026556"/>
      <w:r>
        <w:rPr>
          <w:rFonts w:hint="eastAsia" w:ascii="宋体" w:hAnsi="宋体"/>
          <w:sz w:val="24"/>
          <w:szCs w:val="24"/>
        </w:rPr>
        <w:t>1.提供供应商财务审计报告的，须提供会计师事务所出具的经审计的财务报告。</w:t>
      </w:r>
    </w:p>
    <w:p>
      <w:pPr>
        <w:rPr>
          <w:rFonts w:ascii="宋体" w:hAnsi="宋体"/>
          <w:sz w:val="24"/>
          <w:szCs w:val="24"/>
        </w:rPr>
      </w:pPr>
      <w:r>
        <w:rPr>
          <w:rFonts w:hint="eastAsia" w:ascii="宋体" w:hAnsi="宋体"/>
          <w:sz w:val="24"/>
          <w:szCs w:val="24"/>
        </w:rPr>
        <w:t>2.提供供应商银行资信证明的，同时提供基本开户银行的开户许可证。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63"/>
      <w:bookmarkEnd w:id="64"/>
      <w:bookmarkEnd w:id="65"/>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rPr>
          <w:rFonts w:ascii="宋体" w:hAnsi="宋体"/>
          <w:b/>
          <w:color w:val="000000"/>
          <w:sz w:val="24"/>
          <w:szCs w:val="24"/>
        </w:rPr>
      </w:pPr>
      <w:bookmarkStart w:id="66" w:name="_Toc438655703"/>
      <w:bookmarkStart w:id="67" w:name="_Toc438714733"/>
      <w:bookmarkStart w:id="68" w:name="_Toc482026557"/>
      <w:r>
        <w:rPr>
          <w:rFonts w:ascii="宋体" w:hAnsi="宋体"/>
          <w:b/>
          <w:color w:val="000000"/>
          <w:sz w:val="24"/>
          <w:szCs w:val="24"/>
        </w:rPr>
        <w:br w:type="page"/>
      </w:r>
      <w:r>
        <w:rPr>
          <w:rFonts w:hint="eastAsia" w:ascii="宋体" w:hAnsi="宋体"/>
          <w:b/>
          <w:color w:val="000000"/>
          <w:sz w:val="24"/>
          <w:szCs w:val="24"/>
        </w:rPr>
        <w:t>格式十九：</w:t>
      </w:r>
      <w:bookmarkEnd w:id="66"/>
      <w:bookmarkEnd w:id="67"/>
      <w:bookmarkEnd w:id="68"/>
      <w:r>
        <w:rPr>
          <w:rFonts w:hint="eastAsia" w:ascii="宋体" w:hAnsi="宋体"/>
          <w:b/>
          <w:color w:val="000000"/>
          <w:sz w:val="24"/>
          <w:szCs w:val="24"/>
        </w:rPr>
        <w:t xml:space="preserve">            </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widowControl/>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格式二十：</w:t>
      </w:r>
      <w:bookmarkEnd w:id="60"/>
      <w:bookmarkEnd w:id="61"/>
      <w:bookmarkEnd w:id="62"/>
    </w:p>
    <w:p>
      <w:pPr>
        <w:spacing w:line="360" w:lineRule="auto"/>
        <w:ind w:firstLine="480" w:firstLineChars="200"/>
        <w:jc w:val="center"/>
        <w:rPr>
          <w:rFonts w:ascii="宋体" w:hAnsi="宋体"/>
          <w:sz w:val="24"/>
          <w:szCs w:val="24"/>
        </w:rPr>
      </w:pPr>
    </w:p>
    <w:p>
      <w:pPr>
        <w:autoSpaceDE w:val="0"/>
        <w:autoSpaceDN w:val="0"/>
        <w:spacing w:line="360" w:lineRule="auto"/>
        <w:ind w:firstLine="2160" w:firstLineChars="900"/>
        <w:rPr>
          <w:rFonts w:ascii="宋体" w:hAnsi="宋体"/>
          <w:color w:val="000000"/>
          <w:sz w:val="24"/>
          <w:szCs w:val="24"/>
        </w:rPr>
      </w:pPr>
      <w:r>
        <w:rPr>
          <w:rFonts w:hint="eastAsia" w:ascii="宋体" w:hAnsi="宋体"/>
          <w:color w:val="000000"/>
          <w:sz w:val="24"/>
          <w:szCs w:val="24"/>
        </w:rPr>
        <w:t>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鄂尔多斯市杭锦旗公共资源交易中心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7"/>
          <w:rFonts w:hint="eastAsia" w:ascii="宋体" w:hAnsi="宋体" w:cs="宋体"/>
          <w:kern w:val="0"/>
          <w:sz w:val="24"/>
          <w:szCs w:val="24"/>
        </w:rPr>
        <w:t>www.creditchina.gov.cn</w:t>
      </w:r>
      <w:r>
        <w:rPr>
          <w:rStyle w:val="47"/>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7"/>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3"/>
        <w:keepNext w:val="0"/>
        <w:keepLines w:val="0"/>
        <w:spacing w:line="360" w:lineRule="auto"/>
        <w:rPr>
          <w:rFonts w:ascii="宋体" w:hAnsi="宋体" w:eastAsia="宋体"/>
          <w:b w:val="0"/>
          <w:bCs w:val="0"/>
          <w:color w:val="000000"/>
          <w:kern w:val="2"/>
          <w:sz w:val="24"/>
          <w:szCs w:val="24"/>
          <w:lang w:val="en-US" w:eastAsia="zh-CN"/>
        </w:rPr>
      </w:pPr>
      <w:bookmarkStart w:id="69" w:name="_Toc482026559"/>
      <w:r>
        <w:rPr>
          <w:rFonts w:ascii="宋体" w:hAnsi="宋体" w:eastAsia="宋体"/>
          <w:b w:val="0"/>
          <w:bCs w:val="0"/>
          <w:color w:val="000000"/>
          <w:kern w:val="2"/>
          <w:sz w:val="24"/>
          <w:szCs w:val="24"/>
          <w:lang w:val="en-US" w:eastAsia="zh-CN"/>
        </w:rPr>
        <w:br w:type="page"/>
      </w:r>
    </w:p>
    <w:p>
      <w:pPr>
        <w:widowControl/>
        <w:spacing w:line="360" w:lineRule="auto"/>
        <w:jc w:val="left"/>
        <w:rPr>
          <w:rFonts w:asciiTheme="minorEastAsia" w:hAnsiTheme="minorEastAsia" w:eastAsiaTheme="minorEastAsia"/>
          <w:sz w:val="24"/>
          <w:szCs w:val="24"/>
        </w:rPr>
      </w:pPr>
      <w:bookmarkStart w:id="70" w:name="_Toc496792942"/>
      <w:bookmarkStart w:id="71" w:name="_Toc496792718"/>
      <w:r>
        <w:rPr>
          <w:rFonts w:hint="eastAsia" w:asciiTheme="minorEastAsia" w:hAnsiTheme="minorEastAsia" w:eastAsiaTheme="minorEastAsia"/>
          <w:sz w:val="24"/>
          <w:szCs w:val="24"/>
        </w:rPr>
        <w:t>格式二十一：</w:t>
      </w:r>
      <w:bookmarkEnd w:id="69"/>
      <w:bookmarkEnd w:id="70"/>
      <w:bookmarkEnd w:id="71"/>
    </w:p>
    <w:p>
      <w:pPr>
        <w:spacing w:line="360" w:lineRule="auto"/>
        <w:jc w:val="center"/>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《检察机关行贿犯罪档案查询结果告知函》</w:t>
      </w:r>
    </w:p>
    <w:p>
      <w:pPr>
        <w:widowControl/>
        <w:jc w:val="left"/>
        <w:rPr>
          <w:rFonts w:ascii="宋体" w:hAnsi="宋体"/>
          <w:b/>
          <w:bCs/>
          <w:color w:val="000000"/>
          <w:kern w:val="0"/>
          <w:sz w:val="24"/>
          <w:szCs w:val="24"/>
          <w:lang w:val="zh-CN" w:eastAsia="zh-CN"/>
        </w:rPr>
      </w:pPr>
      <w:r>
        <w:rPr>
          <w:rFonts w:ascii="宋体" w:hAnsi="宋体"/>
          <w:b/>
          <w:bCs/>
          <w:color w:val="000000"/>
          <w:kern w:val="0"/>
          <w:sz w:val="24"/>
          <w:szCs w:val="24"/>
          <w:lang w:val="zh-CN" w:eastAsia="zh-CN"/>
        </w:rPr>
        <w:br w:type="page"/>
      </w:r>
    </w:p>
    <w:p>
      <w:pPr>
        <w:autoSpaceDE w:val="0"/>
        <w:autoSpaceDN w:val="0"/>
        <w:spacing w:line="360" w:lineRule="auto"/>
        <w:rPr>
          <w:rFonts w:ascii="宋体" w:hAnsi="宋体"/>
          <w:bCs/>
          <w:color w:val="000000"/>
          <w:kern w:val="0"/>
          <w:sz w:val="24"/>
          <w:szCs w:val="24"/>
          <w:lang w:val="zh-CN"/>
        </w:rPr>
      </w:pPr>
      <w:r>
        <w:rPr>
          <w:rFonts w:hint="eastAsia" w:ascii="宋体" w:hAnsi="宋体"/>
          <w:bCs/>
          <w:color w:val="000000"/>
          <w:kern w:val="0"/>
          <w:sz w:val="24"/>
          <w:szCs w:val="24"/>
          <w:lang w:val="zh-CN"/>
        </w:rPr>
        <w:t>格式二十二：</w:t>
      </w:r>
    </w:p>
    <w:p>
      <w:pPr>
        <w:autoSpaceDE w:val="0"/>
        <w:autoSpaceDN w:val="0"/>
        <w:spacing w:line="360" w:lineRule="auto"/>
        <w:jc w:val="center"/>
        <w:rPr>
          <w:rFonts w:ascii="宋体" w:hAnsi="宋体"/>
          <w:bCs/>
          <w:color w:val="000000"/>
          <w:kern w:val="0"/>
          <w:sz w:val="24"/>
          <w:szCs w:val="24"/>
          <w:lang w:val="zh-CN"/>
        </w:rPr>
      </w:pPr>
      <w:r>
        <w:rPr>
          <w:rFonts w:hint="eastAsia" w:ascii="宋体" w:hAnsi="宋体"/>
          <w:sz w:val="21"/>
          <w:szCs w:val="21"/>
        </w:rPr>
        <w:t>政府采购政策情况表</w:t>
      </w:r>
    </w:p>
    <w:tbl>
      <w:tblPr>
        <w:tblStyle w:val="49"/>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224"/>
              <w:tabs>
                <w:tab w:val="left" w:pos="1260"/>
              </w:tabs>
              <w:spacing w:before="156" w:after="156"/>
              <w:ind w:firstLine="480"/>
              <w:rPr>
                <w:rFonts w:ascii="宋体" w:hAnsi="宋体" w:cs="宋体"/>
                <w:kern w:val="0"/>
                <w:sz w:val="24"/>
              </w:rPr>
            </w:pPr>
            <w:r>
              <w:rPr>
                <w:rFonts w:hint="eastAsia" w:ascii="宋体" w:hAnsi="宋体" w:cs="宋体"/>
                <w:kern w:val="0"/>
                <w:sz w:val="24"/>
              </w:rPr>
              <w:t>中小企业扶持政策</w:t>
            </w:r>
          </w:p>
          <w:p>
            <w:pPr>
              <w:pStyle w:val="224"/>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22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22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）小型、微型企业投标且提供本企业制造的产品。</w:t>
            </w:r>
          </w:p>
          <w:p>
            <w:pPr>
              <w:pStyle w:val="224"/>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4"/>
              <w:tabs>
                <w:tab w:val="left" w:pos="1260"/>
              </w:tabs>
              <w:spacing w:before="40" w:after="40"/>
              <w:ind w:firstLine="48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224"/>
              <w:tabs>
                <w:tab w:val="left" w:pos="1260"/>
              </w:tabs>
              <w:spacing w:before="40" w:after="40"/>
              <w:ind w:firstLine="48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224"/>
              <w:tabs>
                <w:tab w:val="left" w:pos="1260"/>
              </w:tabs>
              <w:spacing w:before="40" w:after="40"/>
              <w:ind w:firstLine="48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224"/>
              <w:tabs>
                <w:tab w:val="left" w:pos="1260"/>
              </w:tabs>
              <w:spacing w:before="40" w:after="40"/>
              <w:ind w:firstLine="48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224"/>
              <w:tabs>
                <w:tab w:val="left" w:pos="1260"/>
              </w:tabs>
              <w:spacing w:before="40" w:after="40"/>
              <w:ind w:firstLine="48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224"/>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224"/>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224"/>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156" w:after="156"/>
              <w:ind w:firstLine="480"/>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224"/>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本表内容与本谈判文件其他要求填写不一致或本表填写不完整的，不予价格扣除。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Cs/>
          <w:sz w:val="24"/>
        </w:rPr>
      </w:pPr>
      <w:r>
        <w:rPr>
          <w:rFonts w:hint="eastAsia"/>
          <w:bCs/>
          <w:sz w:val="24"/>
        </w:rPr>
        <w:t>格式二十三：</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72" w:name="OLE_LINK5"/>
      <w:bookmarkStart w:id="73" w:name="OLE_LINK2"/>
      <w:r>
        <w:rPr>
          <w:rFonts w:hint="eastAsia" w:ascii="宋体" w:hAnsi="宋体" w:cs="宋体"/>
          <w:kern w:val="0"/>
          <w:sz w:val="24"/>
          <w:szCs w:val="24"/>
        </w:rPr>
        <w:t>______（请填写：中型、小型、微型）企业</w:t>
      </w:r>
      <w:bookmarkEnd w:id="72"/>
      <w:bookmarkEnd w:id="73"/>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Cs/>
          <w:color w:val="000000"/>
          <w:kern w:val="0"/>
          <w:sz w:val="24"/>
          <w:szCs w:val="24"/>
          <w:lang w:val="zh-CN"/>
        </w:rPr>
      </w:pPr>
      <w:r>
        <w:rPr>
          <w:rFonts w:hint="eastAsia" w:ascii="宋体" w:hAnsi="宋体"/>
          <w:bCs/>
          <w:color w:val="000000"/>
          <w:kern w:val="0"/>
          <w:sz w:val="24"/>
          <w:szCs w:val="24"/>
          <w:lang w:val="zh-CN"/>
        </w:rPr>
        <w:t>格式二十四：</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rPr>
          <w:rFonts w:ascii="宋体" w:hAnsi="宋体"/>
          <w:bCs/>
          <w:color w:val="000000"/>
          <w:kern w:val="0"/>
          <w:sz w:val="24"/>
          <w:szCs w:val="24"/>
          <w:lang w:val="zh-CN" w:eastAsia="zh-CN"/>
        </w:rPr>
      </w:pPr>
      <w:r>
        <w:rPr>
          <w:rFonts w:hint="eastAsia" w:ascii="宋体" w:hAnsi="宋体"/>
          <w:bCs/>
          <w:color w:val="000000"/>
          <w:kern w:val="0"/>
          <w:sz w:val="24"/>
          <w:szCs w:val="24"/>
          <w:lang w:val="zh-CN" w:eastAsia="zh-CN"/>
        </w:rPr>
        <w:t>格式</w:t>
      </w:r>
      <w:r>
        <w:rPr>
          <w:rFonts w:hint="eastAsia" w:ascii="宋体" w:hAnsi="宋体"/>
          <w:bCs/>
          <w:color w:val="000000"/>
          <w:kern w:val="0"/>
          <w:sz w:val="24"/>
          <w:szCs w:val="24"/>
          <w:lang w:val="zh-CN"/>
        </w:rPr>
        <w:t>二十五：</w:t>
      </w:r>
      <w:r>
        <w:rPr>
          <w:rFonts w:ascii="宋体" w:hAnsi="宋体"/>
          <w:bCs/>
          <w:color w:val="000000"/>
          <w:kern w:val="0"/>
          <w:sz w:val="24"/>
          <w:szCs w:val="24"/>
          <w:lang w:val="zh-CN"/>
        </w:rPr>
        <w:br w:type="textWrapping"/>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jc w:val="center"/>
        <w:rPr>
          <w:rFonts w:ascii="宋体" w:hAnsi="宋体"/>
          <w:color w:val="000000"/>
          <w:sz w:val="24"/>
          <w:szCs w:val="24"/>
          <w:lang w:val="zh-CN"/>
        </w:rPr>
      </w:pPr>
      <w:r>
        <w:rPr>
          <w:rFonts w:hint="eastAsia" w:ascii="宋体" w:hAnsi="宋体"/>
          <w:color w:val="000000"/>
          <w:sz w:val="24"/>
          <w:szCs w:val="24"/>
        </w:rPr>
        <w:t>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2"/>
        <w:keepNext w:val="0"/>
        <w:keepLines w:val="0"/>
        <w:spacing w:line="360" w:lineRule="auto"/>
        <w:ind w:firstLine="2891" w:firstLineChars="1200"/>
        <w:jc w:val="both"/>
        <w:rPr>
          <w:rFonts w:ascii="宋体" w:hAnsi="宋体"/>
          <w:color w:val="000000"/>
          <w:sz w:val="24"/>
          <w:szCs w:val="24"/>
        </w:rPr>
      </w:pPr>
      <w:bookmarkStart w:id="74" w:name="_Toc497408577"/>
      <w:r>
        <w:rPr>
          <w:rFonts w:hint="eastAsia" w:ascii="宋体" w:hAnsi="宋体"/>
          <w:color w:val="000000"/>
          <w:sz w:val="24"/>
          <w:szCs w:val="24"/>
        </w:rPr>
        <w:t>第八章 温馨提示</w:t>
      </w:r>
      <w:bookmarkEnd w:id="74"/>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4.按照谈判文件规定的时间、地点，提前到达并递交响应文件。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5.注意响应文件中相关证明材料的完整性及有效期限。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sectPr>
          <w:headerReference r:id="rId11" w:type="first"/>
          <w:footerReference r:id="rId14" w:type="first"/>
          <w:headerReference r:id="rId9" w:type="default"/>
          <w:footerReference r:id="rId12" w:type="default"/>
          <w:headerReference r:id="rId10" w:type="even"/>
          <w:footerReference r:id="rId13" w:type="even"/>
          <w:pgSz w:w="11906" w:h="16838"/>
          <w:pgMar w:top="737" w:right="1247" w:bottom="737" w:left="1247" w:header="851" w:footer="992" w:gutter="0"/>
          <w:cols w:space="720" w:num="1"/>
          <w:titlePg/>
          <w:docGrid w:linePitch="312" w:charSpace="0"/>
        </w:sectPr>
      </w:pPr>
      <w:r>
        <w:rPr>
          <w:rFonts w:hint="eastAsia" w:ascii="宋体" w:hAnsi="宋体"/>
          <w:sz w:val="24"/>
          <w:szCs w:val="24"/>
        </w:rPr>
        <w:t>请各供应商严格遵守《中华人民共和国政府采购法》及其条例，如出现违法、违规行为，将承担响应法律责任。</w:t>
      </w:r>
    </w:p>
    <w:p>
      <w:pPr>
        <w:pStyle w:val="3"/>
        <w:keepNext w:val="0"/>
        <w:keepLines w:val="0"/>
        <w:spacing w:line="360" w:lineRule="auto"/>
        <w:rPr>
          <w:rFonts w:ascii="宋体" w:hAnsi="宋体" w:eastAsia="宋体"/>
          <w:bCs w:val="0"/>
          <w:color w:val="000000"/>
          <w:kern w:val="2"/>
          <w:sz w:val="24"/>
          <w:szCs w:val="24"/>
          <w:lang w:val="en-US" w:eastAsia="zh-CN"/>
        </w:rPr>
      </w:pPr>
    </w:p>
    <w:sectPr>
      <w:headerReference r:id="rId15" w:type="default"/>
      <w:footerReference r:id="rId16" w:type="default"/>
      <w:footerReference r:id="rId17"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昆仑黑体">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方正大黑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黑体....">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Gill Sans Ultra Bold">
    <w:panose1 w:val="020B0A02020104020203"/>
    <w:charset w:val="00"/>
    <w:family w:val="swiss"/>
    <w:pitch w:val="default"/>
    <w:sig w:usb0="00000003" w:usb1="00000000" w:usb2="00000000" w:usb3="00000000" w:csb0="20000003" w:csb1="00000000"/>
  </w:font>
  <w:font w:name="仿宋">
    <w:panose1 w:val="02010609060101010101"/>
    <w:charset w:val="7A"/>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FZLTH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_x0001_....">
    <w:altName w:val="仿宋"/>
    <w:panose1 w:val="00000000000000000000"/>
    <w:charset w:val="86"/>
    <w:family w:val="swiss"/>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imesNewRoman">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宋体">
    <w:panose1 w:val="02010600030101010101"/>
    <w:charset w:val="86"/>
    <w:family w:val="auto"/>
    <w:pitch w:val="default"/>
    <w:sig w:usb0="00000003" w:usb1="288F0000" w:usb2="00000006" w:usb3="00000000" w:csb0="00040001" w:csb1="00000000"/>
  </w:font>
  <w:font w:name="STSongStd-Ligh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3" w:usb2="00000000" w:usb3="00000000" w:csb0="2000009F" w:csb1="00000000"/>
  </w:font>
  <w:font w:name="Tunga">
    <w:panose1 w:val="020B0502040204020203"/>
    <w:charset w:val="00"/>
    <w:family w:val="auto"/>
    <w:pitch w:val="default"/>
    <w:sig w:usb0="00400003" w:usb1="00000000" w:usb2="00000000" w:usb3="00000000" w:csb0="00000001" w:csb1="00000000"/>
  </w:font>
  <w:font w:name="PingFang SC">
    <w:altName w:val="Segoe Print"/>
    <w:panose1 w:val="00000000000000000000"/>
    <w:charset w:val="00"/>
    <w:family w:val="auto"/>
    <w:pitch w:val="default"/>
    <w:sig w:usb0="00000000" w:usb1="00000000" w:usb2="00000000" w:usb3="00000000" w:csb0="00000000" w:csb1="00000000"/>
  </w:font>
  <w:font w:name="Adobe 黑体 Std R">
    <w:altName w:val="黑体"/>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
    <w:altName w:val="Times New Roman"/>
    <w:panose1 w:val="00000000000000000000"/>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MS Sans Serif">
    <w:altName w:val="Arial"/>
    <w:panose1 w:val="00000000000000000000"/>
    <w:charset w:val="00"/>
    <w:family w:val="swiss"/>
    <w:pitch w:val="default"/>
    <w:sig w:usb0="00000000" w:usb1="00000000" w:usb2="00000000" w:usb3="00000000" w:csb0="00000001" w:csb1="00000000"/>
  </w:font>
  <w:font w:name="..ì.">
    <w:altName w:val="宋体"/>
    <w:panose1 w:val="00000000000000000000"/>
    <w:charset w:val="86"/>
    <w:family w:val="swiss"/>
    <w:pitch w:val="default"/>
    <w:sig w:usb0="00000000" w:usb1="00000000" w:usb2="00000010" w:usb3="00000000" w:csb0="00040000" w:csb1="00000000"/>
  </w:font>
  <w:font w:name="ArialMT-Identity-H">
    <w:altName w:val="方正舒体"/>
    <w:panose1 w:val="00000000000000000000"/>
    <w:charset w:val="86"/>
    <w:family w:val="auto"/>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_9ed1_4f53">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DengXian">
    <w:altName w:val="宋体"/>
    <w:panose1 w:val="02010600030101010101"/>
    <w:charset w:val="86"/>
    <w:family w:val="auto"/>
    <w:pitch w:val="default"/>
    <w:sig w:usb0="00000000" w:usb1="00000000" w:usb2="00000016" w:usb3="00000000" w:csb0="0004000F" w:csb1="00000000"/>
  </w:font>
  <w:font w:name="Palatino Linotype">
    <w:panose1 w:val="02040502050505030304"/>
    <w:charset w:val="00"/>
    <w:family w:val="auto"/>
    <w:pitch w:val="default"/>
    <w:sig w:usb0="E00002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_4eff_5b8b_GB2312">
    <w:altName w:val="Courier New"/>
    <w:panose1 w:val="00000000000000000000"/>
    <w:charset w:val="00"/>
    <w:family w:val="auto"/>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_6977_4f53_GB2312">
    <w:altName w:val="Courier New"/>
    <w:panose1 w:val="00000000000000000000"/>
    <w:charset w:val="00"/>
    <w:family w:val="auto"/>
    <w:pitch w:val="default"/>
    <w:sig w:usb0="00000000" w:usb1="00000000" w:usb2="00000000" w:usb3="00000000" w:csb0="00000000" w:csb1="00000000"/>
  </w:font>
  <w:font w:name="����">
    <w:altName w:val="Courier New"/>
    <w:panose1 w:val="00000000000000000000"/>
    <w:charset w:val="00"/>
    <w:family w:val="auto"/>
    <w:pitch w:val="default"/>
    <w:sig w:usb0="00000000" w:usb1="00000000" w:usb2="00000000" w:usb3="00000000" w:csb0="00000000" w:csb1="00000000"/>
  </w:font>
  <w:font w:name="_4eff_5b8b">
    <w:altName w:val="Courier New"/>
    <w:panose1 w:val="00000000000000000000"/>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宋体-PUA">
    <w:altName w:val="宋体"/>
    <w:panose1 w:val="02010600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GulimChe">
    <w:panose1 w:val="020B0609000101010101"/>
    <w:charset w:val="81"/>
    <w:family w:val="auto"/>
    <w:pitch w:val="default"/>
    <w:sig w:usb0="B00002AF" w:usb1="69D77CFB" w:usb2="00000030" w:usb3="00000000" w:csb0="4008009F" w:csb1="DFD70000"/>
  </w:font>
  <w:font w:name="新宋体-18030">
    <w:altName w:val="宋体"/>
    <w:panose1 w:val="00000000000000000000"/>
    <w:charset w:val="86"/>
    <w:family w:val="auto"/>
    <w:pitch w:val="default"/>
    <w:sig w:usb0="00000000" w:usb1="00000000" w:usb2="0000001E" w:usb3="00000000" w:csb0="003C0041" w:csb1="00000000"/>
  </w:font>
  <w:font w:name="隶书">
    <w:panose1 w:val="02010509060101010101"/>
    <w:charset w:val="86"/>
    <w:family w:val="auto"/>
    <w:pitch w:val="default"/>
    <w:sig w:usb0="00000001" w:usb1="080E0000" w:usb2="00000000" w:usb3="00000000" w:csb0="00040000" w:csb1="00000000"/>
  </w:font>
  <w:font w:name="标宋体">
    <w:altName w:val="宋体"/>
    <w:panose1 w:val="02010609000101010101"/>
    <w:charset w:val="00"/>
    <w:family w:val="auto"/>
    <w:pitch w:val="default"/>
    <w:sig w:usb0="00000000" w:usb1="00000000" w:usb2="00000000" w:usb3="00000000" w:csb0="00000000" w:csb1="00000000"/>
  </w:font>
  <w:font w:name="Lucida Sans">
    <w:panose1 w:val="020B0602030504020204"/>
    <w:charset w:val="00"/>
    <w:family w:val="auto"/>
    <w:pitch w:val="default"/>
    <w:sig w:usb0="00000003" w:usb1="00000000" w:usb2="00000000" w:usb3="00000000" w:csb0="20000001" w:csb1="00000000"/>
  </w:font>
  <w:font w:name="ˎ̥">
    <w:altName w:val="Times New Roman"/>
    <w:panose1 w:val="00000000000000000000"/>
    <w:charset w:val="00"/>
    <w:family w:val="decorative"/>
    <w:pitch w:val="default"/>
    <w:sig w:usb0="00000000" w:usb1="00000000" w:usb2="00000000" w:usb3="00000000" w:csb0="00040001" w:csb1="00000000"/>
  </w:font>
  <w:font w:name="长城粗行楷体">
    <w:altName w:val="宋体"/>
    <w:panose1 w:val="02010609010000010101"/>
    <w:charset w:val="86"/>
    <w:family w:val="swiss"/>
    <w:pitch w:val="default"/>
    <w:sig w:usb0="00000000" w:usb1="00000000" w:usb2="00000010" w:usb3="00000000" w:csb0="00040000" w:csb1="00000000"/>
  </w:font>
  <w:font w:name="FontAwesome">
    <w:altName w:val="Courier New"/>
    <w:panose1 w:val="00000000000000000000"/>
    <w:charset w:val="00"/>
    <w:family w:val="auto"/>
    <w:pitch w:val="default"/>
    <w:sig w:usb0="00000000" w:usb1="00000000" w:usb2="00000000" w:usb3="00000000" w:csb0="00000000" w:csb1="00000000"/>
  </w:font>
  <w:font w:name="VideoJS">
    <w:altName w:val="Courier New"/>
    <w:panose1 w:val="00000000000000000000"/>
    <w:charset w:val="00"/>
    <w:family w:val="auto"/>
    <w:pitch w:val="default"/>
    <w:sig w:usb0="00000000" w:usb1="00000000" w:usb2="00000000" w:usb3="00000000" w:csb0="00000000" w:csb1="00000000"/>
  </w:font>
  <w:font w:name="Monaco">
    <w:altName w:val="Courier New"/>
    <w:panose1 w:val="00000000000000000000"/>
    <w:charset w:val="00"/>
    <w:family w:val="auto"/>
    <w:pitch w:val="default"/>
    <w:sig w:usb0="00000000" w:usb1="00000000" w:usb2="00000000" w:usb3="00000000" w:csb0="00000000" w:csb1="00000000"/>
  </w:font>
  <w:font w:name="Hiragino Sans GB">
    <w:altName w:val="Courier New"/>
    <w:panose1 w:val="00000000000000000000"/>
    <w:charset w:val="00"/>
    <w:family w:val="auto"/>
    <w:pitch w:val="default"/>
    <w:sig w:usb0="00000000" w:usb1="00000000" w:usb2="00000000" w:usb3="00000000" w:csb0="00000000" w:csb1="00000000"/>
  </w:font>
  <w:font w:name="楷体_GB2312+ZFLJOS-6">
    <w:altName w:val="宋体"/>
    <w:panose1 w:val="00000000000000000000"/>
    <w:charset w:val="00"/>
    <w:family w:val="auto"/>
    <w:pitch w:val="default"/>
    <w:sig w:usb0="00000000" w:usb1="00000000" w:usb2="00000000" w:usb3="00000000" w:csb0="00040001" w:csb1="00000000"/>
  </w:font>
  <w:font w:name="仿宋_GB2312+ZFLJOS-2">
    <w:altName w:val="仿宋"/>
    <w:panose1 w:val="00000000000000000000"/>
    <w:charset w:val="00"/>
    <w:family w:val="auto"/>
    <w:pitch w:val="default"/>
    <w:sig w:usb0="00000000" w:usb1="00000000" w:usb2="00000000" w:usb3="00000000" w:csb0="00040001" w:csb1="00000000"/>
  </w:font>
  <w:font w:name="微软雅黑 Light">
    <w:altName w:val="黑体"/>
    <w:panose1 w:val="020B0502040000020203"/>
    <w:charset w:val="86"/>
    <w:family w:val="auto"/>
    <w:pitch w:val="default"/>
    <w:sig w:usb0="00000000" w:usb1="00000000" w:usb2="00000016" w:usb3="00000000" w:csb0="0004000F" w:csb1="00000000"/>
  </w:font>
  <w:font w:name="MS Gothic">
    <w:panose1 w:val="020B0609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Rod">
    <w:panose1 w:val="02030509050101010101"/>
    <w:charset w:val="00"/>
    <w:family w:val="auto"/>
    <w:pitch w:val="default"/>
    <w:sig w:usb0="00000801" w:usb1="00000000" w:usb2="00000000" w:usb3="00000000" w:csb0="00000020" w:csb1="00200000"/>
  </w:font>
  <w:font w:name="Plantagenet Cherokee">
    <w:panose1 w:val="02020602070100000000"/>
    <w:charset w:val="00"/>
    <w:family w:val="auto"/>
    <w:pitch w:val="default"/>
    <w:sig w:usb0="00000003" w:usb1="00000000" w:usb2="00001000" w:usb3="00000000" w:csb0="00000001" w:csb1="00000000"/>
  </w:font>
  <w:font w:name="Narkisim">
    <w:panose1 w:val="020E0502050101010101"/>
    <w:charset w:val="00"/>
    <w:family w:val="auto"/>
    <w:pitch w:val="default"/>
    <w:sig w:usb0="00000801" w:usb1="00000000" w:usb2="00000000" w:usb3="00000000" w:csb0="00000020" w:csb1="00200000"/>
  </w:font>
  <w:font w:name="MV Boli">
    <w:panose1 w:val="02000500030200090000"/>
    <w:charset w:val="00"/>
    <w:family w:val="auto"/>
    <w:pitch w:val="default"/>
    <w:sig w:usb0="00000003" w:usb1="00000000" w:usb2="00000100" w:usb3="00000000" w:csb0="00000001" w:csb1="00000000"/>
  </w:font>
  <w:font w:name="Lucida Sans Unicode">
    <w:panose1 w:val="020B0602030504020204"/>
    <w:charset w:val="00"/>
    <w:family w:val="auto"/>
    <w:pitch w:val="default"/>
    <w:sig w:usb0="80001AFF" w:usb1="0000396B" w:usb2="00000000" w:usb3="00000000" w:csb0="200000BF" w:csb1="D7F70000"/>
  </w:font>
  <w:font w:name="Constantia">
    <w:panose1 w:val="02030602050306030303"/>
    <w:charset w:val="00"/>
    <w:family w:val="auto"/>
    <w:pitch w:val="default"/>
    <w:sig w:usb0="A00002EF" w:usb1="4000204B"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Gungsuh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方正仿宋_GBK">
    <w:altName w:val="黑体"/>
    <w:panose1 w:val="00000000000000000000"/>
    <w:charset w:val="86"/>
    <w:family w:val="script"/>
    <w:pitch w:val="default"/>
    <w:sig w:usb0="00000000" w:usb1="00000000" w:usb2="00000010" w:usb3="00000000" w:csb0="00040000" w:csb1="00000000"/>
  </w:font>
  <w:font w:name="Mangal">
    <w:panose1 w:val="02040503050203030202"/>
    <w:charset w:val="01"/>
    <w:family w:val="roman"/>
    <w:pitch w:val="default"/>
    <w:sig w:usb0="00008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Kozuka Gothic Pro R">
    <w:altName w:val="MS UI Gothic"/>
    <w:panose1 w:val="020B0400000000000000"/>
    <w:charset w:val="80"/>
    <w:family w:val="auto"/>
    <w:pitch w:val="default"/>
    <w:sig w:usb0="00000000" w:usb1="00000000" w:usb2="00000012" w:usb3="00000000" w:csb0="20020005" w:csb1="00000000"/>
  </w:font>
  <w:font w:name="Helvetica">
    <w:altName w:val="Arial"/>
    <w:panose1 w:val="020B0604020000020204"/>
    <w:charset w:val="00"/>
    <w:family w:val="swiss"/>
    <w:pitch w:val="default"/>
    <w:sig w:usb0="00000000" w:usb1="00000000" w:usb2="00000008" w:usb3="00000000" w:csb0="000001FF" w:csb1="00000000"/>
  </w:font>
  <w:font w:name="????">
    <w:altName w:val="Courier New"/>
    <w:panose1 w:val="00000000000000000000"/>
    <w:charset w:val="00"/>
    <w:family w:val="auto"/>
    <w:pitch w:val="default"/>
    <w:sig w:usb0="00000000" w:usb1="00000000" w:usb2="00000000" w:usb3="00000000" w:csb0="00000000" w:csb1="00000000"/>
  </w:font>
  <w:font w:name="simfang">
    <w:altName w:val="Times New Roman"/>
    <w:panose1 w:val="00000000000000000000"/>
    <w:charset w:val="00"/>
    <w:family w:val="auto"/>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087" w:usb1="28AF4000" w:usb2="00000016" w:usb3="00000000" w:csb0="00100009" w:csb1="00000000"/>
  </w:font>
  <w:font w:name="??_GB2312">
    <w:altName w:val="Times New Roman"/>
    <w:panose1 w:val="00000000000000000000"/>
    <w:charset w:val="00"/>
    <w:family w:val="auto"/>
    <w:pitch w:val="default"/>
    <w:sig w:usb0="00000000" w:usb1="00000000" w:usb2="00000000" w:usb3="00000000" w:csb0="00000001" w:csb1="00000000"/>
  </w:font>
  <w:font w:name="Yu Gothic UI">
    <w:altName w:val="MS UI Gothic"/>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Kozuka Mincho Pro R">
    <w:altName w:val="MS UI Gothic"/>
    <w:panose1 w:val="02020400000000000000"/>
    <w:charset w:val="80"/>
    <w:family w:val="auto"/>
    <w:pitch w:val="default"/>
    <w:sig w:usb0="00000000" w:usb1="00000000" w:usb2="00000012" w:usb3="00000000" w:csb0="20020005" w:csb1="00000000"/>
  </w:font>
  <w:font w:name="Tekton Pro">
    <w:altName w:val="MV Boli"/>
    <w:panose1 w:val="020F0603020208020904"/>
    <w:charset w:val="00"/>
    <w:family w:val="auto"/>
    <w:pitch w:val="default"/>
    <w:sig w:usb0="00000000" w:usb1="00000000" w:usb2="00000000" w:usb3="00000000" w:csb0="20000093" w:csb1="00000000"/>
  </w:font>
  <w:font w:name="Adobe 仿宋 Std R">
    <w:altName w:val="仿宋"/>
    <w:panose1 w:val="02020400000000000000"/>
    <w:charset w:val="86"/>
    <w:family w:val="auto"/>
    <w:pitch w:val="default"/>
    <w:sig w:usb0="00000000" w:usb1="00000000" w:usb2="00000016" w:usb3="00000000" w:csb0="00060007" w:csb1="00000000"/>
  </w:font>
  <w:font w:name="Kozuka Gothic Pr6N R">
    <w:altName w:val="MS UI Gothic"/>
    <w:panose1 w:val="020B0400000000000000"/>
    <w:charset w:val="80"/>
    <w:family w:val="auto"/>
    <w:pitch w:val="default"/>
    <w:sig w:usb0="00000000" w:usb1="00000000" w:usb2="00000012" w:usb3="00000000" w:csb0="2002009F" w:csb1="00000000"/>
  </w:font>
  <w:font w:name="ˎ̥">
    <w:altName w:val="宋体"/>
    <w:panose1 w:val="00000000000000000000"/>
    <w:charset w:val="86"/>
    <w:family w:val="roman"/>
    <w:pitch w:val="default"/>
    <w:sig w:usb0="00000000"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Impact">
    <w:panose1 w:val="020B0806030902050204"/>
    <w:charset w:val="00"/>
    <w:family w:val="auto"/>
    <w:pitch w:val="default"/>
    <w:sig w:usb0="00000287" w:usb1="00000000" w:usb2="00000000" w:usb3="00000000" w:csb0="2000009F" w:csb1="DFD70000"/>
  </w:font>
  <w:font w:name="鑺ョ珶">
    <w:altName w:val="Courier New"/>
    <w:panose1 w:val="00000000000000000000"/>
    <w:charset w:val="00"/>
    <w:family w:val="auto"/>
    <w:pitch w:val="default"/>
    <w:sig w:usb0="00000000" w:usb1="00000000" w:usb2="00000000" w:usb3="00000000" w:csb0="00000000" w:csb1="00000000"/>
  </w:font>
  <w:font w:name="Aparajita">
    <w:panose1 w:val="020B0604020202020204"/>
    <w:charset w:val="00"/>
    <w:family w:val="auto"/>
    <w:pitch w:val="default"/>
    <w:sig w:usb0="00008003" w:usb1="00000000" w:usb2="00000000" w:usb3="00000000" w:csb0="00000001" w:csb1="00000000"/>
  </w:font>
  <w:font w:name="DFKai-SB">
    <w:panose1 w:val="03000509000000000000"/>
    <w:charset w:val="88"/>
    <w:family w:val="auto"/>
    <w:pitch w:val="default"/>
    <w:sig w:usb0="00000003" w:usb1="082E0000" w:usb2="00000016" w:usb3="00000000" w:csb0="00100001" w:csb1="00000000"/>
  </w:font>
  <w:font w:name="Microsoft Sans Serif">
    <w:panose1 w:val="020B0604020202020204"/>
    <w:charset w:val="00"/>
    <w:family w:val="auto"/>
    <w:pitch w:val="default"/>
    <w:sig w:usb0="E1002AFF" w:usb1="C0000002" w:usb2="00000008" w:usb3="00000000" w:csb0="200101FF" w:csb1="20280000"/>
  </w:font>
  <w:font w:name="MingLiU">
    <w:panose1 w:val="02020509000000000000"/>
    <w:charset w:val="88"/>
    <w:family w:val="auto"/>
    <w:pitch w:val="default"/>
    <w:sig w:usb0="A00002FF" w:usb1="28CFFCFA" w:usb2="00000016" w:usb3="00000000" w:csb0="00100001" w:csb1="00000000"/>
  </w:font>
  <w:font w:name="KTJ+ZGKCmv-4">
    <w:altName w:val="Times New Roman"/>
    <w:panose1 w:val="00000000000000000000"/>
    <w:charset w:val="00"/>
    <w:family w:val="roman"/>
    <w:pitch w:val="default"/>
    <w:sig w:usb0="00000000" w:usb1="00000000" w:usb2="00000000" w:usb3="00000000" w:csb0="00040001" w:csb1="00000000"/>
  </w:font>
  <w:font w:name="KTJ+ZCWDse-6">
    <w:altName w:val="Courier New"/>
    <w:panose1 w:val="00000000000000000000"/>
    <w:charset w:val="00"/>
    <w:family w:val="roman"/>
    <w:pitch w:val="default"/>
    <w:sig w:usb0="00000000" w:usb1="00000000" w:usb2="00000000" w:usb3="00000000" w:csb0="00000001" w:csb1="00000000"/>
  </w:font>
  <w:font w:name="KTJ+ZMUBeb-9">
    <w:altName w:val="Times New Roman"/>
    <w:panose1 w:val="00000000000000000000"/>
    <w:charset w:val="00"/>
    <w:family w:val="roman"/>
    <w:pitch w:val="default"/>
    <w:sig w:usb0="00000000" w:usb1="00000000" w:usb2="00000000" w:usb3="00000000" w:csb0="00000001" w:csb1="00000000"/>
  </w:font>
  <w:font w:name="KTJ+ZEMCVD-4">
    <w:altName w:val="Times New Roman"/>
    <w:panose1 w:val="00000000000000000000"/>
    <w:charset w:val="00"/>
    <w:family w:val="roman"/>
    <w:pitch w:val="default"/>
    <w:sig w:usb0="00000000" w:usb1="00000000" w:usb2="00000000" w:usb3="00000000" w:csb0="00000001" w:csb1="00000000"/>
  </w:font>
  <w:font w:name="KTJ+ZHMDg1-6">
    <w:altName w:val="Times New Roman"/>
    <w:panose1 w:val="00000000000000000000"/>
    <w:charset w:val="00"/>
    <w:family w:val="roman"/>
    <w:pitch w:val="default"/>
    <w:sig w:usb0="00000000" w:usb1="00000000" w:usb2="00000000" w:usb3="00000000" w:csb0="00000001" w:csb1="00000000"/>
  </w:font>
  <w:font w:name="KTJ+ZHMDg4-9">
    <w:altName w:val="Times New Roman"/>
    <w:panose1 w:val="00000000000000000000"/>
    <w:charset w:val="00"/>
    <w:family w:val="roman"/>
    <w:pitch w:val="default"/>
    <w:sig w:usb0="00000000" w:usb1="00000000" w:usb2="00000000" w:usb3="00000000" w:csb0="00000001" w:csb1="00000000"/>
  </w:font>
  <w:font w:name="KTJ+ZHMDgx-1">
    <w:altName w:val="Times New Roman"/>
    <w:panose1 w:val="00000000000000000000"/>
    <w:charset w:val="00"/>
    <w:family w:val="roman"/>
    <w:pitch w:val="default"/>
    <w:sig w:usb0="00000000" w:usb1="00000000" w:usb2="00000000" w:usb3="00000000" w:csb0="00000001" w:csb1="00000000"/>
  </w:font>
  <w:font w:name="KTJ+ZHMDg2-7">
    <w:altName w:val="Times New Roman"/>
    <w:panose1 w:val="00000000000000000000"/>
    <w:charset w:val="00"/>
    <w:family w:val="roman"/>
    <w:pitch w:val="default"/>
    <w:sig w:usb0="00000000" w:usb1="00000000" w:usb2="00000000" w:usb3="00000000" w:csb0="00000001" w:csb1="00000000"/>
  </w:font>
  <w:font w:name="KTJ+ZHMDgy-2">
    <w:altName w:val="Times New Roman"/>
    <w:panose1 w:val="00000000000000000000"/>
    <w:charset w:val="00"/>
    <w:family w:val="roman"/>
    <w:pitch w:val="default"/>
    <w:sig w:usb0="00000000" w:usb1="00000000" w:usb2="00000000" w:usb3="00000000" w:csb0="00000001" w:csb1="00000000"/>
  </w:font>
  <w:font w:name="KTJ+ZEVC7J-3">
    <w:altName w:val="Times New Roman"/>
    <w:panose1 w:val="00000000000000000000"/>
    <w:charset w:val="00"/>
    <w:family w:val="roman"/>
    <w:pitch w:val="default"/>
    <w:sig w:usb0="00000000" w:usb1="00000000" w:usb2="00000000" w:usb3="00000000" w:csb0="00040001" w:csb1="00000000"/>
  </w:font>
  <w:font w:name="KTJ+ZFECfK-3">
    <w:altName w:val="Times New Roman"/>
    <w:panose1 w:val="00000000000000000000"/>
    <w:charset w:val="00"/>
    <w:family w:val="roman"/>
    <w:pitch w:val="default"/>
    <w:sig w:usb0="00000000" w:usb1="00000000" w:usb2="00000000"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Kozuka Mincho Pro M">
    <w:altName w:val="MS UI Gothic"/>
    <w:panose1 w:val="02020600000000000000"/>
    <w:charset w:val="80"/>
    <w:family w:val="auto"/>
    <w:pitch w:val="default"/>
    <w:sig w:usb0="00000000" w:usb1="00000000" w:usb2="00000012" w:usb3="00000000" w:csb0="20020005" w:csb1="00000000"/>
  </w:font>
  <w:font w:name="Kozuka Mincho Pro B">
    <w:altName w:val="MS UI Gothic"/>
    <w:panose1 w:val="02020800000000000000"/>
    <w:charset w:val="80"/>
    <w:family w:val="auto"/>
    <w:pitch w:val="default"/>
    <w:sig w:usb0="00000000" w:usb1="00000000" w:usb2="00000012" w:usb3="00000000" w:csb0="20020005" w:csb1="00000000"/>
  </w:font>
  <w:font w:name="Adobe 繁黑體 Std B">
    <w:altName w:val="黑体"/>
    <w:panose1 w:val="020B0700000000000000"/>
    <w:charset w:val="88"/>
    <w:family w:val="auto"/>
    <w:pitch w:val="default"/>
    <w:sig w:usb0="00000000" w:usb1="00000000" w:usb2="00000016" w:usb3="00000000" w:csb0="00120005" w:csb1="00000000"/>
  </w:font>
  <w:font w:name="Adobe 明體 Std L">
    <w:altName w:val="PMingLiU"/>
    <w:panose1 w:val="02020300000000000000"/>
    <w:charset w:val="88"/>
    <w:family w:val="auto"/>
    <w:pitch w:val="default"/>
    <w:sig w:usb0="00000000" w:usb1="00000000" w:usb2="00000016" w:usb3="00000000" w:csb0="00120005" w:csb1="00000000"/>
  </w:font>
  <w:font w:name="叶根友毛笔行书2.0版">
    <w:altName w:val="宋体"/>
    <w:panose1 w:val="02010601030101010101"/>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仿宋繁体">
    <w:altName w:val="仿宋"/>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方正魏碑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MT Extra">
    <w:panose1 w:val="05050102010205020202"/>
    <w:charset w:val="00"/>
    <w:family w:val="auto"/>
    <w:pitch w:val="default"/>
    <w:sig w:usb0="8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_5b8b_4f53">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Bdr>
        <w:between w:val="none" w:color="auto" w:sz="0" w:space="0"/>
      </w:pBdr>
    </w:pPr>
    <w:r>
      <w:fldChar w:fldCharType="begin"/>
    </w:r>
    <w:r>
      <w:rPr>
        <w:rStyle w:val="44"/>
      </w:rPr>
      <w:instrText xml:space="preserve"> PAGE  </w:instrText>
    </w:r>
    <w:r>
      <w:fldChar w:fldCharType="separate"/>
    </w:r>
    <w:r>
      <w:rPr>
        <w:rStyle w:val="44"/>
      </w:rPr>
      <w:t>30</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Bdr>
        <w:between w:val="none" w:color="auto" w:sz="0" w:space="0"/>
      </w:pBdr>
    </w:pPr>
    <w:r>
      <w:fldChar w:fldCharType="begin"/>
    </w:r>
    <w:r>
      <w:rPr>
        <w:rStyle w:val="44"/>
      </w:rPr>
      <w:instrText xml:space="preserve"> PAGE  </w:instrText>
    </w:r>
    <w:r>
      <w:fldChar w:fldCharType="separate"/>
    </w:r>
    <w:r>
      <w:rPr>
        <w:rStyle w:val="44"/>
      </w:rPr>
      <w:t>52</w:t>
    </w:r>
    <w:r>
      <w:fldChar w:fldCharType="end"/>
    </w:r>
  </w:p>
  <w:p>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rPr>
    </w:pPr>
  </w:p>
  <w:p>
    <w:pPr>
      <w:pStyle w:val="29"/>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sz w:val="17"/>
        <w:szCs w:val="17"/>
      </w:rPr>
    </w:pPr>
    <w:r>
      <w:rPr>
        <w:rStyle w:val="44"/>
        <w:sz w:val="17"/>
        <w:szCs w:val="17"/>
      </w:rPr>
      <w:fldChar w:fldCharType="begin"/>
    </w:r>
    <w:r>
      <w:rPr>
        <w:rStyle w:val="44"/>
        <w:sz w:val="17"/>
        <w:szCs w:val="17"/>
      </w:rPr>
      <w:instrText xml:space="preserve">PAGE  </w:instrText>
    </w:r>
    <w:r>
      <w:rPr>
        <w:rStyle w:val="44"/>
        <w:sz w:val="17"/>
        <w:szCs w:val="17"/>
      </w:rPr>
      <w:fldChar w:fldCharType="end"/>
    </w:r>
  </w:p>
  <w:p>
    <w:pPr>
      <w:pStyle w:val="29"/>
      <w:ind w:right="360" w:firstLine="360"/>
      <w:rPr>
        <w:sz w:val="17"/>
        <w:szCs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4"/>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19"/>
      <w:lvlText w:val="%3."/>
      <w:lvlJc w:val="right"/>
      <w:pPr>
        <w:tabs>
          <w:tab w:val="left" w:pos="1809"/>
        </w:tabs>
        <w:ind w:left="1809" w:hanging="420"/>
      </w:pPr>
    </w:lvl>
    <w:lvl w:ilvl="3" w:tentative="0">
      <w:start w:val="1"/>
      <w:numFmt w:val="decimal"/>
      <w:pStyle w:val="222"/>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3"/>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0"/>
      <w:lvlText w:val="%1"/>
      <w:lvlJc w:val="left"/>
      <w:pPr>
        <w:tabs>
          <w:tab w:val="left" w:pos="0"/>
        </w:tabs>
        <w:ind w:left="0" w:hanging="425"/>
      </w:pPr>
    </w:lvl>
    <w:lvl w:ilvl="1" w:tentative="0">
      <w:start w:val="1"/>
      <w:numFmt w:val="decimal"/>
      <w:pStyle w:val="22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1708"/>
    <w:rsid w:val="00042767"/>
    <w:rsid w:val="00043181"/>
    <w:rsid w:val="00044995"/>
    <w:rsid w:val="00044B0F"/>
    <w:rsid w:val="00047260"/>
    <w:rsid w:val="000521B0"/>
    <w:rsid w:val="0005504F"/>
    <w:rsid w:val="000554EC"/>
    <w:rsid w:val="000558A5"/>
    <w:rsid w:val="00055AB3"/>
    <w:rsid w:val="00060357"/>
    <w:rsid w:val="000611DB"/>
    <w:rsid w:val="000629DD"/>
    <w:rsid w:val="00063168"/>
    <w:rsid w:val="0006359A"/>
    <w:rsid w:val="00071A78"/>
    <w:rsid w:val="00073FAA"/>
    <w:rsid w:val="000750A4"/>
    <w:rsid w:val="00075164"/>
    <w:rsid w:val="00075906"/>
    <w:rsid w:val="00076D91"/>
    <w:rsid w:val="00077EEC"/>
    <w:rsid w:val="00080598"/>
    <w:rsid w:val="00082D2C"/>
    <w:rsid w:val="00086144"/>
    <w:rsid w:val="000868F6"/>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51"/>
    <w:rsid w:val="000B7161"/>
    <w:rsid w:val="000B7365"/>
    <w:rsid w:val="000C5C82"/>
    <w:rsid w:val="000C612E"/>
    <w:rsid w:val="000C6D84"/>
    <w:rsid w:val="000D02AA"/>
    <w:rsid w:val="000D0A17"/>
    <w:rsid w:val="000D17C6"/>
    <w:rsid w:val="000D515C"/>
    <w:rsid w:val="000D5C01"/>
    <w:rsid w:val="000E15BD"/>
    <w:rsid w:val="000E550B"/>
    <w:rsid w:val="000E6319"/>
    <w:rsid w:val="000F082D"/>
    <w:rsid w:val="000F333E"/>
    <w:rsid w:val="000F422E"/>
    <w:rsid w:val="000F6D0F"/>
    <w:rsid w:val="001016F2"/>
    <w:rsid w:val="00103E0C"/>
    <w:rsid w:val="00104530"/>
    <w:rsid w:val="00105203"/>
    <w:rsid w:val="001066A5"/>
    <w:rsid w:val="00106730"/>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8AD"/>
    <w:rsid w:val="001A5910"/>
    <w:rsid w:val="001A6850"/>
    <w:rsid w:val="001B2547"/>
    <w:rsid w:val="001B4ECB"/>
    <w:rsid w:val="001B631D"/>
    <w:rsid w:val="001C1F18"/>
    <w:rsid w:val="001C2945"/>
    <w:rsid w:val="001C4C6E"/>
    <w:rsid w:val="001C66C5"/>
    <w:rsid w:val="001C7085"/>
    <w:rsid w:val="001C780A"/>
    <w:rsid w:val="001C7988"/>
    <w:rsid w:val="001D1224"/>
    <w:rsid w:val="001D128E"/>
    <w:rsid w:val="001D44B5"/>
    <w:rsid w:val="001D470F"/>
    <w:rsid w:val="001D7C35"/>
    <w:rsid w:val="001E146C"/>
    <w:rsid w:val="001E2F8C"/>
    <w:rsid w:val="001E6B2B"/>
    <w:rsid w:val="001F116A"/>
    <w:rsid w:val="001F3324"/>
    <w:rsid w:val="001F38E6"/>
    <w:rsid w:val="001F46E4"/>
    <w:rsid w:val="001F50D5"/>
    <w:rsid w:val="00200C69"/>
    <w:rsid w:val="002024F8"/>
    <w:rsid w:val="00203A97"/>
    <w:rsid w:val="00203C57"/>
    <w:rsid w:val="00204D35"/>
    <w:rsid w:val="00205A07"/>
    <w:rsid w:val="002138E0"/>
    <w:rsid w:val="002141C4"/>
    <w:rsid w:val="0021704B"/>
    <w:rsid w:val="00217885"/>
    <w:rsid w:val="00217F36"/>
    <w:rsid w:val="002214BF"/>
    <w:rsid w:val="002216D2"/>
    <w:rsid w:val="002309C7"/>
    <w:rsid w:val="002349C2"/>
    <w:rsid w:val="002359DD"/>
    <w:rsid w:val="00235E8C"/>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F7D"/>
    <w:rsid w:val="00286176"/>
    <w:rsid w:val="002900C6"/>
    <w:rsid w:val="00290210"/>
    <w:rsid w:val="00290AF1"/>
    <w:rsid w:val="00290EA5"/>
    <w:rsid w:val="00291660"/>
    <w:rsid w:val="0029262E"/>
    <w:rsid w:val="00292903"/>
    <w:rsid w:val="00293351"/>
    <w:rsid w:val="00294C80"/>
    <w:rsid w:val="002954F1"/>
    <w:rsid w:val="0029615E"/>
    <w:rsid w:val="00297645"/>
    <w:rsid w:val="002A1E57"/>
    <w:rsid w:val="002A2412"/>
    <w:rsid w:val="002A3538"/>
    <w:rsid w:val="002A5FA3"/>
    <w:rsid w:val="002B07D2"/>
    <w:rsid w:val="002B086D"/>
    <w:rsid w:val="002B45CD"/>
    <w:rsid w:val="002B46C2"/>
    <w:rsid w:val="002B6555"/>
    <w:rsid w:val="002B6ACB"/>
    <w:rsid w:val="002C0752"/>
    <w:rsid w:val="002C1118"/>
    <w:rsid w:val="002C1AB6"/>
    <w:rsid w:val="002C2541"/>
    <w:rsid w:val="002C5CB7"/>
    <w:rsid w:val="002C5EBE"/>
    <w:rsid w:val="002C6799"/>
    <w:rsid w:val="002C7284"/>
    <w:rsid w:val="002D274A"/>
    <w:rsid w:val="002D2ABF"/>
    <w:rsid w:val="002D3A79"/>
    <w:rsid w:val="002D3B81"/>
    <w:rsid w:val="002D565D"/>
    <w:rsid w:val="002D5A33"/>
    <w:rsid w:val="002D5B54"/>
    <w:rsid w:val="002E335C"/>
    <w:rsid w:val="002E3D50"/>
    <w:rsid w:val="002E5B7A"/>
    <w:rsid w:val="002E5EAB"/>
    <w:rsid w:val="002E5EDD"/>
    <w:rsid w:val="002E6E32"/>
    <w:rsid w:val="002E7AC9"/>
    <w:rsid w:val="002E7BB3"/>
    <w:rsid w:val="002F14A2"/>
    <w:rsid w:val="002F1BD4"/>
    <w:rsid w:val="002F4D72"/>
    <w:rsid w:val="002F4ECE"/>
    <w:rsid w:val="002F5648"/>
    <w:rsid w:val="002F622D"/>
    <w:rsid w:val="002F7057"/>
    <w:rsid w:val="002F7ADE"/>
    <w:rsid w:val="003004E5"/>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3C27"/>
    <w:rsid w:val="00343DE1"/>
    <w:rsid w:val="0034496B"/>
    <w:rsid w:val="003453A3"/>
    <w:rsid w:val="003456D5"/>
    <w:rsid w:val="00346797"/>
    <w:rsid w:val="00350415"/>
    <w:rsid w:val="00350FCE"/>
    <w:rsid w:val="00351A42"/>
    <w:rsid w:val="00354113"/>
    <w:rsid w:val="00354D79"/>
    <w:rsid w:val="00355D59"/>
    <w:rsid w:val="003562A9"/>
    <w:rsid w:val="0035724C"/>
    <w:rsid w:val="00357381"/>
    <w:rsid w:val="00357BB1"/>
    <w:rsid w:val="003601BC"/>
    <w:rsid w:val="003605DA"/>
    <w:rsid w:val="00361E13"/>
    <w:rsid w:val="00361E84"/>
    <w:rsid w:val="003620B6"/>
    <w:rsid w:val="00363A25"/>
    <w:rsid w:val="00363FBE"/>
    <w:rsid w:val="0036589D"/>
    <w:rsid w:val="00366DF7"/>
    <w:rsid w:val="00366FF7"/>
    <w:rsid w:val="00367583"/>
    <w:rsid w:val="0036792C"/>
    <w:rsid w:val="00372CDD"/>
    <w:rsid w:val="00374800"/>
    <w:rsid w:val="0037604A"/>
    <w:rsid w:val="0037796F"/>
    <w:rsid w:val="00382AB1"/>
    <w:rsid w:val="003850C1"/>
    <w:rsid w:val="00386C41"/>
    <w:rsid w:val="00386F2E"/>
    <w:rsid w:val="00387C9F"/>
    <w:rsid w:val="00391691"/>
    <w:rsid w:val="0039586D"/>
    <w:rsid w:val="0039754F"/>
    <w:rsid w:val="003978E6"/>
    <w:rsid w:val="003A0038"/>
    <w:rsid w:val="003A059F"/>
    <w:rsid w:val="003A231E"/>
    <w:rsid w:val="003A585F"/>
    <w:rsid w:val="003A60CE"/>
    <w:rsid w:val="003A6F8D"/>
    <w:rsid w:val="003A7970"/>
    <w:rsid w:val="003A7DC4"/>
    <w:rsid w:val="003A7FDC"/>
    <w:rsid w:val="003B5C3F"/>
    <w:rsid w:val="003B6A56"/>
    <w:rsid w:val="003C4C9F"/>
    <w:rsid w:val="003C57A9"/>
    <w:rsid w:val="003C62D0"/>
    <w:rsid w:val="003D1807"/>
    <w:rsid w:val="003D198A"/>
    <w:rsid w:val="003D305F"/>
    <w:rsid w:val="003D3113"/>
    <w:rsid w:val="003D3190"/>
    <w:rsid w:val="003D5318"/>
    <w:rsid w:val="003D7194"/>
    <w:rsid w:val="003D73A0"/>
    <w:rsid w:val="003E0287"/>
    <w:rsid w:val="003E0794"/>
    <w:rsid w:val="003E303A"/>
    <w:rsid w:val="003E309A"/>
    <w:rsid w:val="003E4CA7"/>
    <w:rsid w:val="003E53CD"/>
    <w:rsid w:val="003E61FE"/>
    <w:rsid w:val="003E6776"/>
    <w:rsid w:val="003E6B9C"/>
    <w:rsid w:val="003E7A65"/>
    <w:rsid w:val="003F1BED"/>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2EE1"/>
    <w:rsid w:val="00414241"/>
    <w:rsid w:val="00414662"/>
    <w:rsid w:val="00417D84"/>
    <w:rsid w:val="00417E1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6293D"/>
    <w:rsid w:val="0046308F"/>
    <w:rsid w:val="004641AD"/>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405"/>
    <w:rsid w:val="004D1A36"/>
    <w:rsid w:val="004D2924"/>
    <w:rsid w:val="004D2C93"/>
    <w:rsid w:val="004D3DB3"/>
    <w:rsid w:val="004D57AF"/>
    <w:rsid w:val="004D5A44"/>
    <w:rsid w:val="004D6BA9"/>
    <w:rsid w:val="004E0D0E"/>
    <w:rsid w:val="004E19E1"/>
    <w:rsid w:val="004E35E8"/>
    <w:rsid w:val="004E3767"/>
    <w:rsid w:val="004E37D1"/>
    <w:rsid w:val="004E3BE0"/>
    <w:rsid w:val="004E437B"/>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1A69"/>
    <w:rsid w:val="0052378F"/>
    <w:rsid w:val="00523827"/>
    <w:rsid w:val="00523AF4"/>
    <w:rsid w:val="00525AC6"/>
    <w:rsid w:val="0052688C"/>
    <w:rsid w:val="005269E2"/>
    <w:rsid w:val="005275B1"/>
    <w:rsid w:val="00531038"/>
    <w:rsid w:val="005323F9"/>
    <w:rsid w:val="00532CEC"/>
    <w:rsid w:val="005351EA"/>
    <w:rsid w:val="0053557A"/>
    <w:rsid w:val="00535BD1"/>
    <w:rsid w:val="00536ACA"/>
    <w:rsid w:val="00536CC2"/>
    <w:rsid w:val="0053771F"/>
    <w:rsid w:val="00540583"/>
    <w:rsid w:val="00541F01"/>
    <w:rsid w:val="00542B4D"/>
    <w:rsid w:val="00544F6C"/>
    <w:rsid w:val="00545552"/>
    <w:rsid w:val="00552AF4"/>
    <w:rsid w:val="00552C27"/>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377"/>
    <w:rsid w:val="00597732"/>
    <w:rsid w:val="005A238D"/>
    <w:rsid w:val="005A30D6"/>
    <w:rsid w:val="005A45E1"/>
    <w:rsid w:val="005A5BF4"/>
    <w:rsid w:val="005A63BF"/>
    <w:rsid w:val="005A75B9"/>
    <w:rsid w:val="005A75C8"/>
    <w:rsid w:val="005B275E"/>
    <w:rsid w:val="005B37A7"/>
    <w:rsid w:val="005B4865"/>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0E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3B14"/>
    <w:rsid w:val="0065785E"/>
    <w:rsid w:val="00657D10"/>
    <w:rsid w:val="006604AC"/>
    <w:rsid w:val="00661376"/>
    <w:rsid w:val="006615E5"/>
    <w:rsid w:val="00663483"/>
    <w:rsid w:val="00663B6F"/>
    <w:rsid w:val="00663DD3"/>
    <w:rsid w:val="0066477C"/>
    <w:rsid w:val="00666A3E"/>
    <w:rsid w:val="00670FAA"/>
    <w:rsid w:val="006718B0"/>
    <w:rsid w:val="006719FE"/>
    <w:rsid w:val="00673EB8"/>
    <w:rsid w:val="0067569A"/>
    <w:rsid w:val="0067648F"/>
    <w:rsid w:val="006820F4"/>
    <w:rsid w:val="00683636"/>
    <w:rsid w:val="00685872"/>
    <w:rsid w:val="006869C4"/>
    <w:rsid w:val="0068719C"/>
    <w:rsid w:val="00687D18"/>
    <w:rsid w:val="0069019B"/>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766"/>
    <w:rsid w:val="006C287A"/>
    <w:rsid w:val="006C344B"/>
    <w:rsid w:val="006C3D88"/>
    <w:rsid w:val="006D30BE"/>
    <w:rsid w:val="006D567A"/>
    <w:rsid w:val="006D58D2"/>
    <w:rsid w:val="006D5943"/>
    <w:rsid w:val="006D67E8"/>
    <w:rsid w:val="006E010B"/>
    <w:rsid w:val="006E16A8"/>
    <w:rsid w:val="006E1B82"/>
    <w:rsid w:val="006E382F"/>
    <w:rsid w:val="006E6765"/>
    <w:rsid w:val="006E6953"/>
    <w:rsid w:val="006F1AAC"/>
    <w:rsid w:val="006F2097"/>
    <w:rsid w:val="006F344D"/>
    <w:rsid w:val="006F5052"/>
    <w:rsid w:val="006F63B1"/>
    <w:rsid w:val="00700CD9"/>
    <w:rsid w:val="00701BA9"/>
    <w:rsid w:val="007020B5"/>
    <w:rsid w:val="007029E6"/>
    <w:rsid w:val="00703008"/>
    <w:rsid w:val="0070435F"/>
    <w:rsid w:val="007055F3"/>
    <w:rsid w:val="00706DA6"/>
    <w:rsid w:val="007071EB"/>
    <w:rsid w:val="00710463"/>
    <w:rsid w:val="00710837"/>
    <w:rsid w:val="00710B71"/>
    <w:rsid w:val="00714859"/>
    <w:rsid w:val="00714F92"/>
    <w:rsid w:val="0071524A"/>
    <w:rsid w:val="00717FD3"/>
    <w:rsid w:val="00720C41"/>
    <w:rsid w:val="0072172D"/>
    <w:rsid w:val="00722FBA"/>
    <w:rsid w:val="0072313F"/>
    <w:rsid w:val="0072322B"/>
    <w:rsid w:val="00727F36"/>
    <w:rsid w:val="0073012D"/>
    <w:rsid w:val="00731B94"/>
    <w:rsid w:val="00732742"/>
    <w:rsid w:val="007331B4"/>
    <w:rsid w:val="0073370C"/>
    <w:rsid w:val="00733A3B"/>
    <w:rsid w:val="00744479"/>
    <w:rsid w:val="00744FCC"/>
    <w:rsid w:val="00747D32"/>
    <w:rsid w:val="0075190A"/>
    <w:rsid w:val="007524BC"/>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D61DE"/>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B46"/>
    <w:rsid w:val="00831F79"/>
    <w:rsid w:val="008342B6"/>
    <w:rsid w:val="0083503B"/>
    <w:rsid w:val="0083719D"/>
    <w:rsid w:val="008372F3"/>
    <w:rsid w:val="00837C3F"/>
    <w:rsid w:val="0084086F"/>
    <w:rsid w:val="00840E26"/>
    <w:rsid w:val="00841F9C"/>
    <w:rsid w:val="00842037"/>
    <w:rsid w:val="00842A8E"/>
    <w:rsid w:val="00843380"/>
    <w:rsid w:val="00845391"/>
    <w:rsid w:val="00846755"/>
    <w:rsid w:val="00847B72"/>
    <w:rsid w:val="00852B2F"/>
    <w:rsid w:val="00853159"/>
    <w:rsid w:val="008534DC"/>
    <w:rsid w:val="0085576F"/>
    <w:rsid w:val="00857D31"/>
    <w:rsid w:val="00860870"/>
    <w:rsid w:val="0086264D"/>
    <w:rsid w:val="00863D3F"/>
    <w:rsid w:val="008640A9"/>
    <w:rsid w:val="00865130"/>
    <w:rsid w:val="00865185"/>
    <w:rsid w:val="0086561A"/>
    <w:rsid w:val="00866326"/>
    <w:rsid w:val="00867A66"/>
    <w:rsid w:val="00867D40"/>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1CB0"/>
    <w:rsid w:val="008D4B46"/>
    <w:rsid w:val="008D51C7"/>
    <w:rsid w:val="008D6598"/>
    <w:rsid w:val="008D6D39"/>
    <w:rsid w:val="008D6E21"/>
    <w:rsid w:val="008D7F22"/>
    <w:rsid w:val="008E3AA7"/>
    <w:rsid w:val="008E4824"/>
    <w:rsid w:val="008E5FD0"/>
    <w:rsid w:val="008E64B5"/>
    <w:rsid w:val="008E6DF8"/>
    <w:rsid w:val="008F1E56"/>
    <w:rsid w:val="008F6418"/>
    <w:rsid w:val="008F7C65"/>
    <w:rsid w:val="00900237"/>
    <w:rsid w:val="00900C9C"/>
    <w:rsid w:val="009023CD"/>
    <w:rsid w:val="00903251"/>
    <w:rsid w:val="009035CB"/>
    <w:rsid w:val="00904F9C"/>
    <w:rsid w:val="00907078"/>
    <w:rsid w:val="00907B49"/>
    <w:rsid w:val="009101B9"/>
    <w:rsid w:val="0091105D"/>
    <w:rsid w:val="00911CAB"/>
    <w:rsid w:val="009132A8"/>
    <w:rsid w:val="00913F0D"/>
    <w:rsid w:val="009149DE"/>
    <w:rsid w:val="0091581B"/>
    <w:rsid w:val="009169B4"/>
    <w:rsid w:val="0091754C"/>
    <w:rsid w:val="009175DE"/>
    <w:rsid w:val="00920046"/>
    <w:rsid w:val="00920A46"/>
    <w:rsid w:val="00924D6A"/>
    <w:rsid w:val="00925EC5"/>
    <w:rsid w:val="00926127"/>
    <w:rsid w:val="0092709F"/>
    <w:rsid w:val="009306F8"/>
    <w:rsid w:val="0093237F"/>
    <w:rsid w:val="00934288"/>
    <w:rsid w:val="0093717B"/>
    <w:rsid w:val="00937855"/>
    <w:rsid w:val="00945EC2"/>
    <w:rsid w:val="009464E6"/>
    <w:rsid w:val="00950A42"/>
    <w:rsid w:val="009510CA"/>
    <w:rsid w:val="0095189C"/>
    <w:rsid w:val="00954B1F"/>
    <w:rsid w:val="00957FDA"/>
    <w:rsid w:val="00964157"/>
    <w:rsid w:val="009647EF"/>
    <w:rsid w:val="009654D6"/>
    <w:rsid w:val="0097254D"/>
    <w:rsid w:val="00972E53"/>
    <w:rsid w:val="00974D6B"/>
    <w:rsid w:val="00975CFC"/>
    <w:rsid w:val="00977590"/>
    <w:rsid w:val="00977707"/>
    <w:rsid w:val="0098116C"/>
    <w:rsid w:val="009836C4"/>
    <w:rsid w:val="00985035"/>
    <w:rsid w:val="009854E2"/>
    <w:rsid w:val="00986A6C"/>
    <w:rsid w:val="00991D87"/>
    <w:rsid w:val="009939F1"/>
    <w:rsid w:val="00994A54"/>
    <w:rsid w:val="00996755"/>
    <w:rsid w:val="00997359"/>
    <w:rsid w:val="009A0BCB"/>
    <w:rsid w:val="009A471E"/>
    <w:rsid w:val="009A53E3"/>
    <w:rsid w:val="009C2E57"/>
    <w:rsid w:val="009C401C"/>
    <w:rsid w:val="009D1A5A"/>
    <w:rsid w:val="009D37AC"/>
    <w:rsid w:val="009D3EA9"/>
    <w:rsid w:val="009D4A0B"/>
    <w:rsid w:val="009D54CB"/>
    <w:rsid w:val="009D564D"/>
    <w:rsid w:val="009D799E"/>
    <w:rsid w:val="009E0628"/>
    <w:rsid w:val="009E1506"/>
    <w:rsid w:val="009E391F"/>
    <w:rsid w:val="009E4F61"/>
    <w:rsid w:val="009E55D8"/>
    <w:rsid w:val="009F074C"/>
    <w:rsid w:val="009F204C"/>
    <w:rsid w:val="009F31F8"/>
    <w:rsid w:val="009F354C"/>
    <w:rsid w:val="009F4F17"/>
    <w:rsid w:val="009F6A6B"/>
    <w:rsid w:val="00A031CD"/>
    <w:rsid w:val="00A03B8F"/>
    <w:rsid w:val="00A04F9A"/>
    <w:rsid w:val="00A05DF3"/>
    <w:rsid w:val="00A10757"/>
    <w:rsid w:val="00A10B3D"/>
    <w:rsid w:val="00A13C8B"/>
    <w:rsid w:val="00A153E9"/>
    <w:rsid w:val="00A177BC"/>
    <w:rsid w:val="00A17933"/>
    <w:rsid w:val="00A20D7A"/>
    <w:rsid w:val="00A2176D"/>
    <w:rsid w:val="00A21819"/>
    <w:rsid w:val="00A22C5E"/>
    <w:rsid w:val="00A23972"/>
    <w:rsid w:val="00A24CCB"/>
    <w:rsid w:val="00A277B8"/>
    <w:rsid w:val="00A27998"/>
    <w:rsid w:val="00A32952"/>
    <w:rsid w:val="00A342F7"/>
    <w:rsid w:val="00A347FD"/>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6521"/>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0B3"/>
    <w:rsid w:val="00AA56A4"/>
    <w:rsid w:val="00AB15B4"/>
    <w:rsid w:val="00AB2868"/>
    <w:rsid w:val="00AB52D3"/>
    <w:rsid w:val="00AB6FD5"/>
    <w:rsid w:val="00AC08EC"/>
    <w:rsid w:val="00AC0FF8"/>
    <w:rsid w:val="00AC1C33"/>
    <w:rsid w:val="00AC445C"/>
    <w:rsid w:val="00AC5CD4"/>
    <w:rsid w:val="00AD179C"/>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5F39"/>
    <w:rsid w:val="00B16ACB"/>
    <w:rsid w:val="00B1742A"/>
    <w:rsid w:val="00B204A1"/>
    <w:rsid w:val="00B219AE"/>
    <w:rsid w:val="00B2713A"/>
    <w:rsid w:val="00B27C5F"/>
    <w:rsid w:val="00B27DAE"/>
    <w:rsid w:val="00B307A1"/>
    <w:rsid w:val="00B30D85"/>
    <w:rsid w:val="00B31F5D"/>
    <w:rsid w:val="00B32CDD"/>
    <w:rsid w:val="00B33034"/>
    <w:rsid w:val="00B33BD3"/>
    <w:rsid w:val="00B34FEA"/>
    <w:rsid w:val="00B353D5"/>
    <w:rsid w:val="00B401C4"/>
    <w:rsid w:val="00B401E8"/>
    <w:rsid w:val="00B402A9"/>
    <w:rsid w:val="00B40E60"/>
    <w:rsid w:val="00B41184"/>
    <w:rsid w:val="00B4234F"/>
    <w:rsid w:val="00B423FA"/>
    <w:rsid w:val="00B4268F"/>
    <w:rsid w:val="00B4289E"/>
    <w:rsid w:val="00B434A7"/>
    <w:rsid w:val="00B44434"/>
    <w:rsid w:val="00B452D0"/>
    <w:rsid w:val="00B46FB3"/>
    <w:rsid w:val="00B50744"/>
    <w:rsid w:val="00B51355"/>
    <w:rsid w:val="00B51D74"/>
    <w:rsid w:val="00B54ADE"/>
    <w:rsid w:val="00B55C34"/>
    <w:rsid w:val="00B57F03"/>
    <w:rsid w:val="00B57F04"/>
    <w:rsid w:val="00B608AC"/>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86A"/>
    <w:rsid w:val="00B76FD5"/>
    <w:rsid w:val="00B81725"/>
    <w:rsid w:val="00B82DAE"/>
    <w:rsid w:val="00B83520"/>
    <w:rsid w:val="00B8697F"/>
    <w:rsid w:val="00B86BC8"/>
    <w:rsid w:val="00B941A6"/>
    <w:rsid w:val="00B95A1E"/>
    <w:rsid w:val="00B97AC6"/>
    <w:rsid w:val="00BA4166"/>
    <w:rsid w:val="00BA646B"/>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7B2E"/>
    <w:rsid w:val="00C025F2"/>
    <w:rsid w:val="00C06133"/>
    <w:rsid w:val="00C06595"/>
    <w:rsid w:val="00C10324"/>
    <w:rsid w:val="00C1035C"/>
    <w:rsid w:val="00C105D7"/>
    <w:rsid w:val="00C107EE"/>
    <w:rsid w:val="00C11493"/>
    <w:rsid w:val="00C14B78"/>
    <w:rsid w:val="00C20838"/>
    <w:rsid w:val="00C23E02"/>
    <w:rsid w:val="00C24386"/>
    <w:rsid w:val="00C25776"/>
    <w:rsid w:val="00C27AE9"/>
    <w:rsid w:val="00C27E3E"/>
    <w:rsid w:val="00C3556B"/>
    <w:rsid w:val="00C3609F"/>
    <w:rsid w:val="00C36118"/>
    <w:rsid w:val="00C36337"/>
    <w:rsid w:val="00C36718"/>
    <w:rsid w:val="00C3696F"/>
    <w:rsid w:val="00C37ADA"/>
    <w:rsid w:val="00C37D9B"/>
    <w:rsid w:val="00C413E4"/>
    <w:rsid w:val="00C41917"/>
    <w:rsid w:val="00C426E9"/>
    <w:rsid w:val="00C445A9"/>
    <w:rsid w:val="00C450F9"/>
    <w:rsid w:val="00C4548B"/>
    <w:rsid w:val="00C51ABB"/>
    <w:rsid w:val="00C53BB6"/>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1661"/>
    <w:rsid w:val="00C854C5"/>
    <w:rsid w:val="00C90015"/>
    <w:rsid w:val="00C90685"/>
    <w:rsid w:val="00C90A41"/>
    <w:rsid w:val="00C93B88"/>
    <w:rsid w:val="00C94EE5"/>
    <w:rsid w:val="00CA08FD"/>
    <w:rsid w:val="00CA09D2"/>
    <w:rsid w:val="00CA11E5"/>
    <w:rsid w:val="00CA172D"/>
    <w:rsid w:val="00CA335D"/>
    <w:rsid w:val="00CA58E1"/>
    <w:rsid w:val="00CA5ADB"/>
    <w:rsid w:val="00CA68E7"/>
    <w:rsid w:val="00CB0B3F"/>
    <w:rsid w:val="00CB513A"/>
    <w:rsid w:val="00CB53F8"/>
    <w:rsid w:val="00CB6C02"/>
    <w:rsid w:val="00CC1280"/>
    <w:rsid w:val="00CC3A13"/>
    <w:rsid w:val="00CC3A49"/>
    <w:rsid w:val="00CC4D5E"/>
    <w:rsid w:val="00CC5132"/>
    <w:rsid w:val="00CC6071"/>
    <w:rsid w:val="00CD0605"/>
    <w:rsid w:val="00CD22F9"/>
    <w:rsid w:val="00CD25CE"/>
    <w:rsid w:val="00CD2825"/>
    <w:rsid w:val="00CD343A"/>
    <w:rsid w:val="00CD462C"/>
    <w:rsid w:val="00CD48EE"/>
    <w:rsid w:val="00CD5687"/>
    <w:rsid w:val="00CD6EC2"/>
    <w:rsid w:val="00CD75C7"/>
    <w:rsid w:val="00CE19FA"/>
    <w:rsid w:val="00CE1B16"/>
    <w:rsid w:val="00CE1E0A"/>
    <w:rsid w:val="00CE24FB"/>
    <w:rsid w:val="00CE71E2"/>
    <w:rsid w:val="00CE75AC"/>
    <w:rsid w:val="00CF0668"/>
    <w:rsid w:val="00CF1ABC"/>
    <w:rsid w:val="00CF21D8"/>
    <w:rsid w:val="00CF3AA6"/>
    <w:rsid w:val="00CF3B7F"/>
    <w:rsid w:val="00CF4FC4"/>
    <w:rsid w:val="00CF5117"/>
    <w:rsid w:val="00CF5B95"/>
    <w:rsid w:val="00CF5ECB"/>
    <w:rsid w:val="00CF653E"/>
    <w:rsid w:val="00CF6F9E"/>
    <w:rsid w:val="00CF7BE0"/>
    <w:rsid w:val="00D02BE8"/>
    <w:rsid w:val="00D04195"/>
    <w:rsid w:val="00D05CEF"/>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3FA0"/>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229E"/>
    <w:rsid w:val="00DD3477"/>
    <w:rsid w:val="00DD3D93"/>
    <w:rsid w:val="00DD40F5"/>
    <w:rsid w:val="00DD5AAA"/>
    <w:rsid w:val="00DD6928"/>
    <w:rsid w:val="00DE0BE2"/>
    <w:rsid w:val="00DE1CF8"/>
    <w:rsid w:val="00DE2DEA"/>
    <w:rsid w:val="00DE5B7E"/>
    <w:rsid w:val="00DE61A4"/>
    <w:rsid w:val="00DE6E2C"/>
    <w:rsid w:val="00DE74E0"/>
    <w:rsid w:val="00DF0005"/>
    <w:rsid w:val="00DF2C90"/>
    <w:rsid w:val="00DF42DE"/>
    <w:rsid w:val="00DF47E7"/>
    <w:rsid w:val="00DF49C8"/>
    <w:rsid w:val="00DF53E5"/>
    <w:rsid w:val="00E00781"/>
    <w:rsid w:val="00E01BC1"/>
    <w:rsid w:val="00E01BEC"/>
    <w:rsid w:val="00E026DC"/>
    <w:rsid w:val="00E02E0C"/>
    <w:rsid w:val="00E032F1"/>
    <w:rsid w:val="00E036B1"/>
    <w:rsid w:val="00E04FDA"/>
    <w:rsid w:val="00E06326"/>
    <w:rsid w:val="00E0652B"/>
    <w:rsid w:val="00E06C1A"/>
    <w:rsid w:val="00E06F24"/>
    <w:rsid w:val="00E12949"/>
    <w:rsid w:val="00E13B0E"/>
    <w:rsid w:val="00E15C59"/>
    <w:rsid w:val="00E16261"/>
    <w:rsid w:val="00E168F9"/>
    <w:rsid w:val="00E17E54"/>
    <w:rsid w:val="00E20312"/>
    <w:rsid w:val="00E20403"/>
    <w:rsid w:val="00E209B5"/>
    <w:rsid w:val="00E20DB7"/>
    <w:rsid w:val="00E2232F"/>
    <w:rsid w:val="00E25AB5"/>
    <w:rsid w:val="00E302BE"/>
    <w:rsid w:val="00E3075F"/>
    <w:rsid w:val="00E31F3F"/>
    <w:rsid w:val="00E321C8"/>
    <w:rsid w:val="00E32815"/>
    <w:rsid w:val="00E361A0"/>
    <w:rsid w:val="00E40203"/>
    <w:rsid w:val="00E41A31"/>
    <w:rsid w:val="00E43C55"/>
    <w:rsid w:val="00E443DE"/>
    <w:rsid w:val="00E46A38"/>
    <w:rsid w:val="00E52314"/>
    <w:rsid w:val="00E52942"/>
    <w:rsid w:val="00E52AE4"/>
    <w:rsid w:val="00E55522"/>
    <w:rsid w:val="00E638CF"/>
    <w:rsid w:val="00E64DBF"/>
    <w:rsid w:val="00E66D37"/>
    <w:rsid w:val="00E71663"/>
    <w:rsid w:val="00E72050"/>
    <w:rsid w:val="00E7366F"/>
    <w:rsid w:val="00E74A9C"/>
    <w:rsid w:val="00E74CD6"/>
    <w:rsid w:val="00E751D0"/>
    <w:rsid w:val="00E8218C"/>
    <w:rsid w:val="00E8244F"/>
    <w:rsid w:val="00E8295B"/>
    <w:rsid w:val="00E83A0B"/>
    <w:rsid w:val="00E83B6C"/>
    <w:rsid w:val="00E83C20"/>
    <w:rsid w:val="00E85CBC"/>
    <w:rsid w:val="00E87BF0"/>
    <w:rsid w:val="00E902F4"/>
    <w:rsid w:val="00E91081"/>
    <w:rsid w:val="00E91FB2"/>
    <w:rsid w:val="00E9217E"/>
    <w:rsid w:val="00E93B3E"/>
    <w:rsid w:val="00E93C4D"/>
    <w:rsid w:val="00E93F42"/>
    <w:rsid w:val="00E9604D"/>
    <w:rsid w:val="00E966AC"/>
    <w:rsid w:val="00E96B0E"/>
    <w:rsid w:val="00E96F9A"/>
    <w:rsid w:val="00E97B7D"/>
    <w:rsid w:val="00EA076E"/>
    <w:rsid w:val="00EA16B2"/>
    <w:rsid w:val="00EA2970"/>
    <w:rsid w:val="00EA3CB8"/>
    <w:rsid w:val="00EA4914"/>
    <w:rsid w:val="00EA7E87"/>
    <w:rsid w:val="00EB0871"/>
    <w:rsid w:val="00EB0B22"/>
    <w:rsid w:val="00EB1045"/>
    <w:rsid w:val="00EB18D5"/>
    <w:rsid w:val="00EB1ADC"/>
    <w:rsid w:val="00EB36C9"/>
    <w:rsid w:val="00EB6A35"/>
    <w:rsid w:val="00EC30C5"/>
    <w:rsid w:val="00EC47C9"/>
    <w:rsid w:val="00EC6461"/>
    <w:rsid w:val="00EC6A69"/>
    <w:rsid w:val="00ED0367"/>
    <w:rsid w:val="00ED1E24"/>
    <w:rsid w:val="00ED2873"/>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12D43"/>
    <w:rsid w:val="00F13062"/>
    <w:rsid w:val="00F14EC6"/>
    <w:rsid w:val="00F15257"/>
    <w:rsid w:val="00F1665D"/>
    <w:rsid w:val="00F17582"/>
    <w:rsid w:val="00F20CD4"/>
    <w:rsid w:val="00F26503"/>
    <w:rsid w:val="00F26B75"/>
    <w:rsid w:val="00F278D2"/>
    <w:rsid w:val="00F31131"/>
    <w:rsid w:val="00F313D5"/>
    <w:rsid w:val="00F31E1E"/>
    <w:rsid w:val="00F348AE"/>
    <w:rsid w:val="00F34992"/>
    <w:rsid w:val="00F3543A"/>
    <w:rsid w:val="00F35761"/>
    <w:rsid w:val="00F40690"/>
    <w:rsid w:val="00F43014"/>
    <w:rsid w:val="00F44352"/>
    <w:rsid w:val="00F44AF7"/>
    <w:rsid w:val="00F44E60"/>
    <w:rsid w:val="00F46A1D"/>
    <w:rsid w:val="00F511C1"/>
    <w:rsid w:val="00F52D81"/>
    <w:rsid w:val="00F54D93"/>
    <w:rsid w:val="00F56BC9"/>
    <w:rsid w:val="00F56C79"/>
    <w:rsid w:val="00F57C43"/>
    <w:rsid w:val="00F61401"/>
    <w:rsid w:val="00F618D9"/>
    <w:rsid w:val="00F6248E"/>
    <w:rsid w:val="00F63C33"/>
    <w:rsid w:val="00F63F80"/>
    <w:rsid w:val="00F64178"/>
    <w:rsid w:val="00F64437"/>
    <w:rsid w:val="00F64578"/>
    <w:rsid w:val="00F64AF9"/>
    <w:rsid w:val="00F64B41"/>
    <w:rsid w:val="00F64E90"/>
    <w:rsid w:val="00F64FA6"/>
    <w:rsid w:val="00F6531D"/>
    <w:rsid w:val="00F65EEF"/>
    <w:rsid w:val="00F664EB"/>
    <w:rsid w:val="00F665F5"/>
    <w:rsid w:val="00F70136"/>
    <w:rsid w:val="00F703A6"/>
    <w:rsid w:val="00F70E7C"/>
    <w:rsid w:val="00F71348"/>
    <w:rsid w:val="00F724A8"/>
    <w:rsid w:val="00F73151"/>
    <w:rsid w:val="00F734E3"/>
    <w:rsid w:val="00F737D0"/>
    <w:rsid w:val="00F74504"/>
    <w:rsid w:val="00F765FE"/>
    <w:rsid w:val="00F76F26"/>
    <w:rsid w:val="00F77442"/>
    <w:rsid w:val="00F77737"/>
    <w:rsid w:val="00F82BC4"/>
    <w:rsid w:val="00F85BC6"/>
    <w:rsid w:val="00F8666A"/>
    <w:rsid w:val="00F86E63"/>
    <w:rsid w:val="00F90A2B"/>
    <w:rsid w:val="00F93CC9"/>
    <w:rsid w:val="00F964B8"/>
    <w:rsid w:val="00FA0B1C"/>
    <w:rsid w:val="00FA2730"/>
    <w:rsid w:val="00FA477A"/>
    <w:rsid w:val="00FA4E3B"/>
    <w:rsid w:val="00FA6128"/>
    <w:rsid w:val="00FA691C"/>
    <w:rsid w:val="00FA7683"/>
    <w:rsid w:val="00FB380D"/>
    <w:rsid w:val="00FB3965"/>
    <w:rsid w:val="00FC08BE"/>
    <w:rsid w:val="00FC16EC"/>
    <w:rsid w:val="00FC375D"/>
    <w:rsid w:val="00FC5551"/>
    <w:rsid w:val="00FC5D48"/>
    <w:rsid w:val="00FC751A"/>
    <w:rsid w:val="00FD0A07"/>
    <w:rsid w:val="00FD0F69"/>
    <w:rsid w:val="00FD1490"/>
    <w:rsid w:val="00FD1F29"/>
    <w:rsid w:val="00FD6052"/>
    <w:rsid w:val="00FD71B1"/>
    <w:rsid w:val="00FE04C4"/>
    <w:rsid w:val="00FE0938"/>
    <w:rsid w:val="00FE22B0"/>
    <w:rsid w:val="00FE2B9B"/>
    <w:rsid w:val="00FE4EE3"/>
    <w:rsid w:val="00FE6E59"/>
    <w:rsid w:val="00FE6E67"/>
    <w:rsid w:val="00FF0326"/>
    <w:rsid w:val="00FF1D02"/>
    <w:rsid w:val="00FF2A96"/>
    <w:rsid w:val="00FF306B"/>
    <w:rsid w:val="00FF4262"/>
    <w:rsid w:val="00FF64D3"/>
    <w:rsid w:val="00FF6644"/>
    <w:rsid w:val="00FF6919"/>
    <w:rsid w:val="00FF71FD"/>
    <w:rsid w:val="00FF78B0"/>
    <w:rsid w:val="11F23C39"/>
    <w:rsid w:val="1D170D70"/>
    <w:rsid w:val="283516AE"/>
    <w:rsid w:val="6F7F3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unhideWhenUsed="0" w:uiPriority="39" w:semiHidden="0" w:name="toc 7"/>
    <w:lsdException w:qFormat="1" w:unhideWhenUsed="0" w:uiPriority="39" w:semiHidden="0" w:name="toc 8"/>
    <w:lsdException w:unhideWhenUsed="0" w:uiPriority="39"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eastAsia="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2">
    <w:name w:val="Default Paragraph Font"/>
    <w:unhideWhenUsed/>
    <w:qFormat/>
    <w:uiPriority w:val="1"/>
  </w:style>
  <w:style w:type="table" w:default="1" w:styleId="49">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191"/>
    <w:uiPriority w:val="0"/>
    <w:pPr>
      <w:suppressAutoHyphens/>
    </w:pPr>
    <w:rPr>
      <w:rFonts w:ascii="宋体" w:hAnsi="宋体"/>
      <w:b/>
      <w:kern w:val="21"/>
      <w:lang w:eastAsia="ar-SA"/>
    </w:rPr>
  </w:style>
  <w:style w:type="paragraph" w:styleId="12">
    <w:name w:val="annotation text"/>
    <w:basedOn w:val="1"/>
    <w:link w:val="190"/>
    <w:qFormat/>
    <w:uiPriority w:val="0"/>
    <w:pPr>
      <w:jc w:val="left"/>
    </w:pPr>
  </w:style>
  <w:style w:type="paragraph" w:styleId="13">
    <w:name w:val="toc 7"/>
    <w:basedOn w:val="14"/>
    <w:next w:val="1"/>
    <w:uiPriority w:val="39"/>
    <w:pPr>
      <w:suppressLineNumbers w:val="0"/>
      <w:ind w:left="1260"/>
      <w:jc w:val="left"/>
    </w:pPr>
    <w:rPr>
      <w:rFonts w:ascii="Times New Roman" w:hAnsi="Times New Roman"/>
      <w:sz w:val="18"/>
    </w:rPr>
  </w:style>
  <w:style w:type="paragraph" w:customStyle="1" w:styleId="14">
    <w:name w:val="目录"/>
    <w:basedOn w:val="1"/>
    <w:uiPriority w:val="0"/>
    <w:pPr>
      <w:suppressLineNumbers/>
      <w:suppressAutoHyphens/>
    </w:pPr>
    <w:rPr>
      <w:rFonts w:ascii="宋体" w:hAnsi="宋体"/>
      <w:kern w:val="21"/>
      <w:lang w:eastAsia="ar-SA"/>
    </w:rPr>
  </w:style>
  <w:style w:type="paragraph" w:styleId="15">
    <w:name w:val="Body Text First Indent"/>
    <w:basedOn w:val="16"/>
    <w:link w:val="212"/>
    <w:uiPriority w:val="0"/>
    <w:pPr>
      <w:ind w:firstLine="420" w:firstLineChars="100"/>
    </w:pPr>
    <w:rPr>
      <w:kern w:val="2"/>
      <w:sz w:val="28"/>
    </w:rPr>
  </w:style>
  <w:style w:type="paragraph" w:styleId="16">
    <w:name w:val="Body Text"/>
    <w:basedOn w:val="1"/>
    <w:link w:val="80"/>
    <w:qFormat/>
    <w:uiPriority w:val="0"/>
    <w:pPr>
      <w:spacing w:after="120"/>
    </w:pPr>
    <w:rPr>
      <w:kern w:val="0"/>
      <w:sz w:val="20"/>
      <w:szCs w:val="24"/>
    </w:rPr>
  </w:style>
  <w:style w:type="paragraph" w:styleId="17">
    <w:name w:val="Normal Indent"/>
    <w:basedOn w:val="1"/>
    <w:uiPriority w:val="0"/>
    <w:pPr>
      <w:ind w:firstLine="420"/>
    </w:pPr>
  </w:style>
  <w:style w:type="paragraph" w:styleId="18">
    <w:name w:val="Document Map"/>
    <w:basedOn w:val="1"/>
    <w:link w:val="203"/>
    <w:uiPriority w:val="0"/>
    <w:pPr>
      <w:shd w:val="clear" w:color="auto" w:fill="000080"/>
      <w:suppressAutoHyphens/>
    </w:pPr>
    <w:rPr>
      <w:rFonts w:ascii="宋体" w:hAnsi="宋体"/>
      <w:kern w:val="21"/>
      <w:lang w:eastAsia="ar-SA"/>
    </w:rPr>
  </w:style>
  <w:style w:type="paragraph" w:styleId="19">
    <w:name w:val="Body Text 3"/>
    <w:basedOn w:val="1"/>
    <w:link w:val="122"/>
    <w:uiPriority w:val="0"/>
    <w:rPr>
      <w:rFonts w:ascii="黑体" w:hAnsi="Arial" w:eastAsia="黑体"/>
      <w:b/>
      <w:kern w:val="0"/>
    </w:rPr>
  </w:style>
  <w:style w:type="paragraph" w:styleId="20">
    <w:name w:val="Body Text Indent"/>
    <w:basedOn w:val="1"/>
    <w:link w:val="113"/>
    <w:qFormat/>
    <w:uiPriority w:val="0"/>
    <w:pPr>
      <w:ind w:firstLine="830" w:firstLineChars="352"/>
    </w:pPr>
    <w:rPr>
      <w:rFonts w:ascii="仿宋_GB2312" w:eastAsia="仿宋_GB2312"/>
      <w:kern w:val="0"/>
      <w:sz w:val="32"/>
    </w:rPr>
  </w:style>
  <w:style w:type="paragraph" w:styleId="21">
    <w:name w:val="Block Text"/>
    <w:basedOn w:val="1"/>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2">
    <w:name w:val="toc 5"/>
    <w:basedOn w:val="14"/>
    <w:next w:val="1"/>
    <w:qFormat/>
    <w:uiPriority w:val="39"/>
    <w:pPr>
      <w:suppressLineNumbers w:val="0"/>
      <w:ind w:left="840"/>
      <w:jc w:val="left"/>
    </w:pPr>
    <w:rPr>
      <w:rFonts w:ascii="Times New Roman" w:hAnsi="Times New Roman"/>
      <w:sz w:val="18"/>
    </w:rPr>
  </w:style>
  <w:style w:type="paragraph" w:styleId="23">
    <w:name w:val="toc 3"/>
    <w:basedOn w:val="1"/>
    <w:next w:val="1"/>
    <w:uiPriority w:val="39"/>
    <w:pPr>
      <w:ind w:left="840" w:leftChars="400"/>
    </w:pPr>
  </w:style>
  <w:style w:type="paragraph" w:styleId="24">
    <w:name w:val="Plain Text"/>
    <w:basedOn w:val="1"/>
    <w:link w:val="63"/>
    <w:qFormat/>
    <w:uiPriority w:val="99"/>
    <w:rPr>
      <w:rFonts w:ascii="宋体" w:hAnsi="Courier New" w:cs="Courier New"/>
      <w:kern w:val="0"/>
      <w:sz w:val="20"/>
      <w:szCs w:val="21"/>
    </w:rPr>
  </w:style>
  <w:style w:type="paragraph" w:styleId="25">
    <w:name w:val="toc 8"/>
    <w:basedOn w:val="14"/>
    <w:next w:val="1"/>
    <w:qFormat/>
    <w:uiPriority w:val="39"/>
    <w:pPr>
      <w:suppressLineNumbers w:val="0"/>
      <w:ind w:left="1470"/>
      <w:jc w:val="left"/>
    </w:pPr>
    <w:rPr>
      <w:rFonts w:ascii="Times New Roman" w:hAnsi="Times New Roman"/>
      <w:sz w:val="18"/>
    </w:rPr>
  </w:style>
  <w:style w:type="paragraph" w:styleId="26">
    <w:name w:val="Date"/>
    <w:basedOn w:val="1"/>
    <w:next w:val="1"/>
    <w:link w:val="115"/>
    <w:uiPriority w:val="0"/>
    <w:pPr>
      <w:ind w:left="100" w:leftChars="2500"/>
    </w:pPr>
    <w:rPr>
      <w:rFonts w:ascii="宋体" w:hAnsi="Courier New" w:cs="Courier New"/>
      <w:kern w:val="0"/>
      <w:sz w:val="20"/>
      <w:szCs w:val="21"/>
    </w:rPr>
  </w:style>
  <w:style w:type="paragraph" w:styleId="27">
    <w:name w:val="Body Text Indent 2"/>
    <w:basedOn w:val="1"/>
    <w:link w:val="108"/>
    <w:qFormat/>
    <w:uiPriority w:val="0"/>
    <w:pPr>
      <w:spacing w:after="120" w:line="480" w:lineRule="auto"/>
      <w:ind w:left="420" w:leftChars="200"/>
    </w:pPr>
    <w:rPr>
      <w:kern w:val="0"/>
      <w:sz w:val="20"/>
      <w:szCs w:val="24"/>
    </w:rPr>
  </w:style>
  <w:style w:type="paragraph" w:styleId="28">
    <w:name w:val="Balloon Text"/>
    <w:basedOn w:val="1"/>
    <w:link w:val="104"/>
    <w:uiPriority w:val="0"/>
    <w:rPr>
      <w:kern w:val="0"/>
      <w:sz w:val="18"/>
      <w:szCs w:val="18"/>
    </w:rPr>
  </w:style>
  <w:style w:type="paragraph" w:styleId="29">
    <w:name w:val="footer"/>
    <w:basedOn w:val="1"/>
    <w:link w:val="127"/>
    <w:uiPriority w:val="0"/>
    <w:pPr>
      <w:tabs>
        <w:tab w:val="center" w:pos="4153"/>
        <w:tab w:val="right" w:pos="8306"/>
      </w:tabs>
      <w:snapToGrid w:val="0"/>
      <w:jc w:val="left"/>
    </w:pPr>
    <w:rPr>
      <w:kern w:val="0"/>
      <w:sz w:val="18"/>
      <w:szCs w:val="18"/>
    </w:rPr>
  </w:style>
  <w:style w:type="paragraph" w:styleId="30">
    <w:name w:val="header"/>
    <w:basedOn w:val="1"/>
    <w:link w:val="69"/>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uiPriority w:val="39"/>
    <w:pPr>
      <w:spacing w:before="120" w:after="120"/>
      <w:jc w:val="left"/>
    </w:pPr>
    <w:rPr>
      <w:b/>
      <w:bCs/>
      <w:caps/>
    </w:rPr>
  </w:style>
  <w:style w:type="paragraph" w:styleId="32">
    <w:name w:val="toc 4"/>
    <w:basedOn w:val="1"/>
    <w:next w:val="1"/>
    <w:uiPriority w:val="39"/>
    <w:pPr>
      <w:ind w:left="1260" w:leftChars="600"/>
    </w:pPr>
    <w:rPr>
      <w:szCs w:val="24"/>
    </w:rPr>
  </w:style>
  <w:style w:type="paragraph" w:styleId="33">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4">
    <w:name w:val="List"/>
    <w:basedOn w:val="16"/>
    <w:qFormat/>
    <w:uiPriority w:val="0"/>
    <w:pPr>
      <w:suppressAutoHyphens/>
    </w:pPr>
    <w:rPr>
      <w:rFonts w:hint="eastAsia" w:ascii="方正大黑简体" w:hAnsi="宋体"/>
      <w:kern w:val="44"/>
      <w:position w:val="6"/>
      <w:sz w:val="30"/>
      <w:szCs w:val="20"/>
    </w:rPr>
  </w:style>
  <w:style w:type="paragraph" w:styleId="35">
    <w:name w:val="toc 6"/>
    <w:basedOn w:val="14"/>
    <w:next w:val="1"/>
    <w:uiPriority w:val="39"/>
    <w:pPr>
      <w:suppressLineNumbers w:val="0"/>
      <w:ind w:left="1050"/>
      <w:jc w:val="left"/>
    </w:pPr>
    <w:rPr>
      <w:rFonts w:ascii="Times New Roman" w:hAnsi="Times New Roman"/>
      <w:sz w:val="18"/>
    </w:rPr>
  </w:style>
  <w:style w:type="paragraph" w:styleId="36">
    <w:name w:val="Body Text Indent 3"/>
    <w:basedOn w:val="1"/>
    <w:link w:val="91"/>
    <w:qFormat/>
    <w:uiPriority w:val="0"/>
    <w:pPr>
      <w:spacing w:after="120"/>
      <w:ind w:left="420" w:leftChars="200"/>
    </w:pPr>
    <w:rPr>
      <w:kern w:val="0"/>
      <w:sz w:val="16"/>
      <w:szCs w:val="16"/>
    </w:rPr>
  </w:style>
  <w:style w:type="paragraph" w:styleId="37">
    <w:name w:val="toc 2"/>
    <w:basedOn w:val="1"/>
    <w:next w:val="1"/>
    <w:uiPriority w:val="39"/>
    <w:pPr>
      <w:ind w:left="420" w:leftChars="200"/>
    </w:pPr>
    <w:rPr>
      <w:sz w:val="24"/>
    </w:rPr>
  </w:style>
  <w:style w:type="paragraph" w:styleId="38">
    <w:name w:val="toc 9"/>
    <w:basedOn w:val="14"/>
    <w:next w:val="1"/>
    <w:uiPriority w:val="39"/>
    <w:pPr>
      <w:suppressLineNumbers w:val="0"/>
      <w:ind w:left="1680"/>
      <w:jc w:val="left"/>
    </w:pPr>
    <w:rPr>
      <w:rFonts w:ascii="Times New Roman" w:hAnsi="Times New Roman"/>
      <w:sz w:val="18"/>
    </w:rPr>
  </w:style>
  <w:style w:type="paragraph" w:styleId="39">
    <w:name w:val="HTML Preformatted"/>
    <w:basedOn w:val="1"/>
    <w:link w:val="19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uiPriority w:val="0"/>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character" w:styleId="43">
    <w:name w:val="Strong"/>
    <w:qFormat/>
    <w:uiPriority w:val="99"/>
    <w:rPr>
      <w:b/>
    </w:rPr>
  </w:style>
  <w:style w:type="character" w:styleId="44">
    <w:name w:val="page number"/>
    <w:basedOn w:val="42"/>
    <w:uiPriority w:val="0"/>
  </w:style>
  <w:style w:type="character" w:styleId="45">
    <w:name w:val="FollowedHyperlink"/>
    <w:uiPriority w:val="0"/>
    <w:rPr>
      <w:color w:val="800080"/>
      <w:u w:val="single"/>
    </w:rPr>
  </w:style>
  <w:style w:type="character" w:styleId="46">
    <w:name w:val="Emphasis"/>
    <w:qFormat/>
    <w:uiPriority w:val="0"/>
    <w:rPr>
      <w:rFonts w:hint="default" w:ascii="Times New Roman" w:hAnsi="Times New Roman" w:cs="Times New Roman"/>
    </w:rPr>
  </w:style>
  <w:style w:type="character" w:styleId="47">
    <w:name w:val="Hyperlink"/>
    <w:qFormat/>
    <w:uiPriority w:val="99"/>
    <w:rPr>
      <w:color w:val="0000FF"/>
      <w:u w:val="single"/>
    </w:rPr>
  </w:style>
  <w:style w:type="character" w:styleId="48">
    <w:name w:val="annotation reference"/>
    <w:qFormat/>
    <w:uiPriority w:val="0"/>
    <w:rPr>
      <w:sz w:val="21"/>
    </w:rPr>
  </w:style>
  <w:style w:type="table" w:styleId="50">
    <w:name w:val="Table Grid"/>
    <w:basedOn w:val="4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标题 1 Char"/>
    <w:link w:val="2"/>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41"/>
    <w:qFormat/>
    <w:uiPriority w:val="99"/>
    <w:rPr>
      <w:rFonts w:ascii="Cambria" w:hAnsi="Cambria" w:eastAsia="方正小标宋简体"/>
      <w:b/>
      <w:bCs/>
      <w:sz w:val="44"/>
      <w:szCs w:val="32"/>
    </w:rPr>
  </w:style>
  <w:style w:type="character" w:customStyle="1" w:styleId="62">
    <w:name w:val="副标题 Char"/>
    <w:link w:val="33"/>
    <w:uiPriority w:val="0"/>
    <w:rPr>
      <w:rFonts w:ascii="Cambria" w:hAnsi="Cambria" w:eastAsia="方正楷体简体"/>
      <w:bCs/>
      <w:kern w:val="28"/>
      <w:szCs w:val="32"/>
    </w:rPr>
  </w:style>
  <w:style w:type="character" w:customStyle="1" w:styleId="63">
    <w:name w:val="纯文本 Char"/>
    <w:link w:val="24"/>
    <w:qFormat/>
    <w:uiPriority w:val="0"/>
    <w:rPr>
      <w:rFonts w:ascii="宋体" w:hAnsi="Courier New" w:cs="Courier New"/>
      <w:szCs w:val="21"/>
    </w:rPr>
  </w:style>
  <w:style w:type="paragraph" w:styleId="64">
    <w:name w:val="No Spacing"/>
    <w:link w:val="65"/>
    <w:qFormat/>
    <w:uiPriority w:val="0"/>
    <w:rPr>
      <w:rFonts w:ascii="Calibri" w:hAnsi="Calibri" w:eastAsia="宋体" w:cs="Times New Roman"/>
      <w:sz w:val="22"/>
      <w:lang w:val="en-US" w:eastAsia="zh-CN" w:bidi="ar-SA"/>
    </w:rPr>
  </w:style>
  <w:style w:type="character" w:customStyle="1" w:styleId="65">
    <w:name w:val="无间隔 Char"/>
    <w:link w:val="64"/>
    <w:qFormat/>
    <w:uiPriority w:val="0"/>
    <w:rPr>
      <w:sz w:val="22"/>
    </w:rPr>
  </w:style>
  <w:style w:type="paragraph" w:styleId="66">
    <w:name w:val="List Paragraph"/>
    <w:basedOn w:val="1"/>
    <w:qFormat/>
    <w:uiPriority w:val="34"/>
    <w:pPr>
      <w:ind w:firstLine="420" w:firstLineChars="200"/>
    </w:pPr>
    <w:rPr>
      <w:szCs w:val="21"/>
    </w:rPr>
  </w:style>
  <w:style w:type="paragraph" w:customStyle="1" w:styleId="6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fontheight2"/>
    <w:qFormat/>
    <w:uiPriority w:val="0"/>
    <w:rPr>
      <w:sz w:val="20"/>
      <w:szCs w:val="20"/>
      <w:u w:val="none"/>
    </w:rPr>
  </w:style>
  <w:style w:type="character" w:customStyle="1" w:styleId="69">
    <w:name w:val="页眉 Char"/>
    <w:link w:val="30"/>
    <w:uiPriority w:val="0"/>
    <w:rPr>
      <w:rFonts w:ascii="Times New Roman" w:hAnsi="Times New Roman"/>
      <w:sz w:val="18"/>
      <w:szCs w:val="18"/>
    </w:rPr>
  </w:style>
  <w:style w:type="character" w:customStyle="1" w:styleId="70">
    <w:name w:val="WW8Num1z3"/>
    <w:uiPriority w:val="0"/>
    <w:rPr>
      <w:rFonts w:ascii="Arial" w:hAnsi="Arial"/>
      <w:color w:val="auto"/>
      <w:position w:val="0"/>
      <w:sz w:val="21"/>
      <w:vertAlign w:val="baseline"/>
    </w:rPr>
  </w:style>
  <w:style w:type="character" w:customStyle="1" w:styleId="71">
    <w:name w:val="WW8Num1z2"/>
    <w:uiPriority w:val="0"/>
    <w:rPr>
      <w:b/>
      <w:sz w:val="28"/>
    </w:rPr>
  </w:style>
  <w:style w:type="character" w:customStyle="1" w:styleId="72">
    <w:name w:val="H3 Char"/>
    <w:uiPriority w:val="0"/>
    <w:rPr>
      <w:rFonts w:eastAsia="宋体"/>
      <w:b/>
      <w:bCs/>
      <w:sz w:val="32"/>
      <w:szCs w:val="32"/>
      <w:lang w:val="en-US" w:eastAsia="zh-CN" w:bidi="ar-SA"/>
    </w:rPr>
  </w:style>
  <w:style w:type="character" w:customStyle="1" w:styleId="73">
    <w:name w:val="text91"/>
    <w:uiPriority w:val="0"/>
    <w:rPr>
      <w:sz w:val="18"/>
      <w:u w:val="none"/>
    </w:rPr>
  </w:style>
  <w:style w:type="character" w:customStyle="1" w:styleId="74">
    <w:name w:val="ca-6"/>
    <w:basedOn w:val="42"/>
    <w:uiPriority w:val="0"/>
  </w:style>
  <w:style w:type="character" w:customStyle="1" w:styleId="75">
    <w:name w:val="Char Char10"/>
    <w:uiPriority w:val="0"/>
    <w:rPr>
      <w:rFonts w:hint="eastAsia" w:ascii="宋体" w:hAnsi="Courier New" w:eastAsia="宋体" w:cs="Times New Roman"/>
      <w:sz w:val="18"/>
      <w:szCs w:val="20"/>
    </w:rPr>
  </w:style>
  <w:style w:type="character" w:customStyle="1" w:styleId="76">
    <w:name w:val="faq"/>
    <w:basedOn w:val="42"/>
    <w:uiPriority w:val="0"/>
  </w:style>
  <w:style w:type="character" w:customStyle="1" w:styleId="77">
    <w:name w:val="WW8Num15z6"/>
    <w:uiPriority w:val="0"/>
    <w:rPr>
      <w:rFonts w:ascii="Times New Roman" w:hAnsi="Times New Roman"/>
    </w:rPr>
  </w:style>
  <w:style w:type="character" w:customStyle="1" w:styleId="78">
    <w:name w:val="Char Char"/>
    <w:uiPriority w:val="0"/>
    <w:rPr>
      <w:rFonts w:ascii="Times New Roman" w:hAnsi="Times New Roman"/>
      <w:sz w:val="21"/>
      <w:szCs w:val="24"/>
    </w:rPr>
  </w:style>
  <w:style w:type="character" w:customStyle="1" w:styleId="79">
    <w:name w:val="WW8Num1z0"/>
    <w:qFormat/>
    <w:uiPriority w:val="0"/>
    <w:rPr>
      <w:rFonts w:ascii="Arial" w:hAnsi="Arial"/>
      <w:b/>
      <w:color w:val="000000"/>
      <w:position w:val="0"/>
      <w:sz w:val="36"/>
      <w:vertAlign w:val="baseline"/>
    </w:rPr>
  </w:style>
  <w:style w:type="character" w:customStyle="1" w:styleId="80">
    <w:name w:val="正文文本 Char"/>
    <w:link w:val="16"/>
    <w:uiPriority w:val="0"/>
    <w:rPr>
      <w:rFonts w:ascii="Times New Roman" w:hAnsi="Times New Roman"/>
      <w:szCs w:val="24"/>
    </w:rPr>
  </w:style>
  <w:style w:type="character" w:customStyle="1" w:styleId="81">
    <w:name w:val="首行缩进:  0.85 厘米 Char Char"/>
    <w:link w:val="82"/>
    <w:uiPriority w:val="0"/>
    <w:rPr>
      <w:rFonts w:eastAsia="昆仑黑体" w:cs="Arial Unicode MS"/>
      <w:sz w:val="28"/>
      <w:lang w:eastAsia="en-US" w:bidi="en-US"/>
    </w:rPr>
  </w:style>
  <w:style w:type="paragraph" w:customStyle="1" w:styleId="82">
    <w:name w:val="首行缩进:  0.85 厘米"/>
    <w:basedOn w:val="1"/>
    <w:link w:val="81"/>
    <w:uiPriority w:val="0"/>
    <w:pPr>
      <w:spacing w:line="360" w:lineRule="auto"/>
      <w:ind w:firstLine="482"/>
      <w:jc w:val="left"/>
    </w:pPr>
    <w:rPr>
      <w:rFonts w:ascii="Calibri" w:hAnsi="Calibri" w:eastAsia="昆仑黑体" w:cs="Arial Unicode MS"/>
      <w:kern w:val="0"/>
      <w:lang w:eastAsia="en-US" w:bidi="en-US"/>
    </w:rPr>
  </w:style>
  <w:style w:type="character" w:customStyle="1" w:styleId="83">
    <w:name w:val="0921 Char"/>
    <w:uiPriority w:val="0"/>
    <w:rPr>
      <w:rFonts w:ascii="宋体" w:hAnsi="Courier New" w:cs="宋体"/>
      <w:kern w:val="2"/>
      <w:sz w:val="21"/>
      <w:szCs w:val="21"/>
    </w:rPr>
  </w:style>
  <w:style w:type="character" w:customStyle="1" w:styleId="84">
    <w:name w:val="paramname2"/>
    <w:uiPriority w:val="0"/>
    <w:rPr>
      <w:color w:val="999999"/>
    </w:rPr>
  </w:style>
  <w:style w:type="character" w:customStyle="1" w:styleId="85">
    <w:name w:val="WW8Num2z3"/>
    <w:uiPriority w:val="0"/>
    <w:rPr>
      <w:rFonts w:ascii="Arial" w:hAnsi="Arial"/>
      <w:color w:val="auto"/>
      <w:position w:val="0"/>
      <w:sz w:val="21"/>
      <w:vertAlign w:val="baseline"/>
    </w:rPr>
  </w:style>
  <w:style w:type="character" w:customStyle="1" w:styleId="86">
    <w:name w:val="默认段落字体1"/>
    <w:uiPriority w:val="0"/>
  </w:style>
  <w:style w:type="character" w:customStyle="1" w:styleId="87">
    <w:name w:val="WW8Num17z0"/>
    <w:qFormat/>
    <w:uiPriority w:val="0"/>
    <w:rPr>
      <w:rFonts w:ascii="Wingdings" w:hAnsi="Wingdings"/>
    </w:rPr>
  </w:style>
  <w:style w:type="character" w:customStyle="1" w:styleId="88">
    <w:name w:val="WW-Absatz-Standardschriftart"/>
    <w:uiPriority w:val="0"/>
  </w:style>
  <w:style w:type="character" w:customStyle="1" w:styleId="89">
    <w:name w:val="WW8Num22z1"/>
    <w:uiPriority w:val="0"/>
    <w:rPr>
      <w:rFonts w:ascii="Wingdings" w:hAnsi="Wingdings"/>
    </w:rPr>
  </w:style>
  <w:style w:type="character" w:customStyle="1" w:styleId="90">
    <w:name w:val="WW8Num2z2"/>
    <w:uiPriority w:val="0"/>
    <w:rPr>
      <w:rFonts w:ascii="Arial" w:hAnsi="Arial"/>
      <w:color w:val="000000"/>
      <w:position w:val="0"/>
      <w:sz w:val="24"/>
      <w:vertAlign w:val="baseline"/>
    </w:rPr>
  </w:style>
  <w:style w:type="character" w:customStyle="1" w:styleId="91">
    <w:name w:val="正文文本缩进 3 Char"/>
    <w:link w:val="36"/>
    <w:uiPriority w:val="0"/>
    <w:rPr>
      <w:rFonts w:ascii="Times New Roman" w:hAnsi="Times New Roman"/>
      <w:sz w:val="16"/>
      <w:szCs w:val="16"/>
    </w:rPr>
  </w:style>
  <w:style w:type="character" w:customStyle="1" w:styleId="92">
    <w:name w:val="正文要点 Char Char"/>
    <w:link w:val="93"/>
    <w:qFormat/>
    <w:uiPriority w:val="0"/>
    <w:rPr>
      <w:kern w:val="2"/>
      <w:sz w:val="21"/>
      <w:szCs w:val="24"/>
    </w:rPr>
  </w:style>
  <w:style w:type="paragraph" w:customStyle="1" w:styleId="93">
    <w:name w:val="正文要点"/>
    <w:basedOn w:val="1"/>
    <w:next w:val="94"/>
    <w:link w:val="92"/>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4">
    <w:name w:val="正文要点内容"/>
    <w:basedOn w:val="93"/>
    <w:link w:val="114"/>
    <w:qFormat/>
    <w:uiPriority w:val="0"/>
    <w:pPr>
      <w:numPr>
        <w:numId w:val="0"/>
      </w:numPr>
      <w:ind w:left="400" w:leftChars="400" w:firstLine="200" w:firstLineChars="200"/>
    </w:pPr>
    <w:rPr>
      <w:rFonts w:ascii="Times New Roman" w:hAnsi="Times New Roman"/>
      <w:kern w:val="0"/>
      <w:sz w:val="20"/>
    </w:rPr>
  </w:style>
  <w:style w:type="character" w:customStyle="1" w:styleId="95">
    <w:name w:val="WW8Num19z0"/>
    <w:uiPriority w:val="0"/>
    <w:rPr>
      <w:rFonts w:ascii="Wingdings" w:hAnsi="Wingdings"/>
    </w:rPr>
  </w:style>
  <w:style w:type="character" w:customStyle="1" w:styleId="96">
    <w:name w:val="case31"/>
    <w:uiPriority w:val="0"/>
    <w:rPr>
      <w:rFonts w:hint="default"/>
      <w:spacing w:val="390"/>
      <w:sz w:val="21"/>
      <w:szCs w:val="21"/>
    </w:rPr>
  </w:style>
  <w:style w:type="character" w:customStyle="1" w:styleId="97">
    <w:name w:val="mark4"/>
    <w:uiPriority w:val="0"/>
  </w:style>
  <w:style w:type="character" w:customStyle="1" w:styleId="98">
    <w:name w:val="WW8Num9z0"/>
    <w:uiPriority w:val="0"/>
    <w:rPr>
      <w:b/>
    </w:rPr>
  </w:style>
  <w:style w:type="character" w:customStyle="1" w:styleId="99">
    <w:name w:val="apple-style-span"/>
    <w:basedOn w:val="42"/>
    <w:uiPriority w:val="0"/>
  </w:style>
  <w:style w:type="character" w:customStyle="1" w:styleId="100">
    <w:name w:val="WW8Num31z1"/>
    <w:qFormat/>
    <w:uiPriority w:val="0"/>
    <w:rPr>
      <w:b/>
      <w:color w:val="000000"/>
    </w:rPr>
  </w:style>
  <w:style w:type="character" w:customStyle="1" w:styleId="101">
    <w:name w:val="Char Char4"/>
    <w:uiPriority w:val="0"/>
    <w:rPr>
      <w:rFonts w:eastAsia="宋体"/>
      <w:b/>
      <w:bCs/>
      <w:kern w:val="44"/>
      <w:sz w:val="44"/>
      <w:szCs w:val="44"/>
      <w:lang w:val="en-US" w:eastAsia="zh-CN" w:bidi="ar-SA"/>
    </w:rPr>
  </w:style>
  <w:style w:type="character" w:customStyle="1" w:styleId="102">
    <w:name w:val="WW8Num2z0"/>
    <w:uiPriority w:val="0"/>
    <w:rPr>
      <w:rFonts w:ascii="Arial" w:hAnsi="Arial"/>
      <w:b/>
      <w:color w:val="000000"/>
      <w:position w:val="0"/>
      <w:sz w:val="36"/>
      <w:vertAlign w:val="baseline"/>
    </w:rPr>
  </w:style>
  <w:style w:type="character" w:customStyle="1" w:styleId="103">
    <w:name w:val="WW8Num27z0"/>
    <w:uiPriority w:val="0"/>
    <w:rPr>
      <w:b/>
    </w:rPr>
  </w:style>
  <w:style w:type="character" w:customStyle="1" w:styleId="104">
    <w:name w:val="批注框文本 Char"/>
    <w:link w:val="28"/>
    <w:uiPriority w:val="0"/>
    <w:rPr>
      <w:rFonts w:ascii="Times New Roman" w:hAnsi="Times New Roman"/>
      <w:sz w:val="18"/>
      <w:szCs w:val="18"/>
    </w:rPr>
  </w:style>
  <w:style w:type="character" w:customStyle="1" w:styleId="105">
    <w:name w:val="WW-Absatz-Standardschriftart1"/>
    <w:uiPriority w:val="0"/>
  </w:style>
  <w:style w:type="character" w:customStyle="1" w:styleId="106">
    <w:name w:val="WW8Num8z0"/>
    <w:uiPriority w:val="0"/>
    <w:rPr>
      <w:b/>
    </w:rPr>
  </w:style>
  <w:style w:type="character" w:customStyle="1" w:styleId="107">
    <w:name w:val="jk"/>
    <w:uiPriority w:val="0"/>
  </w:style>
  <w:style w:type="character" w:customStyle="1" w:styleId="108">
    <w:name w:val="正文文本缩进 2 Char"/>
    <w:link w:val="27"/>
    <w:uiPriority w:val="0"/>
    <w:rPr>
      <w:rFonts w:ascii="Times New Roman" w:hAnsi="Times New Roman"/>
      <w:szCs w:val="24"/>
    </w:rPr>
  </w:style>
  <w:style w:type="character" w:customStyle="1" w:styleId="109">
    <w:name w:val="font131"/>
    <w:uiPriority w:val="0"/>
    <w:rPr>
      <w:sz w:val="20"/>
      <w:szCs w:val="20"/>
    </w:rPr>
  </w:style>
  <w:style w:type="character" w:customStyle="1" w:styleId="110">
    <w:name w:val="Absatz-Standardschriftart"/>
    <w:uiPriority w:val="0"/>
  </w:style>
  <w:style w:type="character" w:customStyle="1" w:styleId="111">
    <w:name w:val="WW8Num1z1"/>
    <w:uiPriority w:val="0"/>
    <w:rPr>
      <w:b/>
      <w:sz w:val="28"/>
    </w:rPr>
  </w:style>
  <w:style w:type="character" w:customStyle="1" w:styleId="112">
    <w:name w:val="ca-2"/>
    <w:basedOn w:val="42"/>
    <w:uiPriority w:val="0"/>
  </w:style>
  <w:style w:type="character" w:customStyle="1" w:styleId="113">
    <w:name w:val="正文文本缩进 Char"/>
    <w:link w:val="20"/>
    <w:qFormat/>
    <w:uiPriority w:val="0"/>
    <w:rPr>
      <w:rFonts w:ascii="仿宋_GB2312" w:hAnsi="Times New Roman" w:eastAsia="仿宋_GB2312"/>
      <w:sz w:val="32"/>
    </w:rPr>
  </w:style>
  <w:style w:type="character" w:customStyle="1" w:styleId="114">
    <w:name w:val="正文要点内容 Char Char"/>
    <w:link w:val="94"/>
    <w:uiPriority w:val="0"/>
    <w:rPr>
      <w:rFonts w:ascii="Times New Roman" w:hAnsi="Times New Roman"/>
      <w:szCs w:val="24"/>
    </w:rPr>
  </w:style>
  <w:style w:type="character" w:customStyle="1" w:styleId="115">
    <w:name w:val="日期 Char"/>
    <w:link w:val="26"/>
    <w:uiPriority w:val="0"/>
    <w:rPr>
      <w:rFonts w:ascii="宋体" w:hAnsi="Courier New" w:cs="Courier New"/>
      <w:szCs w:val="21"/>
    </w:rPr>
  </w:style>
  <w:style w:type="character" w:customStyle="1" w:styleId="116">
    <w:name w:val="a14_red_bold1"/>
    <w:uiPriority w:val="0"/>
    <w:rPr>
      <w:rFonts w:ascii="Arial" w:hAnsi="Arial" w:cs="Arial"/>
      <w:b/>
      <w:bCs/>
      <w:color w:val="auto"/>
      <w:sz w:val="21"/>
      <w:szCs w:val="21"/>
      <w:u w:val="none"/>
    </w:rPr>
  </w:style>
  <w:style w:type="character" w:customStyle="1" w:styleId="117">
    <w:name w:val="样式 标题 2第一层条论文标题 1正文二级标题heading 2 + Indent: Left 0.25 inh2h...1 Char Char"/>
    <w:link w:val="118"/>
    <w:qFormat/>
    <w:uiPriority w:val="0"/>
    <w:rPr>
      <w:rFonts w:ascii="新宋体" w:hAnsi="新宋体" w:eastAsia="新宋体" w:cs="宋体"/>
      <w:b/>
      <w:bCs/>
      <w:kern w:val="2"/>
      <w:sz w:val="28"/>
    </w:rPr>
  </w:style>
  <w:style w:type="paragraph" w:customStyle="1" w:styleId="118">
    <w:name w:val="样式 标题 2第一层条论文标题 1正文二级标题heading 2 + Indent: Left 0.25 inh2h...1"/>
    <w:basedOn w:val="3"/>
    <w:link w:val="117"/>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19">
    <w:name w:val="WW8Num2z1"/>
    <w:qFormat/>
    <w:uiPriority w:val="0"/>
    <w:rPr>
      <w:rFonts w:ascii="Arial" w:hAnsi="Arial"/>
      <w:color w:val="000000"/>
      <w:position w:val="0"/>
      <w:sz w:val="30"/>
      <w:vertAlign w:val="baseline"/>
    </w:rPr>
  </w:style>
  <w:style w:type="character" w:customStyle="1" w:styleId="120">
    <w:name w:val="WW8Num13z0"/>
    <w:uiPriority w:val="0"/>
    <w:rPr>
      <w:rFonts w:ascii="Wingdings" w:hAnsi="Wingdings"/>
    </w:rPr>
  </w:style>
  <w:style w:type="character" w:customStyle="1" w:styleId="121">
    <w:name w:val="huei12b1"/>
    <w:qFormat/>
    <w:uiPriority w:val="0"/>
    <w:rPr>
      <w:b/>
      <w:color w:val="333333"/>
      <w:sz w:val="18"/>
    </w:rPr>
  </w:style>
  <w:style w:type="character" w:customStyle="1" w:styleId="122">
    <w:name w:val="正文文本 3 Char"/>
    <w:link w:val="19"/>
    <w:uiPriority w:val="0"/>
    <w:rPr>
      <w:rFonts w:ascii="黑体" w:hAnsi="Arial" w:eastAsia="黑体"/>
      <w:b/>
      <w:sz w:val="28"/>
    </w:rPr>
  </w:style>
  <w:style w:type="character" w:customStyle="1" w:styleId="123">
    <w:name w:val="h4 Char"/>
    <w:uiPriority w:val="0"/>
    <w:rPr>
      <w:rFonts w:ascii="Arial" w:hAnsi="Arial" w:eastAsia="黑体" w:cs="Arial"/>
      <w:b/>
      <w:bCs/>
      <w:sz w:val="28"/>
      <w:szCs w:val="28"/>
      <w:lang w:val="en-US" w:eastAsia="zh-CN" w:bidi="ar-SA"/>
    </w:rPr>
  </w:style>
  <w:style w:type="character" w:customStyle="1" w:styleId="124">
    <w:name w:val="WW8Num12z6"/>
    <w:uiPriority w:val="0"/>
    <w:rPr>
      <w:rFonts w:ascii="Times New Roman" w:hAnsi="Times New Roman"/>
    </w:rPr>
  </w:style>
  <w:style w:type="character" w:customStyle="1" w:styleId="125">
    <w:name w:val="ca-3"/>
    <w:basedOn w:val="42"/>
    <w:uiPriority w:val="0"/>
  </w:style>
  <w:style w:type="character" w:customStyle="1" w:styleId="126">
    <w:name w:val="WW8Num18z0"/>
    <w:uiPriority w:val="0"/>
    <w:rPr>
      <w:b/>
    </w:rPr>
  </w:style>
  <w:style w:type="character" w:customStyle="1" w:styleId="127">
    <w:name w:val="页脚 Char"/>
    <w:link w:val="29"/>
    <w:uiPriority w:val="0"/>
    <w:rPr>
      <w:rFonts w:ascii="Times New Roman" w:hAnsi="Times New Roman"/>
      <w:sz w:val="18"/>
      <w:szCs w:val="18"/>
    </w:rPr>
  </w:style>
  <w:style w:type="character" w:customStyle="1" w:styleId="128">
    <w:name w:val="WW8Num31z2"/>
    <w:uiPriority w:val="0"/>
    <w:rPr>
      <w:b/>
    </w:rPr>
  </w:style>
  <w:style w:type="character" w:customStyle="1" w:styleId="129">
    <w:name w:val="WW8Num14z0"/>
    <w:uiPriority w:val="0"/>
    <w:rPr>
      <w:b/>
    </w:rPr>
  </w:style>
  <w:style w:type="character" w:customStyle="1" w:styleId="130">
    <w:name w:val="WW8Num16z0"/>
    <w:uiPriority w:val="0"/>
    <w:rPr>
      <w:b/>
    </w:rPr>
  </w:style>
  <w:style w:type="character" w:customStyle="1" w:styleId="131">
    <w:name w:val="WW8Num16z1"/>
    <w:uiPriority w:val="0"/>
    <w:rPr>
      <w:rFonts w:ascii="Wingdings" w:hAnsi="Wingdings"/>
    </w:rPr>
  </w:style>
  <w:style w:type="character" w:customStyle="1" w:styleId="132">
    <w:name w:val="WW8Num23z0"/>
    <w:qFormat/>
    <w:uiPriority w:val="0"/>
    <w:rPr>
      <w:rFonts w:ascii="Wingdings" w:hAnsi="Wingdings"/>
    </w:rPr>
  </w:style>
  <w:style w:type="character" w:customStyle="1" w:styleId="133">
    <w:name w:val="正文段落 Char Char"/>
    <w:link w:val="134"/>
    <w:uiPriority w:val="0"/>
    <w:rPr>
      <w:rFonts w:ascii="宋体" w:hAnsi="宋体"/>
      <w:kern w:val="2"/>
      <w:sz w:val="28"/>
      <w:szCs w:val="22"/>
    </w:rPr>
  </w:style>
  <w:style w:type="paragraph" w:customStyle="1" w:styleId="134">
    <w:name w:val="正文段落"/>
    <w:basedOn w:val="1"/>
    <w:link w:val="133"/>
    <w:uiPriority w:val="0"/>
    <w:pPr>
      <w:ind w:firstLine="560" w:firstLineChars="200"/>
    </w:pPr>
    <w:rPr>
      <w:rFonts w:ascii="宋体" w:hAnsi="宋体"/>
      <w:szCs w:val="22"/>
    </w:rPr>
  </w:style>
  <w:style w:type="paragraph" w:customStyle="1" w:styleId="135">
    <w:name w:val="List1"/>
    <w:basedOn w:val="1"/>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6">
    <w:name w:val="font7"/>
    <w:basedOn w:val="1"/>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7">
    <w:name w:val="标签"/>
    <w:basedOn w:val="1"/>
    <w:uiPriority w:val="0"/>
    <w:pPr>
      <w:suppressLineNumbers/>
      <w:suppressAutoHyphens/>
      <w:spacing w:before="120" w:after="120"/>
    </w:pPr>
    <w:rPr>
      <w:rFonts w:ascii="宋体" w:hAnsi="宋体"/>
      <w:i/>
      <w:kern w:val="1"/>
      <w:sz w:val="24"/>
      <w:lang w:eastAsia="ar-SA"/>
    </w:rPr>
  </w:style>
  <w:style w:type="paragraph" w:customStyle="1" w:styleId="138">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1">
    <w:name w:val="内容目录 10"/>
    <w:basedOn w:val="14"/>
    <w:qFormat/>
    <w:uiPriority w:val="0"/>
    <w:pPr>
      <w:tabs>
        <w:tab w:val="right" w:leader="dot" w:pos="9637"/>
      </w:tabs>
      <w:ind w:left="2547"/>
    </w:pPr>
  </w:style>
  <w:style w:type="paragraph" w:customStyle="1" w:styleId="142">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3">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4">
    <w:name w:val="框内容"/>
    <w:basedOn w:val="16"/>
    <w:qFormat/>
    <w:uiPriority w:val="0"/>
    <w:pPr>
      <w:suppressAutoHyphens/>
    </w:pPr>
    <w:rPr>
      <w:rFonts w:hint="eastAsia" w:ascii="方正大黑简体" w:hAnsi="宋体" w:eastAsia="方正大黑简体"/>
      <w:kern w:val="44"/>
      <w:position w:val="6"/>
      <w:sz w:val="30"/>
      <w:szCs w:val="20"/>
    </w:rPr>
  </w:style>
  <w:style w:type="paragraph" w:customStyle="1" w:styleId="145">
    <w:name w:val="pa-2"/>
    <w:basedOn w:val="1"/>
    <w:qFormat/>
    <w:uiPriority w:val="0"/>
    <w:pPr>
      <w:widowControl/>
      <w:spacing w:line="360" w:lineRule="atLeast"/>
      <w:ind w:firstLine="480"/>
    </w:pPr>
    <w:rPr>
      <w:rFonts w:ascii="宋体" w:hAnsi="宋体" w:cs="宋体"/>
      <w:kern w:val="0"/>
      <w:sz w:val="24"/>
      <w:szCs w:val="24"/>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8">
    <w:name w:val="默认段落字体 Para Char"/>
    <w:basedOn w:val="1"/>
    <w:uiPriority w:val="0"/>
    <w:rPr>
      <w:szCs w:val="21"/>
    </w:rPr>
  </w:style>
  <w:style w:type="paragraph" w:customStyle="1" w:styleId="149">
    <w:name w:val="表格标题"/>
    <w:basedOn w:val="150"/>
    <w:qFormat/>
    <w:uiPriority w:val="0"/>
    <w:pPr>
      <w:jc w:val="center"/>
    </w:pPr>
    <w:rPr>
      <w:b/>
    </w:rPr>
  </w:style>
  <w:style w:type="paragraph" w:customStyle="1" w:styleId="150">
    <w:name w:val="表格内容"/>
    <w:basedOn w:val="1"/>
    <w:uiPriority w:val="0"/>
    <w:pPr>
      <w:suppressLineNumbers/>
      <w:suppressAutoHyphens/>
    </w:pPr>
    <w:rPr>
      <w:rFonts w:ascii="宋体" w:hAnsi="宋体"/>
      <w:kern w:val="1"/>
      <w:lang w:eastAsia="ar-SA"/>
    </w:rPr>
  </w:style>
  <w:style w:type="paragraph" w:customStyle="1" w:styleId="151">
    <w:name w:val="批注框文本 Char Char"/>
    <w:basedOn w:val="1"/>
    <w:qFormat/>
    <w:uiPriority w:val="0"/>
    <w:rPr>
      <w:sz w:val="18"/>
      <w:szCs w:val="18"/>
    </w:rPr>
  </w:style>
  <w:style w:type="paragraph" w:customStyle="1" w:styleId="15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3">
    <w:name w:val="CSS1级正文"/>
    <w:basedOn w:val="16"/>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4">
    <w:name w:val="标题二样式"/>
    <w:basedOn w:val="3"/>
    <w:uiPriority w:val="0"/>
    <w:pPr>
      <w:suppressAutoHyphens/>
      <w:spacing w:before="0" w:after="0" w:line="240" w:lineRule="auto"/>
      <w:jc w:val="left"/>
    </w:pPr>
    <w:rPr>
      <w:bCs w:val="0"/>
      <w:kern w:val="1"/>
      <w:szCs w:val="20"/>
      <w:lang w:eastAsia="ar-SA"/>
    </w:rPr>
  </w:style>
  <w:style w:type="paragraph" w:customStyle="1" w:styleId="155">
    <w:name w:val="D&amp;L"/>
    <w:basedOn w:val="30"/>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6">
    <w:name w:val="论文标题1"/>
    <w:basedOn w:val="2"/>
    <w:qFormat/>
    <w:uiPriority w:val="0"/>
    <w:pPr>
      <w:tabs>
        <w:tab w:val="left" w:pos="747"/>
      </w:tabs>
      <w:adjustRightInd w:val="0"/>
      <w:spacing w:line="240" w:lineRule="auto"/>
      <w:ind w:left="747" w:hanging="567"/>
      <w:textAlignment w:val="baseline"/>
    </w:pPr>
  </w:style>
  <w:style w:type="paragraph" w:customStyle="1" w:styleId="157">
    <w:name w:val="我的正文"/>
    <w:basedOn w:val="1"/>
    <w:qFormat/>
    <w:uiPriority w:val="0"/>
    <w:pPr>
      <w:ind w:firstLine="200" w:firstLineChars="200"/>
    </w:pPr>
    <w:rPr>
      <w:rFonts w:ascii="宋体" w:hAnsi="宋体"/>
      <w:sz w:val="24"/>
    </w:rPr>
  </w:style>
  <w:style w:type="paragraph" w:customStyle="1" w:styleId="158">
    <w:name w:val="表格"/>
    <w:basedOn w:val="159"/>
    <w:uiPriority w:val="0"/>
    <w:pPr>
      <w:spacing w:line="240" w:lineRule="atLeast"/>
      <w:ind w:firstLine="0" w:firstLineChars="0"/>
      <w:jc w:val="center"/>
    </w:pPr>
    <w:rPr>
      <w:rFonts w:ascii="Arial" w:hAnsi="Arial" w:eastAsia="宋体"/>
      <w:sz w:val="21"/>
    </w:rPr>
  </w:style>
  <w:style w:type="paragraph" w:customStyle="1" w:styleId="159">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0">
    <w:name w:val="ÕýÎÄ"/>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Char"/>
    <w:basedOn w:val="1"/>
    <w:uiPriority w:val="0"/>
    <w:rPr>
      <w:szCs w:val="24"/>
    </w:rPr>
  </w:style>
  <w:style w:type="paragraph" w:customStyle="1" w:styleId="163">
    <w:name w:val="正文内容"/>
    <w:basedOn w:val="1"/>
    <w:qFormat/>
    <w:uiPriority w:val="0"/>
    <w:pPr>
      <w:suppressAutoHyphens/>
    </w:pPr>
    <w:rPr>
      <w:rFonts w:ascii="Arial" w:hAnsi="Arial"/>
      <w:spacing w:val="-12"/>
      <w:kern w:val="21"/>
      <w:lang w:eastAsia="ar-SA"/>
    </w:rPr>
  </w:style>
  <w:style w:type="paragraph" w:customStyle="1" w:styleId="164">
    <w:name w:val="Char1 Char Char Char Char Char Char"/>
    <w:basedOn w:val="1"/>
    <w:qFormat/>
    <w:uiPriority w:val="0"/>
    <w:rPr>
      <w:rFonts w:ascii="Tahoma" w:hAnsi="Tahoma"/>
      <w:sz w:val="24"/>
    </w:rPr>
  </w:style>
  <w:style w:type="paragraph" w:customStyle="1" w:styleId="165">
    <w:name w:val="标准正文"/>
    <w:basedOn w:val="1"/>
    <w:uiPriority w:val="0"/>
    <w:pPr>
      <w:spacing w:line="360" w:lineRule="auto"/>
      <w:ind w:firstLine="420" w:firstLineChars="200"/>
    </w:pPr>
    <w:rPr>
      <w:rFonts w:ascii="Calibri" w:hAnsi="Calibri"/>
    </w:rPr>
  </w:style>
  <w:style w:type="paragraph" w:customStyle="1" w:styleId="16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7">
    <w:name w:val="Normal1"/>
    <w:basedOn w:val="1"/>
    <w:qFormat/>
    <w:uiPriority w:val="0"/>
    <w:pPr>
      <w:suppressAutoHyphens/>
      <w:spacing w:line="360" w:lineRule="auto"/>
    </w:pPr>
    <w:rPr>
      <w:rFonts w:ascii="宋体" w:hAnsi="宋体"/>
      <w:kern w:val="1"/>
      <w:lang w:eastAsia="ar-SA"/>
    </w:rPr>
  </w:style>
  <w:style w:type="paragraph" w:customStyle="1" w:styleId="168">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0">
    <w:name w:val="默认段落字体 Para Char Char Char Char"/>
    <w:basedOn w:val="1"/>
    <w:qFormat/>
    <w:uiPriority w:val="0"/>
    <w:rPr>
      <w:szCs w:val="24"/>
    </w:rPr>
  </w:style>
  <w:style w:type="paragraph" w:customStyle="1" w:styleId="171">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2">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3">
    <w:name w:val="Table Description"/>
    <w:basedOn w:val="1"/>
    <w:qFormat/>
    <w:uiPriority w:val="0"/>
    <w:pPr>
      <w:suppressAutoHyphens/>
    </w:pPr>
    <w:rPr>
      <w:rFonts w:ascii="宋体" w:hAnsi="宋体"/>
      <w:kern w:val="1"/>
      <w:lang w:eastAsia="ar-SA"/>
    </w:rPr>
  </w:style>
  <w:style w:type="paragraph" w:customStyle="1" w:styleId="174">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5">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6">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7">
    <w:name w:val="WPS Plain"/>
    <w:qFormat/>
    <w:uiPriority w:val="0"/>
    <w:rPr>
      <w:rFonts w:ascii="Times New Roman" w:hAnsi="Times New Roman" w:eastAsia="宋体" w:cs="Times New Roman"/>
      <w:lang w:val="en-US" w:eastAsia="zh-CN" w:bidi="ar-SA"/>
    </w:rPr>
  </w:style>
  <w:style w:type="paragraph" w:customStyle="1" w:styleId="178">
    <w:name w:val="Char1 Char Char Char"/>
    <w:basedOn w:val="1"/>
    <w:qFormat/>
    <w:uiPriority w:val="0"/>
    <w:pPr>
      <w:suppressAutoHyphens/>
    </w:pPr>
    <w:rPr>
      <w:rFonts w:ascii="宋体" w:hAnsi="宋体"/>
      <w:kern w:val="1"/>
      <w:sz w:val="24"/>
      <w:lang w:eastAsia="ar-SA"/>
    </w:rPr>
  </w:style>
  <w:style w:type="paragraph" w:customStyle="1" w:styleId="179">
    <w:name w:val="Figure Description"/>
    <w:basedOn w:val="1"/>
    <w:qFormat/>
    <w:uiPriority w:val="0"/>
    <w:pPr>
      <w:suppressAutoHyphens/>
    </w:pPr>
    <w:rPr>
      <w:rFonts w:ascii="宋体" w:hAnsi="宋体"/>
      <w:kern w:val="1"/>
      <w:lang w:eastAsia="ar-SA"/>
    </w:rPr>
  </w:style>
  <w:style w:type="paragraph" w:customStyle="1" w:styleId="18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1">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82">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 Char Char Char Char Char1 Char"/>
    <w:basedOn w:val="1"/>
    <w:qFormat/>
    <w:uiPriority w:val="0"/>
    <w:rPr>
      <w:rFonts w:ascii="Tahoma" w:hAnsi="Tahoma"/>
      <w:sz w:val="24"/>
    </w:rPr>
  </w:style>
  <w:style w:type="paragraph" w:customStyle="1" w:styleId="1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Char1"/>
    <w:basedOn w:val="1"/>
    <w:qFormat/>
    <w:uiPriority w:val="0"/>
    <w:pPr>
      <w:suppressAutoHyphens/>
    </w:pPr>
    <w:rPr>
      <w:rFonts w:ascii="宋体" w:hAnsi="宋体"/>
      <w:kern w:val="1"/>
      <w:sz w:val="24"/>
      <w:lang w:eastAsia="ar-SA"/>
    </w:rPr>
  </w:style>
  <w:style w:type="paragraph" w:customStyle="1" w:styleId="186">
    <w:name w:val="三级条标题"/>
    <w:basedOn w:val="187"/>
    <w:next w:val="1"/>
    <w:qFormat/>
    <w:uiPriority w:val="0"/>
    <w:pPr>
      <w:numPr>
        <w:ilvl w:val="4"/>
      </w:numPr>
      <w:tabs>
        <w:tab w:val="left" w:pos="360"/>
      </w:tabs>
      <w:outlineLvl w:val="4"/>
    </w:pPr>
  </w:style>
  <w:style w:type="paragraph" w:customStyle="1" w:styleId="187">
    <w:name w:val="二级条标题"/>
    <w:basedOn w:val="1"/>
    <w:next w:val="1"/>
    <w:uiPriority w:val="0"/>
    <w:pPr>
      <w:widowControl/>
      <w:numPr>
        <w:ilvl w:val="3"/>
        <w:numId w:val="4"/>
      </w:numPr>
      <w:jc w:val="left"/>
      <w:outlineLvl w:val="3"/>
    </w:pPr>
    <w:rPr>
      <w:rFonts w:eastAsia="黑体"/>
      <w:kern w:val="0"/>
    </w:rPr>
  </w:style>
  <w:style w:type="paragraph" w:customStyle="1" w:styleId="188">
    <w:name w:val="p0"/>
    <w:basedOn w:val="1"/>
    <w:qFormat/>
    <w:uiPriority w:val="0"/>
    <w:pPr>
      <w:widowControl/>
    </w:pPr>
    <w:rPr>
      <w:kern w:val="0"/>
      <w:szCs w:val="21"/>
    </w:rPr>
  </w:style>
  <w:style w:type="character" w:customStyle="1" w:styleId="189">
    <w:name w:val="正文文本缩进 2 Char1"/>
    <w:basedOn w:val="42"/>
    <w:semiHidden/>
    <w:qFormat/>
    <w:uiPriority w:val="99"/>
    <w:rPr>
      <w:rFonts w:ascii="Times New Roman" w:hAnsi="Times New Roman"/>
      <w:kern w:val="2"/>
      <w:sz w:val="28"/>
    </w:rPr>
  </w:style>
  <w:style w:type="character" w:customStyle="1" w:styleId="190">
    <w:name w:val="批注文字 Char"/>
    <w:basedOn w:val="42"/>
    <w:link w:val="12"/>
    <w:uiPriority w:val="0"/>
    <w:rPr>
      <w:rFonts w:ascii="Times New Roman" w:hAnsi="Times New Roman"/>
      <w:kern w:val="2"/>
      <w:sz w:val="28"/>
    </w:rPr>
  </w:style>
  <w:style w:type="character" w:customStyle="1" w:styleId="191">
    <w:name w:val="批注主题 Char"/>
    <w:basedOn w:val="190"/>
    <w:link w:val="11"/>
    <w:uiPriority w:val="0"/>
    <w:rPr>
      <w:rFonts w:ascii="宋体" w:hAnsi="宋体"/>
      <w:b/>
      <w:kern w:val="21"/>
      <w:sz w:val="28"/>
      <w:lang w:eastAsia="ar-SA"/>
    </w:rPr>
  </w:style>
  <w:style w:type="character" w:customStyle="1" w:styleId="192">
    <w:name w:val="HTML 预设格式 Char"/>
    <w:basedOn w:val="42"/>
    <w:link w:val="39"/>
    <w:qFormat/>
    <w:uiPriority w:val="0"/>
    <w:rPr>
      <w:rFonts w:ascii="Arial" w:hAnsi="Arial" w:cs="Arial"/>
      <w:sz w:val="24"/>
    </w:rPr>
  </w:style>
  <w:style w:type="character" w:customStyle="1" w:styleId="193">
    <w:name w:val="批注框文本 Char1"/>
    <w:basedOn w:val="42"/>
    <w:semiHidden/>
    <w:uiPriority w:val="99"/>
    <w:rPr>
      <w:rFonts w:ascii="Times New Roman" w:hAnsi="Times New Roman"/>
      <w:kern w:val="2"/>
      <w:sz w:val="18"/>
      <w:szCs w:val="18"/>
    </w:rPr>
  </w:style>
  <w:style w:type="character" w:customStyle="1" w:styleId="194">
    <w:name w:val="正文文本 Char1"/>
    <w:basedOn w:val="42"/>
    <w:semiHidden/>
    <w:uiPriority w:val="99"/>
    <w:rPr>
      <w:rFonts w:ascii="Times New Roman" w:hAnsi="Times New Roman"/>
      <w:kern w:val="2"/>
      <w:sz w:val="28"/>
    </w:rPr>
  </w:style>
  <w:style w:type="character" w:customStyle="1" w:styleId="195">
    <w:name w:val="页脚 Char1"/>
    <w:basedOn w:val="42"/>
    <w:semiHidden/>
    <w:uiPriority w:val="99"/>
    <w:rPr>
      <w:rFonts w:ascii="Times New Roman" w:hAnsi="Times New Roman"/>
      <w:kern w:val="2"/>
      <w:sz w:val="18"/>
      <w:szCs w:val="18"/>
    </w:rPr>
  </w:style>
  <w:style w:type="character" w:customStyle="1" w:styleId="196">
    <w:name w:val="正文文本 3 Char1"/>
    <w:basedOn w:val="42"/>
    <w:semiHidden/>
    <w:uiPriority w:val="99"/>
    <w:rPr>
      <w:rFonts w:ascii="Times New Roman" w:hAnsi="Times New Roman"/>
      <w:kern w:val="2"/>
      <w:sz w:val="16"/>
      <w:szCs w:val="16"/>
    </w:rPr>
  </w:style>
  <w:style w:type="paragraph" w:customStyle="1" w:styleId="197">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8">
    <w:name w:val="xl27"/>
    <w:basedOn w:val="1"/>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99">
    <w:name w:val="段"/>
    <w:link w:val="21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201">
    <w:name w:val="正文文本 Char Char"/>
    <w:basedOn w:val="1"/>
    <w:uiPriority w:val="0"/>
    <w:pPr>
      <w:jc w:val="center"/>
    </w:pPr>
    <w:rPr>
      <w:rFonts w:hint="eastAsia" w:ascii="方正大黑简体" w:hAnsi="宋体" w:eastAsia="方正大黑简体"/>
      <w:kern w:val="44"/>
      <w:position w:val="6"/>
      <w:sz w:val="30"/>
    </w:rPr>
  </w:style>
  <w:style w:type="character" w:customStyle="1" w:styleId="202">
    <w:name w:val="日期 Char1"/>
    <w:basedOn w:val="42"/>
    <w:semiHidden/>
    <w:uiPriority w:val="99"/>
    <w:rPr>
      <w:rFonts w:ascii="Times New Roman" w:hAnsi="Times New Roman"/>
      <w:kern w:val="2"/>
      <w:sz w:val="28"/>
    </w:rPr>
  </w:style>
  <w:style w:type="character" w:customStyle="1" w:styleId="203">
    <w:name w:val="文档结构图 Char"/>
    <w:basedOn w:val="42"/>
    <w:link w:val="18"/>
    <w:uiPriority w:val="0"/>
    <w:rPr>
      <w:rFonts w:ascii="宋体" w:hAnsi="宋体"/>
      <w:kern w:val="21"/>
      <w:sz w:val="28"/>
      <w:shd w:val="clear" w:color="auto" w:fill="000080"/>
      <w:lang w:eastAsia="ar-SA"/>
    </w:rPr>
  </w:style>
  <w:style w:type="character" w:customStyle="1" w:styleId="204">
    <w:name w:val="正文文本缩进 Char1"/>
    <w:basedOn w:val="42"/>
    <w:semiHidden/>
    <w:uiPriority w:val="99"/>
    <w:rPr>
      <w:rFonts w:ascii="Times New Roman" w:hAnsi="Times New Roman"/>
      <w:kern w:val="2"/>
      <w:sz w:val="28"/>
    </w:rPr>
  </w:style>
  <w:style w:type="character" w:customStyle="1" w:styleId="205">
    <w:name w:val="页眉 Char1"/>
    <w:basedOn w:val="42"/>
    <w:semiHidden/>
    <w:uiPriority w:val="99"/>
    <w:rPr>
      <w:rFonts w:ascii="Times New Roman" w:hAnsi="Times New Roman"/>
      <w:kern w:val="2"/>
      <w:sz w:val="18"/>
      <w:szCs w:val="18"/>
    </w:rPr>
  </w:style>
  <w:style w:type="character" w:customStyle="1" w:styleId="206">
    <w:name w:val="正文文本缩进 3 Char1"/>
    <w:basedOn w:val="42"/>
    <w:semiHidden/>
    <w:uiPriority w:val="99"/>
    <w:rPr>
      <w:rFonts w:ascii="Times New Roman" w:hAnsi="Times New Roman"/>
      <w:kern w:val="2"/>
      <w:sz w:val="16"/>
      <w:szCs w:val="16"/>
    </w:rPr>
  </w:style>
  <w:style w:type="paragraph" w:customStyle="1" w:styleId="207">
    <w:name w:val="样式 加粗 居中"/>
    <w:basedOn w:val="1"/>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08">
    <w:name w:val="apple-converted-space"/>
    <w:uiPriority w:val="0"/>
  </w:style>
  <w:style w:type="paragraph" w:customStyle="1" w:styleId="209">
    <w:name w:val="列出段落2"/>
    <w:basedOn w:val="1"/>
    <w:uiPriority w:val="0"/>
    <w:pPr>
      <w:ind w:firstLine="420" w:firstLineChars="200"/>
    </w:pPr>
  </w:style>
  <w:style w:type="paragraph" w:customStyle="1" w:styleId="210">
    <w:name w:val="style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2">
    <w:name w:val="正文首行缩进 Char"/>
    <w:basedOn w:val="194"/>
    <w:link w:val="15"/>
    <w:uiPriority w:val="0"/>
    <w:rPr>
      <w:rFonts w:ascii="Times New Roman" w:hAnsi="Times New Roman"/>
      <w:kern w:val="2"/>
      <w:sz w:val="28"/>
      <w:szCs w:val="24"/>
    </w:rPr>
  </w:style>
  <w:style w:type="paragraph" w:customStyle="1" w:styleId="213">
    <w:name w:val="列出段落21"/>
    <w:basedOn w:val="1"/>
    <w:uiPriority w:val="99"/>
    <w:pPr>
      <w:ind w:firstLine="420" w:firstLineChars="200"/>
    </w:pPr>
    <w:rPr>
      <w:rFonts w:ascii="Calibri" w:hAnsi="Calibri"/>
      <w:sz w:val="21"/>
      <w:szCs w:val="22"/>
    </w:rPr>
  </w:style>
  <w:style w:type="character" w:customStyle="1" w:styleId="214">
    <w:name w:val="段 Char"/>
    <w:link w:val="199"/>
    <w:locked/>
    <w:uiPriority w:val="0"/>
    <w:rPr>
      <w:rFonts w:ascii="宋体" w:hAnsi="Times New Roman"/>
      <w:sz w:val="21"/>
    </w:rPr>
  </w:style>
  <w:style w:type="paragraph" w:customStyle="1" w:styleId="215">
    <w:name w:val="一级条标题"/>
    <w:next w:val="19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6">
    <w:name w:val="章标题"/>
    <w:next w:val="199"/>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7">
    <w:name w:val="四级条标题"/>
    <w:basedOn w:val="186"/>
    <w:next w:val="199"/>
    <w:uiPriority w:val="0"/>
    <w:pPr>
      <w:numPr>
        <w:ilvl w:val="0"/>
        <w:numId w:val="0"/>
      </w:numPr>
      <w:tabs>
        <w:tab w:val="clear" w:pos="360"/>
      </w:tabs>
      <w:spacing w:beforeLines="50" w:afterLines="50"/>
      <w:outlineLvl w:val="5"/>
    </w:pPr>
    <w:rPr>
      <w:rFonts w:ascii="黑体"/>
      <w:sz w:val="21"/>
      <w:szCs w:val="21"/>
    </w:rPr>
  </w:style>
  <w:style w:type="paragraph" w:customStyle="1" w:styleId="218">
    <w:name w:val="五级条标题"/>
    <w:basedOn w:val="217"/>
    <w:next w:val="199"/>
    <w:uiPriority w:val="0"/>
    <w:pPr>
      <w:outlineLvl w:val="6"/>
    </w:pPr>
  </w:style>
  <w:style w:type="paragraph" w:customStyle="1" w:styleId="219">
    <w:name w:val="二级无"/>
    <w:basedOn w:val="187"/>
    <w:qFormat/>
    <w:uiPriority w:val="0"/>
    <w:pPr>
      <w:numPr>
        <w:ilvl w:val="2"/>
        <w:numId w:val="1"/>
      </w:numPr>
      <w:spacing w:before="50" w:after="50"/>
    </w:pPr>
    <w:rPr>
      <w:rFonts w:ascii="宋体" w:eastAsia="宋体"/>
      <w:sz w:val="21"/>
      <w:szCs w:val="21"/>
    </w:rPr>
  </w:style>
  <w:style w:type="paragraph" w:customStyle="1" w:styleId="220">
    <w:name w:val="附录表标号"/>
    <w:basedOn w:val="1"/>
    <w:next w:val="199"/>
    <w:uiPriority w:val="0"/>
    <w:pPr>
      <w:numPr>
        <w:ilvl w:val="0"/>
        <w:numId w:val="5"/>
      </w:numPr>
      <w:spacing w:line="14" w:lineRule="exact"/>
      <w:ind w:left="811" w:hanging="448"/>
      <w:jc w:val="center"/>
      <w:outlineLvl w:val="0"/>
    </w:pPr>
    <w:rPr>
      <w:color w:val="FFFFFF"/>
      <w:sz w:val="21"/>
      <w:szCs w:val="24"/>
    </w:rPr>
  </w:style>
  <w:style w:type="paragraph" w:customStyle="1" w:styleId="221">
    <w:name w:val="附录表标题"/>
    <w:basedOn w:val="1"/>
    <w:next w:val="199"/>
    <w:qFormat/>
    <w:uiPriority w:val="0"/>
    <w:pPr>
      <w:numPr>
        <w:ilvl w:val="1"/>
        <w:numId w:val="5"/>
      </w:numPr>
      <w:spacing w:beforeLines="50"/>
      <w:ind w:left="7090"/>
      <w:jc w:val="center"/>
    </w:pPr>
    <w:rPr>
      <w:rFonts w:ascii="黑体" w:eastAsia="黑体"/>
      <w:sz w:val="21"/>
      <w:szCs w:val="21"/>
    </w:rPr>
  </w:style>
  <w:style w:type="paragraph" w:customStyle="1" w:styleId="222">
    <w:name w:val="三级无"/>
    <w:basedOn w:val="186"/>
    <w:uiPriority w:val="0"/>
    <w:pPr>
      <w:numPr>
        <w:ilvl w:val="3"/>
        <w:numId w:val="1"/>
      </w:numPr>
      <w:tabs>
        <w:tab w:val="clear" w:pos="360"/>
      </w:tabs>
      <w:spacing w:before="50" w:after="50"/>
    </w:pPr>
    <w:rPr>
      <w:rFonts w:ascii="宋体" w:eastAsia="宋体"/>
      <w:sz w:val="21"/>
      <w:szCs w:val="21"/>
    </w:rPr>
  </w:style>
  <w:style w:type="paragraph" w:customStyle="1" w:styleId="223">
    <w:name w:val="p15"/>
    <w:basedOn w:val="1"/>
    <w:uiPriority w:val="0"/>
    <w:pPr>
      <w:widowControl/>
    </w:pPr>
    <w:rPr>
      <w:rFonts w:ascii="Wingdings" w:hAnsi="Wingdings" w:cs="宋体"/>
      <w:kern w:val="0"/>
      <w:szCs w:val="28"/>
    </w:rPr>
  </w:style>
  <w:style w:type="paragraph" w:customStyle="1" w:styleId="224">
    <w:name w:val="正文_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0582E-A344-449E-9D82-00724FB6DA9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4018</Words>
  <Characters>22907</Characters>
  <Lines>190</Lines>
  <Paragraphs>53</Paragraphs>
  <ScaleCrop>false</ScaleCrop>
  <LinksUpToDate>false</LinksUpToDate>
  <CharactersWithSpaces>26872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Administrator</cp:lastModifiedBy>
  <dcterms:modified xsi:type="dcterms:W3CDTF">2017-12-11T02:52:06Z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