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641" w:firstLineChars="1100"/>
        <w:jc w:val="left"/>
        <w:rPr>
          <w:rFonts w:ascii="微软雅黑" w:hAnsi="微软雅黑" w:eastAsia="微软雅黑" w:cs="微软雅黑"/>
          <w:b/>
          <w:bCs/>
          <w:i w:val="0"/>
          <w:iCs w:val="0"/>
          <w:caps w:val="0"/>
          <w:color w:val="343434"/>
          <w:spacing w:val="0"/>
        </w:rPr>
      </w:pPr>
      <w:r>
        <w:rPr>
          <w:rFonts w:hint="eastAsia" w:ascii="微软雅黑" w:hAnsi="微软雅黑" w:eastAsia="微软雅黑" w:cs="微软雅黑"/>
          <w:b/>
          <w:bCs/>
          <w:i w:val="0"/>
          <w:iCs w:val="0"/>
          <w:caps w:val="0"/>
          <w:color w:val="343434"/>
          <w:spacing w:val="0"/>
          <w:kern w:val="0"/>
          <w:sz w:val="24"/>
          <w:szCs w:val="24"/>
          <w:bdr w:val="none" w:color="auto" w:sz="0" w:space="0"/>
          <w:lang w:val="en-US" w:eastAsia="zh-CN" w:bidi="ar"/>
        </w:rPr>
        <w:t>中国共产党纪律处分条例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spacing w:val="0"/>
          <w:kern w:val="0"/>
          <w:sz w:val="19"/>
          <w:szCs w:val="19"/>
          <w:bdr w:val="none" w:color="auto" w:sz="0" w:space="0"/>
          <w:lang w:val="en-US" w:eastAsia="zh-CN" w:bidi="ar"/>
        </w:rPr>
        <w:t xml:space="preserve"> </w:t>
      </w: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（2003年12月23日中共中央政治局会议审议批准　2003年12月31日中共中央发布　2023年12月8日中共中央政治局会议第三次修订　2023年12月19日中共中央发布）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第一编　总则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第一章　总体要求和适用范围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第四条　党的纪律处分工作遵循下列原则：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（一）坚持党要管党、全面从严治党。把严的基调、严的措施、严的氛围长期坚持下去，加强对党的各级组织和全体党员的教育、管理和监督，把纪律挺在前面，抓早抓小、防微</w:t>
      </w:r>
      <w:bookmarkStart w:id="0" w:name="_GoBack"/>
      <w:bookmarkEnd w:id="0"/>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杜渐。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（二）党纪面前一律平等。对违犯党纪的党组织和党员必须严肃、公正执行纪律，党内不允许有任何不受纪律约束的党组织和党员。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（三）实事求是。对党组织和党员违犯党纪的行为，应当以事实为依据，以党章、其他党内法规和国家法律法规为准绳，执纪执法贯通，准确认定行为性质，区别不同情况，恰当予以处理。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（五）惩前毖后、治病救人。处理违犯党纪的党组织和党员，应当实行惩戒与教育相结合，做到宽严相济。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第六条　本条例适用于违犯党纪应当受到党纪责任追究的党组织和党员。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第二章　违纪与纪律处分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重点查处党的十八大以来不收敛、不收手，问题线索反映集中、群众反映强烈，政治问题和经济问题交织的腐败案件，违反中央八项规定精神的问题。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第八条　对党员的纪律处分种类：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（一）警告；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（二）严重警告；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（三）撤销党内职务；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（四）留党察看；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（一）改组；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（二）解散。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第十条　党员受到警告处分一年内、受到严重警告处分一年半内，不得在党内提拔职务或者进一步使用，也不得向党外组织推荐担任高于其原任职务的党外职务或者进一步使用。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党员受到撤销党内职务处分，或者依照前款规定受到严重警告处分的，二年内不得在党内担任和向党外组织推荐担任与其原任职务相当或者高于其原任职务的职务。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第十三条　党员受到开除党籍处分，五年内不得重新入党，也不得推荐担任与其原任职务相当或者高于其原任职务的党外职务。另有规定不准重新入党的，依照规定。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第十四条　党员干部受到党纪处分，需要同时进行组织处理的，党组织应当按照规定给予组织处理。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党的各级代表大会的代表受到留党察看以上处分的，党组织应当终止其代表资格。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第十五条　对于受到改组处理的党组织领导机构成员，除应当受到撤销党内职务以上处分的外，均自然免职。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第三章　纪律处分运用规则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第十七条　有下列情形之一的，可以从轻或者减轻处分：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（一）主动交代本人应当受到党纪处分的问题；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（二）在组织谈话函询、初步核实、立案审查过程中，能够配合核实审查工作，如实说明本人违纪违法事实；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（三）检举同案人或者其他人应当受到党纪处分或者法律追究的问题，经查证属实，或者有其他立功表现；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（四）主动挽回损失、消除不良影响或者有效阻止危害结果发生；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（五）主动上交或者退赔违纪所得；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（六）党内法规规定的其他从轻或者减轻处分情形。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第十八条　根据案件的特殊情况，由中央纪委决定或者经省（部）级纪委（不含副省级市纪委）决定并呈报中央纪委批准，对违纪党员也可以在本条例规定的处分幅度以外减轻处分。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党员有作风纪律方面的苗头性、倾向性问题或者违犯党纪情节轻微的，可以给予谈话提醒、批评教育、责令检查等，或者予以诫勉，不予党纪处分。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党员行为虽然造成损失或者后果，但不是出于故意或者过失，而是由于不可抗力等原因所引起的，不追究党纪责任。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第二十条　有下列情形之一的，应当从重或者加重处分：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（一）强迫、唆使他人违纪；</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（二）拒不上交或者退赔违纪所得；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（三）违纪受处分后又因故意违纪应当受到党纪处分；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（四）违纪受处分后，又被发现其受处分前没有交代的其他应当受到党纪处分的问题；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（五）党内法规规定的其他从重或者加重处分情形。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第二十一条　党员在党纪处分影响期内又受到党纪处分的，其影响期为原处分尚未执行的影响期与新处分影响期之和。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第二十二条　从轻处分，是指在本条例规定的违纪行为应当受到的处分幅度以内，给予较轻的处分。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从重处分，是指在本条例规定的违纪行为应当受到的处分幅度以内，给予较重的处分。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第二十三条　减轻处分，是指在本条例规定的违纪行为应当受到的处分幅度以外，减轻一档给予处分。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加重处分，是指在本条例规定的违纪行为应当受到的处分幅度以外，加重一档给予处分。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本条例规定的只有开除党籍处分一个档次的违纪行为，不适用第一款减轻处分的规定。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第二十五条　一个违纪行为同时触犯本条例两个以上条款的，依照处分较重的条款定性处理。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一个条款规定的违纪构成要件全部包含在另一个条款规定的违纪构成要件中，特别规定与一般规定不一致的，适用特别规定。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第二十六条　二人以上共同故意违纪的，对为首者，从重处分，本条例另有规定的除外；对其他成员，按照其在共同违纪中所起的作用和应负的责任，分别给予处分。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对于经济方面共同违纪的，按照个人参与数额及其所起作用，分别给予处分。对共同违纪的为首者，情节严重的，按照共同违纪的总数额处分。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教唆他人违纪的，应当按照其在共同违纪中所起的作用追究党纪责任。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第四章　对违法犯罪党员的纪律处分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第二十八条　对违法犯罪的党员，应当按照规定给予党纪处分，做到适用纪律和适用法律有机融合，党纪政务等处分相匹配。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违反国家财经纪律，在公共资金收支、税务管理、国有资产管理、政府采购管理、金融管理、财务会计管理等财经活动中有违法行为的，依照前款规定处理。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党员有嫖娼或者吸食、注射毒品等丧失党员条件，严重败坏党的形象行为的，应当给予开除党籍处分。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第三十三条　党员犯罪情节轻微，人民检察院依法作出不起诉决定的，或者人民法院依法作出有罪判决并免予刑事处罚的，应当给予撤销党内职务、留党察看或者开除党籍处分。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党员犯罪，被单处罚金的，依照前款规定处理。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第三十四条　党员犯罪，有下列情形之一的，应当给予开除党籍处分：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（一）因故意犯罪被依法判处刑法规定的主刑（含宣告缓刑）；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（二）被单处或者附加剥夺政治权利；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（三）因过失犯罪，被依法判处三年以上（不含三年）有期徒刑。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第五章　其他规定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第三十六条　预备党员违犯党纪，情节较轻，可以保留预备党员资格的，党组织应当对其批评教育或者延长预备期；情节较重的，应当取消其预备党员资格。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第三十七条　对违纪后下落不明的党员，应当区别情况作出处理：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（一）对有严重违纪行为，应当给予开除党籍处分的，党组织应当作出决定，开除其党籍；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（二）除前项规定的情况外，下落不明时间超过六个月的，党组织应当按照党章规定对其予以除名。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第三十九条　违纪行为有关责任人员的区分：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（一）直接责任者，是指在其职责范围内，不履行或者不正确履行自己的职责，对造成的损失或者后果起决定性作用的党员或者党员领导干部；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（二）主要领导责任者，是指在其职责范围内，对主管的工作不履行或者不正确履行职责，对造成的损失或者后果负直接领导责任的党员领导干部；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（三）重要领导责任者，是指在其职责范围内，对应管的工作或者参与决定的工作不履行或者不正确履行职责，对造成的损失或者后果负次要领导责任的党员领导干部。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本条例所称领导责任者，包括主要领导责任者和重要领导责任者。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第四十条　本条例所称主动交代，是指涉嫌违纪的党员在组织谈话函询、初步核实前向有关组织交代自己的问题，或者在谈话函询、初步核实和立案审查期间交代组织未掌握的问题。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第四十一条　担任职级、单独职务序列等级的党员干部违犯党纪受到处分，需要对其职级、单独职务序列等级进行调整的，参照本条例关于党外职务的规定执行。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第四十三条　对于违纪行为所获得的经济利益，应当收缴或者责令退赔。对于主动上交的违纪所得和经济损失赔偿，应当予以接收，并按照规定收缴或者返还有关单位、个人。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对于违纪行为所获得的职务、职级、职称、学历、学位、奖励、资格等其他利益，应当由承办案件的纪检机关或者由其上级纪检机关建议有关组织、部门、单位按照规定予以纠正。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对于依照本条例第三十七条、第三十八条规定处理的党员，经调查确属其实施违纪行为获得的利益，依照本条规定处理。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第四十五条　执行党纪处分决定的机关或者受处分党员所在单位，应当在六个月内将处分决定的执行情况向作出或者批准处分决定的机关报告。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党员对所受党纪处分不服的，可以依照党章及有关规定提出申诉。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第四十六条　党员因违犯党纪受到处分，影响期满后，党组织无需取消对其的处分。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第四十七条　本条例所称以上、以下，除有特别标明外均含本级、本数。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第四十八条　本条例总则适用于有党纪处分规定的其他党内法规，但是中共中央发布或者批准发布的其他党内法规有特别规定的除外。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第二编　分则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第六章　对违反政治纪律行为的处分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（一）公开发表违背四项基本原则，违背、歪曲党的改革开放决策，或者其他有严重政治问题的文章、演说、宣言、声明等；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（二）妄议党中央大政方针，破坏党的集中统一；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（三）丑化党和国家形象，或者诋毁、诬蔑党和国家领导人、英雄模范，或者歪曲党的历史、中华人民共和国历史、人民军队历史。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第五十三条　在党内组织秘密集团或者组织其他分裂党的活动的，给予开除党籍处分。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参加秘密集团或者参加其他分裂党的活动的，给予留党察看或者开除党籍处分。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第五十五条　搞投机钻营，结交政治骗子或者被政治骗子利用的，给予严重警告或者撤销党内职务处分；情节严重的，给予留党察看或者开除党籍处分。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充当政治骗子的，给予撤销党内职务、留党察看或者开除党籍处分。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不顾党和国家大局，搞部门或者地方保护主义的，依照前款规定处理。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搞劳民伤财的“形象工程”、“政绩工程”的，从重或者加重处分。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第五十九条　制造、散布、传播政治谣言，破坏党的团结统一的，给予警告或者严重警告处分；情节较重的，给予撤销党内职务或者留党察看处分；情节严重的，给予开除党籍处分。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政治品行恶劣，匿名诬告，有意陷害或者制造其他谣言，造成损害或者不良影响的，依照前款规定处理。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第六十一条　不按照有关规定向组织请示、报告重大事项，对直接责任者和领导责任者，情节较重的，给予警告或者严重警告处分；情节严重的，给予撤销党内职务或者留党察看处分。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第六十三条　对抗组织审查，有下列行为之一的，给予警告或者严重警告处分；情节较重的，给予撤销党内职务或者留党察看处分；情节严重的，给予开除党籍处分：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（一）串供或者伪造、销毁、转移、隐匿证据；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（二）阻止他人揭发检举、提供证据材料；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（三）包庇同案人员；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（四）向组织提供虚假情况，掩盖事实；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（五）其他对抗组织审查行为。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未经组织批准参加其他集会、游行、示威等活动，情节较轻的，给予警告或者严重警告处分；情节较重的，给予撤销党内职务或者留党察看处分；情节严重的，给予开除党籍处分。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第六十五条　组织、参加旨在反对党的领导、反对社会主义制度或者敌视政府等组织的，对策划者、组织者和骨干分子，给予开除党籍处分。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第六十六条　组织、参加会道门或者邪教组织的，对策划者、组织者和骨干分子，给予开除党籍处分。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对不明真相的参加人员，经批评教育后确有悔改表现的，可以免予处分或者不予处分。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第六十七条　从事、参与挑拨破坏民族关系制造事端或者参加民族分裂活动的，对策划者、组织者和骨干分子，给予开除党籍处分。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有其他违反党和国家民族政策的行为，情节较轻的，给予警告或者严重警告处分；情节较重的，给予撤销党内职务或者留党察看处分；情节严重的，给予开除党籍处分。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第六十八条　组织、利用宗教活动反对党的理论、路线、方针、政策和决议，破坏民族团结的，对策划者、组织者和骨干分子，给予开除党籍处分。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有其他违反党和国家宗教政策的行为，情节较轻的，给予警告或者严重警告处分；情节较重的，给予撤销党内职务或者留党察看处分；情节严重的，给予开除党籍处分。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第七十条　组织迷信活动的，给予撤销党内职务或者留党察看处分；情节严重的，给予开除党籍处分。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参加迷信活动或者个人搞迷信活动，造成不良影响的，给予警告或者严重警告处分；情节较重的，给予撤销党内职务或者留党察看处分；情节严重的，给予开除党籍处分。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对不明真相的参加人员，经批评教育后确有悔改表现的，可以免予处分或者不予处分。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第七十一条　组织、利用宗族势力对抗党和政府，妨碍党和国家的方针政策以及决策部署的实施，或者破坏党的基层组织建设的，对策划者、组织者和骨干分子，给予开除党籍处分。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对其他参加人员，给予撤销党内职务或者留党察看处分；情节严重的，给予开除党籍处分。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对不明真相被裹挟参加，经批评教育后确有悔改表现的，可以免予处分或者不予处分。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第七十二条　在国（境）外、外国驻华使（领）馆申请政治避难，或者违纪后逃往国（境）外、外国驻华使（领）馆的，给予开除党籍处分。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在国（境）外公开发表反对党和政府的文章、演说、宣言、声明等的，依照前款规定处理。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故意为上述行为提供方便条件的，给予留党察看或者开除党籍处分。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第七十三条　在涉外活动中，其言行在政治上造成恶劣影响，损害党和国家尊严、利益的，给予撤销党内职务或者留党察看处分；情节严重的，给予开除党籍处分。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第七章　对违反组织纪律行为的处分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第七十七条　违反民主集中制原则，有下列行为之一的，给予警告或者严重警告处分；情节严重的，给予撤销党内职务或者留党察看处分：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（一）拒不执行或者擅自改变党组织作出的重大决定；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（二）违反议事规则，个人或者少数人决定重大问题；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（三）故意规避集体决策，决定重大事项、重要干部任免、重要项目安排和大额资金使用；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（四）借集体决策名义集体违规。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第七十八条　下级党组织拒不执行或者擅自改变上级党组织决定的，对直接责任者和领导责任者，给予警告或者严重警告处分；情节严重的，给予撤销党内职务或者留党察看处分。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第七十九条　拒不执行党组织的分配、调动、交流等决定的，给予警告、严重警告或者撤销党内职务处分。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在特殊时期或者紧急状况下，拒不执行党组织上述决定的，给予留党察看或者开除党籍处分。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第八十一条　有下列行为之一，情节较重的，给予警告或者严重警告处分：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（一）违反个人有关事项报告规定，隐瞒不报；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（二）在组织进行谈话函询时，不如实向组织说明问题；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（三）不按要求报告或者不如实报告个人去向；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（四）不如实填报个人档案资料。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有前款第二项规定的行为，同时向组织提供虚假情况、掩盖事实的，依照本条例第六十三条规定处理。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篡改、伪造个人档案资料的，给予严重警告处分；情节严重的，给予撤销党内职务或者留党察看处分。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隐瞒入党前严重错误的，一般应当予以除名；对入党多年且一贯表现好，或者在工作中作出突出贡献的，给予严重警告、撤销党内职务或者留党察看处分。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第八十二条　党员领导干部违反有关规定组织、参加自发成立的老乡会、校友会、战友会等，情节严重的，给予警告、严重警告或者撤销党内职务处分。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第八十三条　有下列行为之一的，给予警告或者严重警告处分；情节较重的，给予撤销党内职务或者留党察看处分；情节严重的，给予开除党籍处分：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（一）在民主推荐、民主测评、组织考察和党内选举中搞拉票、助选等非组织活动；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（二）在法律规定的投票、选举活动中违背组织原则搞非组织活动，组织、怂恿、诱使他人投票、表决；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（三）在选举中进行其他违反党章、其他党内法规和有关章程活动。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搞有组织的拉票贿选，或者用公款拉票贿选的，从重或者加重处分。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用人失察失误造成严重后果的，对直接责任者和领导责任者，依照前款规定处理。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（一）以党纪政务等处分规避组织调整；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（二）以组织调整代替党纪政务等处分；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（三）其他避重就轻作出处理行为。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弄虚作假，骗取职务、职级、职称、待遇、资格、学历、学位、荣誉、称号或者其他利益的，依照前款规定处理。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第八十七条　侵犯党员的表决权、选举权和被选举权，情节较重的，给予警告或者严重警告处分；情节严重的，给予撤销党内职务处分。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以强迫、威胁、欺骗、拉拢等手段，妨害党员自主行使表决权、选举权和被选举权的，给予撤销党内职务、留党察看或者开除党籍处分。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第八十八条　有下列行为之一的，对直接责任者和领导责任者，给予警告或者严重警告处分；情节较重的，给予撤销党内职务或者留党察看处分；情节严重的，给予开除党籍处分：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（一）对批评、检举、控告进行阻挠、压制，或者将批评、检举、控告材料私自扣压、销毁，或者故意将其泄露给他人；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（二）对党员的申辩、辩护、作证等进行压制，造成不良后果；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（三）压制党员申诉，造成不良后果，或者不按照有关规定处理党员申诉；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（四）其他侵犯党员权利行为，造成不良后果。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对批评人、检举人、控告人、证人及其他人员打击报复的，从重或者加重处分。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违反有关规定程序发展党员的，对直接责任者和领导责任者，依照前款规定处理。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第九十条　违反有关规定取得外国国籍或者获取国（境）外永久居留资格、长期居留许可的，给予撤销党内职务、留党察看或者开除党籍处分。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虽经批准因私出国（境）但存在擅自变更路线、无正当理由超期未归等超出批准范围出国（境）行为，情节较重的，给予警告或者严重警告处分；情节严重的，给予撤销党内职务处分。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故意为他人脱离组织出走提供方便条件的，给予警告、严重警告或者撤销党内职务处分。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第八章　对违反廉洁纪律行为的处分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第九十四条　党员干部必须正确行使人民赋予的权力，清正廉洁，反对特权思想和特权现象，反对任何滥用职权、谋求私利的行为。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收受其他明显超出正常礼尚往来的财物的，依照前款规定处理。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以讲课费、课题费、咨询费等名义变相送礼的，依照前款规定处理。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第九十九条　借用管理和服务对象的钱款、住房、车辆等，可能影响公正执行公务，情节较重的，给予警告或者严重警告处分；情节严重的，给予撤销党内职务、留党察看或者开除党籍处分。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通过民间借贷等金融活动获取大额回报，可能影响公正执行公务的，依照前款规定处理。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第一百零一条　接受、提供可能影响公正执行公务的宴请或者旅游、健身、娱乐等活动安排，情节较重的，给予警告或者严重警告处分；情节严重的，给予撤销党内职务或者留党察看处分。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（一）经商办企业；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（二）拥有非上市公司（企业）的股份或者证券；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（三）买卖股票或者进行其他证券投资；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（四）从事有偿中介活动；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（五）在国（境）外注册公司或者投资入股；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（六）其他违反有关规定从事营利活动的行为。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违反有关规定在经济组织、社会组织等单位中兼职，或者经批准兼职但获取薪酬、奖金、津贴等额外利益的，依照第一款规定处理。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利用职权或者职务上的影响，为配偶、子女及其配偶等亲属和其他特定关系人吸收存款、推销金融产品、经营名贵特产类特殊资源等提供帮助谋取利益的，依照前款规定处理。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第一百零八条　党和国家机关违反有关规定经商办企业的，对直接责任者和领导责任者，给予警告或者严重警告处分；情节严重的，给予撤销党内职务处分。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第一百一十条　在分配、购买住房中侵犯国家、集体利益，情节较轻的，给予警告或者严重警告处分；情节较重的，给予撤销党内职务或者留党察看处分；情节严重的，给予开除党籍处分。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第一百一十二条　利用职权或者职务上的影响，违反有关规定占用公物归个人使用，时间超过六个月，情节较重的，给予警告或者严重警告处分；情节严重的，给予撤销党内职务处分。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占用公物进行营利活动的，给予警告或者严重警告处分；情节较重的，给予撤销党内职务或者留党察看处分；情节严重的，给予开除党籍处分。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将公物借给他人进行营利活动的，依照前款规定处理。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（一）公款旅游或者以学习培训、考察调研、职工疗养等为名变相公款旅游；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（二）改变公务行程，借机旅游；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（三）参加所管理企业、下属单位组织的考察活动，借机旅游。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以考察、学习、培训、研讨、招商、参展等名义变相用公款出国（境）旅游的，对直接责任者和领导责任者，依照前款规定处理。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第一百一十六条　违反接待管理规定，超标准、超范围接待或者借机大吃大喝，对直接责任者和领导责任者，情节较重的，给予警告或者严重警告处分；情节严重的，给予撤销党内职务处分。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第一百一十八条　违反会议活动管理规定，有下列行为之一，对直接责任者和领导责任者，情节较重的，给予警告或者严重警告处分；情节严重的，给予撤销党内职务处分：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（一）到禁止召开会议的风景名胜区开会；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（二）决定或者批准举办各类节会、庆典活动；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（三）其他违反会议活动管理规定行为。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擅自举办评比达标表彰、创建示范活动或者借评比达标表彰、创建示范活动收取费用的，对直接责任者和领导责任者，依照前款规定处理。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第一百一十九条　违反办公用房管理等规定，有下列行为之一，对直接责任者和领导责任者，情节较重的，给予警告或者严重警告处分；情节严重的，给予撤销党内职务处分：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（一）决定或者批准兴建、装修办公楼、培训中心等楼堂馆所；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（二）超标准配备、使用办公用房；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（三）未经批准租用、借用办公用房；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（四）用公款包租、占用客房或者其他场所供个人使用；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（五）其他违反办公用房管理等规定行为。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第一百二十条　搞权色交易或者给予财物搞钱色交易的，给予警告或者严重警告处分；情节较重的，给予撤销党内职务或者留党察看处分；情节严重的，给予开除党籍处分。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第一百二十一条　有其他违反廉洁纪律规定行为的，应当视具体情节给予警告直至开除党籍处分。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第九章　对违反群众纪律行为的处分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（一）超标准、超范围向群众筹资筹劳、摊派费用，加重群众负担；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（二）违反有关规定扣留、收缴群众款物或者处罚群众；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（三）克扣群众财物，或者违反有关规定拖欠群众钱款；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（四）在管理、服务活动中违反有关规定收取费用；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（五）在办理涉及群众事务时刁难群众、吃拿卡要；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（六）其他侵害群众利益行为。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在乡村振兴领域有上述行为的，从重或者加重处分。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第一百二十三条　干涉生产经营自主权，致使群众财产遭受较大损失的，对直接责任者和领导责任者，给予警告或者严重警告处分；情节严重的，给予撤销党内职务或者留党察看处分。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第一百二十五条　利用宗族或者黑恶势力等欺压群众，或者纵容涉黑涉恶活动、为黑恶势力充当“保护伞”的，给予撤销党内职务或者留党察看处分；情节严重的，给予开除党籍处分。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第一百二十六条　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（一）对涉及群众生产、生活等切身利益的问题依照政策或者有关规定能解决而不及时解决，庸懒无为、效率低下，造成不良影响；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（二）对符合政策的群众诉求消极应付、推诿扯皮，损害党群、干群关系；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（三）对待群众态度恶劣、简单粗暴，造成不良影响；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（四）弄虚作假，欺上瞒下，损害群众利益；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（五）其他不作为、乱作为、慢作为、假作为等损害群众利益行为。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第一百二十七条　遇到国家财产和群众生命财产受到严重威胁时，能救而不救，情节较重的，给予警告、严重警告或者撤销党内职务处分；情节严重的，给予留党察看或者开除党籍处分。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第一百二十九条　有其他违反群众纪律规定行为的，应当视具体情节给予警告直至开除党籍处分。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第十章　对违反工作纪律行为的处分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党员领导干部对于到任前已经存在且属于其职责范围内的问题，消极回避、推卸责任，造成严重损害或者严重不良影响的，依照前款规定处理。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（一）热衷于搞舆论造势、浮在表面；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（二）单纯以会议贯彻会议、以文件落实文件，在实际工作中不见诸行动；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（三）脱离实际，不作深入调查研究，搞随意决策、机械执行；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（四）违反精文减会有关规定搞文山会海；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（五）在督查检查考核等工作中搞层层加码、过度留痕，增加基层工作负担；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（六）工作中其他形式主义、官僚主义行为。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（一）擅自超出“三定”规定范围调整职责、设置机构、核定领导职数和配备人员；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（二）违规干预地方机构设置；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（三）其他违反机构编制管理规定行为。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（一）不按照规定受理、办理信访事项；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（二）对规模性集体访等处置不力，导致事态扩大；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（三）对党委和政府信访部门提出的改进工作、完善政策等建议重视不够、落实不力，导致问题长期得不到解决；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（四）其他不履行或者不正确履行信访工作职责行为。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不履行或者不正确履行职责，导致信访事项发生，造成不良影响或者严重后果的，对直接责任者和领导责任者，依照前款规定处理。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第一百三十六条　党组织有下列行为之一，对直接责任者和领导责任者，情节较重的，给予警告或者严重警告处分；情节严重的，给予撤销党内职务或者留党察看处分：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（一）党员被立案审查期间，擅自批准其出差、出国（境）、辞职，或者对其交流、提拔职务、晋升职级、进一步使用、奖励，或者办理退休手续；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（二）党员被依法追究刑事责任后，不按照规定给予党纪处分，或者对党员违反国家法律法规的行为，应当给予党纪处分而不处分；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（三）党纪处分决定或者申诉复查决定作出后，不按照规定落实决定中关于被处分人党籍、职务、职级、待遇等事项；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（四）党员受到党纪处分后，不按照干部管理权限和组织关系对受处分党员开展日常教育、管理和监督工作。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第一百三十七条　滥用问责，或者在问责工作中严重不负责任，造成不良影响的，对直接责任者和领导责任者，给予警告或者严重警告处分；情节严重的，给予撤销党内职务处分。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第一百三十八条　因工作不负责任致使所管理的人员叛逃的，对直接责任者和领导责任者，给予警告或者严重警告处分；情节严重的，给予撤销党内职务处分。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因工作不负责任致使所管理的人员出逃、出走，对直接责任者和领导责任者，情节较重的，给予警告或者严重警告处分；情节严重的，给予撤销党内职务处分。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对统计造假失察，造成严重后果的，对直接责任者和领导责任者，给予警告或者严重警告处分；情节严重的，给予撤销党内职务、留党察看或者开除党籍处分。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在上级检查、视察工作或者向上级汇报、报告工作时纵容、唆使、暗示、强迫下级说假话、报假情的，从重或者加重处分。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（一）干预和插手建设工程项目承发包、土地使用权出让、政府采购、房地产开发与经营、矿产资源开发利用、中介机构服务等活动；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（二）干预和插手国有企业重组改制、兼并、破产、产权交易、清产核资、资产评估、资产转让、重大项目投资以及其他重大经营活动等事项；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（三）干预和插手批办各类行政许可和资金借贷等事项；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（四）干预和插手经济纠纷；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（五）干预和插手集体资金、资产和资源的使用、分配、承包、租赁等事项。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违反有关规定干预和插手公共财政资金分配、项目立项评审、功勋荣誉表彰奖励等活动，造成重大损失或者不良影响的，依照前款规定处理。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私自留存涉及党组织关于干部选拔任用、纪律审查、巡视巡察等方面资料，情节较重的，给予警告或者严重警告处分；情节严重的，给予撤销党内职务处分。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第一百四十六条　以不正当方式谋求本人或者其他人用公款出国（境），情节较轻的，给予警告处分；情节较重的，给予严重警告处分；情节严重的，给予撤销党内职务处分。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第十一章　对违反生活纪律行为的处分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第一百五十条　生活奢靡、铺张浪费、贪图享乐、追求低级趣味，造成不良影响的，给予警告或者严重警告处分；情节严重的，给予撤销党内职务处分。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第一百五十一条　与他人发生不正当性关系，造成不良影响的，给予警告或者严重警告处分；情节较重的，给予撤销党内职务或者留党察看处分；情节严重的，给予开除党籍处分。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利用职权、教养关系、从属关系或者其他相类似关系与他人发生性关系的，从重处分。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第一百五十二条　党员领导干部不重视家风建设，对配偶、子女及其配偶失管失教，造成不良影响或者严重后果的，给予警告或者严重警告处分；情节严重的，给予撤销党内职务处分。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第一百五十四条　有其他严重违反社会公德、家庭美德行为的，应当视具体情节给予警告直至开除党籍处分。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第三编　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第一百五十五条　各省、自治区、直辖市党委可以根据本条例，结合各自工作的实际情况，制定单项实施规定。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第一百五十六条　中央军事委员会可以根据本条例，结合中国人民解放军和中国人民武装警察部队的实际情况，制定补充规定或者单项规定。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第一百五十七条　本条例由中央纪委负责解释。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第一百五十八条　本条例自2024年1月1日起施行。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line="552" w:lineRule="atLeast"/>
        <w:ind w:left="0" w:right="0" w:firstLine="0"/>
        <w:jc w:val="left"/>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kern w:val="0"/>
          <w:sz w:val="21"/>
          <w:szCs w:val="21"/>
          <w:bdr w:val="none" w:color="auto" w:sz="0" w:space="0"/>
          <w:lang w:val="en-US" w:eastAsia="zh-CN" w:bidi="ar"/>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WY1OGNiMDNmZDUwMmVmNjM2YmI2NDc2ZmU3MjYifQ=="/>
  </w:docVars>
  <w:rsids>
    <w:rsidRoot w:val="3BA3038D"/>
    <w:rsid w:val="3BA3038D"/>
    <w:rsid w:val="4468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2024-04-08T08:48:00Z</dcterms:created>
  <dc:creator>袁红梅</dc:creator>
  <cp:lastModifiedBy>袁红梅</cp:lastModifiedBy>
  <dcterms:modified xsi:type="dcterms:W3CDTF">2024-04-08T08:51:26Z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BF1A1AA4CFE74D219A20D1417CEAAF75_11</vt:lpwstr>
  </property>
</Properties>
</file>