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rPr>
        <w:t>鄂尔多斯市</w:t>
      </w:r>
      <w:r>
        <w:rPr>
          <w:rFonts w:hint="eastAsia" w:ascii="宋体" w:hAnsi="宋体"/>
          <w:b/>
          <w:bCs/>
          <w:color w:val="000000"/>
          <w:spacing w:val="36"/>
          <w:w w:val="66"/>
          <w:sz w:val="72"/>
          <w:szCs w:val="72"/>
          <w:lang w:eastAsia="zh-CN"/>
        </w:rPr>
        <w:t>准格尔旗公共资源交易</w:t>
      </w:r>
      <w:r>
        <w:rPr>
          <w:rFonts w:hint="eastAsia" w:ascii="宋体" w:hAnsi="宋体"/>
          <w:b/>
          <w:bCs/>
          <w:color w:val="000000"/>
          <w:spacing w:val="36"/>
          <w:w w:val="66"/>
          <w:sz w:val="72"/>
          <w:szCs w:val="72"/>
        </w:rPr>
        <w:t>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单一来源文件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hint="eastAsia"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7"/>
        <w:spacing w:line="360" w:lineRule="auto"/>
        <w:ind w:left="2807" w:leftChars="400" w:hanging="1687" w:hangingChars="6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内蒙古准格尔旗气象局采购人工影响天气火箭作业车项目</w:t>
      </w:r>
    </w:p>
    <w:p>
      <w:pPr>
        <w:pStyle w:val="17"/>
        <w:spacing w:line="360" w:lineRule="auto"/>
        <w:ind w:firstLine="1124" w:firstLineChars="400"/>
        <w:rPr>
          <w:rFonts w:hint="eastAsia" w:ascii="宋体" w:hAnsi="宋体" w:eastAsia="宋体"/>
          <w:color w:val="000000"/>
          <w:szCs w:val="28"/>
        </w:rPr>
      </w:pPr>
      <w:r>
        <w:rPr>
          <w:rFonts w:hint="eastAsia" w:ascii="宋体" w:hAnsi="宋体" w:eastAsia="宋体"/>
          <w:color w:val="000000"/>
          <w:szCs w:val="28"/>
        </w:rPr>
        <w:t>项目编号：</w:t>
      </w:r>
      <w:r>
        <w:rPr>
          <w:rFonts w:ascii="微软雅黑" w:hAnsi="微软雅黑" w:eastAsia="微软雅黑" w:cs="微软雅黑"/>
          <w:color w:val="6E622E"/>
          <w:sz w:val="21"/>
          <w:szCs w:val="21"/>
          <w:bdr w:val="none" w:color="auto" w:sz="0" w:space="0"/>
        </w:rPr>
        <w:t>CG2020HDY099</w:t>
      </w:r>
    </w:p>
    <w:p>
      <w:pPr>
        <w:pStyle w:val="17"/>
        <w:spacing w:line="360" w:lineRule="auto"/>
        <w:ind w:firstLine="1124" w:firstLineChars="400"/>
        <w:rPr>
          <w:rFonts w:hint="eastAsia" w:ascii="宋体" w:hAnsi="宋体" w:eastAsia="宋体"/>
          <w:color w:val="000000"/>
          <w:szCs w:val="28"/>
        </w:rPr>
      </w:pPr>
      <w:bookmarkStart w:id="40" w:name="_GoBack"/>
      <w:bookmarkEnd w:id="40"/>
    </w:p>
    <w:p>
      <w:pPr>
        <w:pStyle w:val="17"/>
        <w:spacing w:line="360" w:lineRule="auto"/>
        <w:ind w:firstLine="1124" w:firstLineChars="400"/>
        <w:rPr>
          <w:rFonts w:hint="eastAsia" w:ascii="宋体" w:hAnsi="宋体" w:eastAsia="宋体"/>
          <w:color w:val="000000"/>
          <w:szCs w:val="28"/>
        </w:rPr>
      </w:pPr>
      <w:r>
        <w:rPr>
          <w:rFonts w:hint="eastAsia" w:ascii="宋体" w:hAnsi="宋体" w:eastAsia="宋体"/>
          <w:color w:val="000000"/>
          <w:szCs w:val="28"/>
        </w:rPr>
        <w:t xml:space="preserve">             </w:t>
      </w:r>
    </w:p>
    <w:p>
      <w:pPr>
        <w:pStyle w:val="17"/>
        <w:spacing w:line="360" w:lineRule="auto"/>
        <w:ind w:firstLine="3654" w:firstLineChars="1300"/>
        <w:rPr>
          <w:rFonts w:hint="default" w:ascii="宋体" w:hAnsi="宋体" w:eastAsia="宋体"/>
          <w:color w:val="000000"/>
          <w:szCs w:val="28"/>
          <w:lang w:val="en-US"/>
        </w:rPr>
      </w:pPr>
      <w:r>
        <w:rPr>
          <w:rFonts w:hint="eastAsia" w:ascii="宋体" w:hAnsi="宋体" w:eastAsia="宋体"/>
          <w:color w:val="000000"/>
          <w:szCs w:val="28"/>
        </w:rPr>
        <w:t>20</w:t>
      </w:r>
      <w:r>
        <w:rPr>
          <w:rFonts w:hint="eastAsia" w:ascii="宋体" w:hAnsi="宋体" w:eastAsia="宋体"/>
          <w:color w:val="000000"/>
          <w:szCs w:val="28"/>
          <w:lang w:val="en-US" w:eastAsia="zh-CN"/>
        </w:rPr>
        <w:t>20</w:t>
      </w:r>
      <w:r>
        <w:rPr>
          <w:rFonts w:hint="eastAsia" w:ascii="宋体" w:hAnsi="宋体" w:eastAsia="宋体"/>
          <w:color w:val="000000"/>
          <w:szCs w:val="28"/>
        </w:rPr>
        <w:t>年</w:t>
      </w:r>
      <w:r>
        <w:rPr>
          <w:rFonts w:hint="eastAsia" w:ascii="宋体" w:hAnsi="宋体" w:eastAsia="宋体"/>
          <w:color w:val="000000"/>
          <w:szCs w:val="28"/>
          <w:lang w:val="en-US" w:eastAsia="zh-CN"/>
        </w:rPr>
        <w:t>4</w:t>
      </w:r>
      <w:r>
        <w:rPr>
          <w:rFonts w:hint="eastAsia" w:ascii="宋体" w:hAnsi="宋体" w:eastAsia="宋体"/>
          <w:color w:val="000000"/>
          <w:szCs w:val="28"/>
        </w:rPr>
        <w:t>月</w:t>
      </w:r>
      <w:bookmarkStart w:id="0" w:name="_Toc266431113"/>
      <w:bookmarkStart w:id="1" w:name="_Toc266431005"/>
      <w:r>
        <w:rPr>
          <w:rFonts w:hint="eastAsia" w:ascii="宋体" w:hAnsi="宋体" w:eastAsia="宋体"/>
          <w:color w:val="000000"/>
          <w:szCs w:val="28"/>
          <w:lang w:val="en-US" w:eastAsia="zh-CN"/>
        </w:rPr>
        <w:t xml:space="preserve"> </w:t>
      </w:r>
    </w:p>
    <w:p>
      <w:pPr>
        <w:pStyle w:val="17"/>
        <w:spacing w:line="360" w:lineRule="auto"/>
        <w:rPr>
          <w:rFonts w:ascii="宋体" w:hAnsi="宋体" w:eastAsia="宋体"/>
          <w:color w:val="000000"/>
          <w:szCs w:val="28"/>
        </w:rPr>
      </w:pPr>
    </w:p>
    <w:p>
      <w:pPr>
        <w:pStyle w:val="68"/>
        <w:keepNext w:val="0"/>
        <w:keepLines w:val="0"/>
        <w:spacing w:before="0" w:line="360" w:lineRule="auto"/>
        <w:jc w:val="both"/>
        <w:rPr>
          <w:rFonts w:hint="eastAsia" w:ascii="宋体" w:hAnsi="宋体"/>
          <w:color w:val="000000"/>
          <w:lang w:val="zh-CN"/>
        </w:rPr>
      </w:pPr>
    </w:p>
    <w:p>
      <w:pPr>
        <w:pStyle w:val="68"/>
        <w:keepNext w:val="0"/>
        <w:keepLines w:val="0"/>
        <w:spacing w:before="0" w:line="360" w:lineRule="auto"/>
        <w:jc w:val="center"/>
        <w:rPr>
          <w:rFonts w:hint="eastAsia" w:ascii="宋体" w:hAnsi="宋体"/>
          <w:color w:val="000000"/>
          <w:lang w:val="zh-CN"/>
        </w:rPr>
      </w:pPr>
    </w:p>
    <w:p>
      <w:pPr>
        <w:pStyle w:val="68"/>
        <w:keepNext w:val="0"/>
        <w:keepLines w:val="0"/>
        <w:spacing w:before="0" w:line="360" w:lineRule="auto"/>
        <w:jc w:val="center"/>
        <w:rPr>
          <w:rFonts w:hint="eastAsia" w:ascii="宋体" w:hAnsi="宋体"/>
          <w:color w:val="000000"/>
          <w:lang w:val="zh-CN"/>
        </w:rPr>
      </w:pPr>
      <w:r>
        <w:rPr>
          <w:rFonts w:hint="eastAsia" w:ascii="宋体" w:hAnsi="宋体"/>
          <w:color w:val="000000"/>
          <w:lang w:val="zh-CN"/>
        </w:rPr>
        <w:t>目   录</w:t>
      </w:r>
    </w:p>
    <w:p>
      <w:pPr>
        <w:rPr>
          <w:rFonts w:hint="eastAsia" w:ascii="宋体" w:hAnsi="宋体"/>
          <w:color w:val="000000"/>
          <w:lang w:val="zh-CN"/>
        </w:rPr>
      </w:pPr>
    </w:p>
    <w:p>
      <w:pPr>
        <w:rPr>
          <w:rFonts w:hint="eastAsia" w:ascii="宋体" w:hAnsi="宋体"/>
          <w:color w:val="000000"/>
          <w:lang w:val="zh-CN"/>
        </w:rPr>
      </w:pP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"_Toc497726798" </w:instrText>
      </w:r>
      <w:r>
        <w:fldChar w:fldCharType="separate"/>
      </w:r>
      <w:r>
        <w:rPr>
          <w:rStyle w:val="50"/>
          <w:rFonts w:hint="eastAsia" w:ascii="宋体" w:hAnsi="宋体"/>
          <w:kern w:val="0"/>
        </w:rPr>
        <w:t>第一章</w:t>
      </w:r>
      <w:r>
        <w:rPr>
          <w:rStyle w:val="50"/>
          <w:rFonts w:ascii="宋体" w:hAnsi="宋体"/>
          <w:kern w:val="0"/>
        </w:rPr>
        <w:t xml:space="preserve"> </w:t>
      </w:r>
      <w:r>
        <w:rPr>
          <w:rStyle w:val="50"/>
          <w:rFonts w:hint="eastAsia" w:ascii="宋体" w:hAnsi="宋体"/>
          <w:kern w:val="0"/>
        </w:rPr>
        <w:t>采购公告</w:t>
      </w:r>
      <w:r>
        <w:tab/>
      </w:r>
      <w:r>
        <w:fldChar w:fldCharType="begin"/>
      </w:r>
      <w:r>
        <w:instrText xml:space="preserve"> PAGEREF _Toc497726798 \h </w:instrText>
      </w:r>
      <w:r>
        <w:fldChar w:fldCharType="separate"/>
      </w:r>
      <w:r>
        <w:t>3</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"_Toc497726799" </w:instrText>
      </w:r>
      <w:r>
        <w:fldChar w:fldCharType="separate"/>
      </w:r>
      <w:r>
        <w:rPr>
          <w:rStyle w:val="50"/>
          <w:rFonts w:hint="eastAsia" w:ascii="宋体" w:hAnsi="宋体"/>
        </w:rPr>
        <w:t>第二章</w:t>
      </w:r>
      <w:r>
        <w:rPr>
          <w:rStyle w:val="50"/>
          <w:rFonts w:ascii="宋体" w:hAnsi="宋体"/>
        </w:rPr>
        <w:t xml:space="preserve"> </w:t>
      </w:r>
      <w:r>
        <w:rPr>
          <w:rStyle w:val="50"/>
          <w:rFonts w:hint="eastAsia" w:ascii="宋体" w:hAnsi="宋体"/>
        </w:rPr>
        <w:t>供应商须知</w:t>
      </w:r>
      <w:r>
        <w:tab/>
      </w:r>
      <w:r>
        <w:fldChar w:fldCharType="begin"/>
      </w:r>
      <w:r>
        <w:instrText xml:space="preserve"> PAGEREF _Toc497726799 \h </w:instrText>
      </w:r>
      <w:r>
        <w:fldChar w:fldCharType="separate"/>
      </w:r>
      <w:r>
        <w:t>5</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"_Toc497726800" </w:instrText>
      </w:r>
      <w:r>
        <w:fldChar w:fldCharType="separate"/>
      </w:r>
      <w:r>
        <w:rPr>
          <w:rStyle w:val="50"/>
          <w:rFonts w:hint="eastAsia" w:ascii="宋体" w:hAnsi="宋体"/>
        </w:rPr>
        <w:t>第三章</w:t>
      </w:r>
      <w:r>
        <w:rPr>
          <w:rStyle w:val="50"/>
          <w:rFonts w:ascii="宋体" w:hAnsi="宋体"/>
        </w:rPr>
        <w:t xml:space="preserve"> </w:t>
      </w:r>
      <w:r>
        <w:rPr>
          <w:rStyle w:val="50"/>
          <w:rFonts w:hint="eastAsia" w:ascii="宋体" w:hAnsi="宋体"/>
        </w:rPr>
        <w:t>合同与验收</w:t>
      </w:r>
      <w:r>
        <w:tab/>
      </w:r>
      <w:r>
        <w:fldChar w:fldCharType="begin"/>
      </w:r>
      <w:r>
        <w:instrText xml:space="preserve"> PAGEREF _Toc497726800 \h </w:instrText>
      </w:r>
      <w:r>
        <w:fldChar w:fldCharType="separate"/>
      </w:r>
      <w:r>
        <w:t>11</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"_Toc497726801" </w:instrText>
      </w:r>
      <w:r>
        <w:fldChar w:fldCharType="separate"/>
      </w:r>
      <w:r>
        <w:rPr>
          <w:rStyle w:val="50"/>
          <w:rFonts w:hint="eastAsia" w:ascii="宋体" w:hAnsi="宋体"/>
        </w:rPr>
        <w:t>第四章</w:t>
      </w:r>
      <w:r>
        <w:rPr>
          <w:rStyle w:val="50"/>
          <w:rFonts w:ascii="宋体" w:hAnsi="宋体"/>
        </w:rPr>
        <w:t xml:space="preserve"> </w:t>
      </w:r>
      <w:r>
        <w:rPr>
          <w:rStyle w:val="50"/>
          <w:rFonts w:hint="eastAsia" w:ascii="宋体" w:hAnsi="宋体"/>
        </w:rPr>
        <w:t>单一来源内容与技术要求</w:t>
      </w:r>
      <w:r>
        <w:tab/>
      </w:r>
      <w:r>
        <w:fldChar w:fldCharType="begin"/>
      </w:r>
      <w:r>
        <w:instrText xml:space="preserve"> PAGEREF _Toc497726801 \h </w:instrText>
      </w:r>
      <w:r>
        <w:fldChar w:fldCharType="separate"/>
      </w:r>
      <w:r>
        <w:t>14</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"_Toc497726802" </w:instrText>
      </w:r>
      <w:r>
        <w:fldChar w:fldCharType="separate"/>
      </w:r>
      <w:r>
        <w:rPr>
          <w:rStyle w:val="50"/>
          <w:rFonts w:hint="eastAsia" w:ascii="宋体" w:hAnsi="宋体"/>
        </w:rPr>
        <w:t>第五章</w:t>
      </w:r>
      <w:r>
        <w:rPr>
          <w:rStyle w:val="50"/>
          <w:rFonts w:ascii="宋体" w:hAnsi="宋体"/>
        </w:rPr>
        <w:t xml:space="preserve"> </w:t>
      </w:r>
      <w:r>
        <w:rPr>
          <w:rStyle w:val="50"/>
          <w:rFonts w:hint="eastAsia" w:ascii="宋体" w:hAnsi="宋体"/>
        </w:rPr>
        <w:t>供应商资格证明</w:t>
      </w:r>
      <w:r>
        <w:tab/>
      </w:r>
      <w:r>
        <w:fldChar w:fldCharType="begin"/>
      </w:r>
      <w:r>
        <w:instrText xml:space="preserve"> PAGEREF _Toc497726802 \h </w:instrText>
      </w:r>
      <w:r>
        <w:fldChar w:fldCharType="separate"/>
      </w:r>
      <w:r>
        <w:t>15</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"_Toc497726803" </w:instrText>
      </w:r>
      <w:r>
        <w:fldChar w:fldCharType="separate"/>
      </w:r>
      <w:r>
        <w:rPr>
          <w:rStyle w:val="50"/>
          <w:rFonts w:hint="eastAsia" w:ascii="宋体" w:hAnsi="宋体"/>
        </w:rPr>
        <w:t>第六章</w:t>
      </w:r>
      <w:r>
        <w:rPr>
          <w:rStyle w:val="50"/>
          <w:rFonts w:ascii="宋体" w:hAnsi="宋体"/>
        </w:rPr>
        <w:t xml:space="preserve"> </w:t>
      </w:r>
      <w:r>
        <w:rPr>
          <w:rStyle w:val="50"/>
          <w:rFonts w:hint="eastAsia" w:ascii="宋体" w:hAnsi="宋体"/>
        </w:rPr>
        <w:t>单一来源程序及方法</w:t>
      </w:r>
      <w:r>
        <w:tab/>
      </w:r>
      <w:r>
        <w:fldChar w:fldCharType="begin"/>
      </w:r>
      <w:r>
        <w:instrText xml:space="preserve"> PAGEREF _Toc497726803 \h </w:instrText>
      </w:r>
      <w:r>
        <w:fldChar w:fldCharType="separate"/>
      </w:r>
      <w:r>
        <w:t>16</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"_Toc497726804" </w:instrText>
      </w:r>
      <w:r>
        <w:fldChar w:fldCharType="separate"/>
      </w:r>
      <w:r>
        <w:rPr>
          <w:rStyle w:val="50"/>
          <w:rFonts w:hint="eastAsia" w:ascii="宋体" w:hAnsi="宋体"/>
        </w:rPr>
        <w:t>第七章</w:t>
      </w:r>
      <w:r>
        <w:rPr>
          <w:rStyle w:val="50"/>
          <w:rFonts w:ascii="宋体" w:hAnsi="宋体"/>
        </w:rPr>
        <w:t xml:space="preserve"> </w:t>
      </w:r>
      <w:r>
        <w:rPr>
          <w:rStyle w:val="50"/>
          <w:rFonts w:hint="eastAsia" w:ascii="宋体" w:hAnsi="宋体"/>
        </w:rPr>
        <w:t>响应文件格式与要求</w:t>
      </w:r>
      <w:r>
        <w:tab/>
      </w:r>
      <w:r>
        <w:fldChar w:fldCharType="begin"/>
      </w:r>
      <w:r>
        <w:instrText xml:space="preserve"> PAGEREF _Toc497726804 \h </w:instrText>
      </w:r>
      <w:r>
        <w:fldChar w:fldCharType="separate"/>
      </w:r>
      <w:r>
        <w:t>18</w:t>
      </w:r>
      <w:r>
        <w:fldChar w:fldCharType="end"/>
      </w:r>
      <w:r>
        <w:fldChar w:fldCharType="end"/>
      </w:r>
    </w:p>
    <w:p>
      <w:pPr>
        <w:pStyle w:val="30"/>
        <w:keepNext w:val="0"/>
        <w:keepLines w:val="0"/>
        <w:pageBreakBefore w:val="0"/>
        <w:widowControl w:val="0"/>
        <w:tabs>
          <w:tab w:val="right" w:leader="dot" w:pos="9402"/>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sz w:val="21"/>
          <w:szCs w:val="22"/>
        </w:rPr>
      </w:pPr>
      <w:r>
        <w:fldChar w:fldCharType="begin"/>
      </w:r>
      <w:r>
        <w:instrText xml:space="preserve"> HYPERLINK \l "_Toc497726806" </w:instrText>
      </w:r>
      <w:r>
        <w:fldChar w:fldCharType="separate"/>
      </w:r>
      <w:r>
        <w:rPr>
          <w:rStyle w:val="50"/>
          <w:rFonts w:hint="eastAsia" w:ascii="宋体" w:hAnsi="宋体"/>
        </w:rPr>
        <w:t>温馨提示</w:t>
      </w:r>
      <w:r>
        <w:tab/>
      </w:r>
      <w:r>
        <w:fldChar w:fldCharType="begin"/>
      </w:r>
      <w:r>
        <w:instrText xml:space="preserve"> PAGEREF _Toc497726806 \h </w:instrText>
      </w:r>
      <w:r>
        <w:fldChar w:fldCharType="separate"/>
      </w:r>
      <w:r>
        <w:t>37</w:t>
      </w:r>
      <w:r>
        <w:fldChar w:fldCharType="end"/>
      </w:r>
      <w: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b w:val="0"/>
          <w:color w:val="000000"/>
          <w:sz w:val="28"/>
          <w:szCs w:val="28"/>
          <w:lang w:eastAsia="zh-CN"/>
        </w:rPr>
      </w:pPr>
      <w:r>
        <w:rPr>
          <w:rFonts w:ascii="宋体" w:hAnsi="宋体"/>
          <w:b w:val="0"/>
          <w:color w:val="000000"/>
          <w:sz w:val="28"/>
          <w:szCs w:val="28"/>
        </w:rPr>
        <w:fldChar w:fldCharType="end"/>
      </w:r>
      <w:bookmarkEnd w:id="0"/>
      <w:bookmarkEnd w:id="1"/>
      <w:bookmarkStart w:id="2" w:name="_Toc253045125"/>
      <w:bookmarkStart w:id="3" w:name="_Toc266431116"/>
      <w:r>
        <w:rPr>
          <w:rFonts w:ascii="宋体" w:hAnsi="宋体"/>
          <w:b w:val="0"/>
          <w:color w:val="000000"/>
          <w:sz w:val="28"/>
          <w:szCs w:val="28"/>
        </w:rPr>
        <w:br w:type="page"/>
      </w:r>
    </w:p>
    <w:p>
      <w:pPr>
        <w:spacing w:line="360" w:lineRule="auto"/>
        <w:ind w:firstLine="3373" w:firstLineChars="1400"/>
        <w:outlineLvl w:val="0"/>
        <w:rPr>
          <w:rFonts w:ascii="宋体" w:hAnsi="宋体"/>
          <w:b/>
          <w:bCs/>
          <w:color w:val="000000"/>
          <w:kern w:val="0"/>
          <w:sz w:val="24"/>
          <w:szCs w:val="24"/>
        </w:rPr>
      </w:pPr>
      <w:bookmarkStart w:id="4" w:name="_Toc497726798"/>
      <w:r>
        <w:rPr>
          <w:rFonts w:hint="eastAsia" w:ascii="宋体" w:hAnsi="宋体"/>
          <w:b/>
          <w:bCs/>
          <w:color w:val="000000"/>
          <w:kern w:val="0"/>
          <w:sz w:val="24"/>
          <w:szCs w:val="24"/>
        </w:rPr>
        <w:t>第一章 采购公告</w:t>
      </w:r>
      <w:bookmarkEnd w:id="4"/>
    </w:p>
    <w:p>
      <w:pPr>
        <w:pStyle w:val="17"/>
        <w:spacing w:line="360" w:lineRule="auto"/>
        <w:ind w:left="2807" w:leftChars="400" w:hanging="1687" w:hangingChars="600"/>
        <w:rPr>
          <w:rFonts w:hint="eastAsia" w:ascii="宋体" w:hAnsi="宋体" w:eastAsia="宋体"/>
          <w:color w:val="000000"/>
          <w:szCs w:val="28"/>
          <w:lang w:eastAsia="zh-CN"/>
        </w:rPr>
      </w:pPr>
      <w:r>
        <w:rPr>
          <w:rFonts w:hint="eastAsia" w:ascii="宋体" w:hAnsi="宋体" w:eastAsia="宋体"/>
          <w:color w:val="000000"/>
          <w:szCs w:val="28"/>
          <w:lang w:eastAsia="zh-CN"/>
        </w:rPr>
        <w:t>内蒙古准格尔旗气象局采购人工影响天气火箭作业车项目</w:t>
      </w:r>
    </w:p>
    <w:p>
      <w:pPr>
        <w:spacing w:line="360" w:lineRule="auto"/>
        <w:jc w:val="center"/>
        <w:rPr>
          <w:rFonts w:ascii="宋体" w:hAnsi="宋体"/>
          <w:sz w:val="24"/>
          <w:szCs w:val="24"/>
        </w:rPr>
      </w:pPr>
      <w:r>
        <w:rPr>
          <w:rFonts w:hint="eastAsia" w:ascii="宋体" w:hAnsi="宋体"/>
          <w:b/>
          <w:sz w:val="24"/>
          <w:szCs w:val="24"/>
        </w:rPr>
        <w:t>单一来源公告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鄂尔多斯市准格尔旗公共资源交易中心</w:t>
      </w:r>
      <w:r>
        <w:rPr>
          <w:rFonts w:hint="eastAsia" w:ascii="宋体" w:hAnsi="宋体"/>
          <w:sz w:val="24"/>
          <w:szCs w:val="24"/>
        </w:rPr>
        <w:t>受</w:t>
      </w:r>
      <w:r>
        <w:rPr>
          <w:rFonts w:hint="eastAsia" w:ascii="宋体" w:hAnsi="宋体"/>
          <w:sz w:val="24"/>
          <w:szCs w:val="24"/>
          <w:lang w:eastAsia="zh-CN"/>
        </w:rPr>
        <w:t>内蒙古准格尔旗气象局</w:t>
      </w:r>
      <w:r>
        <w:rPr>
          <w:rFonts w:hint="eastAsia" w:ascii="宋体" w:hAnsi="宋体"/>
          <w:sz w:val="24"/>
          <w:szCs w:val="24"/>
        </w:rPr>
        <w:t>委托，采用单一来源方式</w:t>
      </w:r>
      <w:r>
        <w:rPr>
          <w:rFonts w:hint="eastAsia" w:ascii="宋体" w:hAnsi="宋体"/>
          <w:sz w:val="24"/>
          <w:szCs w:val="24"/>
          <w:lang w:eastAsia="zh-CN"/>
        </w:rPr>
        <w:t>采购人工影响天气火箭作业车项目</w:t>
      </w:r>
      <w:r>
        <w:rPr>
          <w:rFonts w:hint="eastAsia" w:ascii="宋体" w:hAnsi="宋体"/>
          <w:color w:val="000000"/>
          <w:sz w:val="24"/>
          <w:szCs w:val="24"/>
        </w:rPr>
        <w:t>。欢迎符合资格条件的供应商前来报名参加。</w:t>
      </w:r>
    </w:p>
    <w:p>
      <w:pPr>
        <w:pStyle w:val="67"/>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7"/>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内蒙古准格尔旗气象局采购人工影响天气火箭作业车项目</w:t>
      </w:r>
    </w:p>
    <w:p>
      <w:pPr>
        <w:spacing w:line="360" w:lineRule="auto"/>
        <w:ind w:firstLine="480" w:firstLineChars="200"/>
        <w:jc w:val="left"/>
        <w:rPr>
          <w:rFonts w:hint="eastAsia" w:ascii="宋体" w:hAnsi="宋体" w:eastAsia="宋体"/>
          <w:sz w:val="24"/>
          <w:szCs w:val="24"/>
          <w:lang w:val="en-US" w:eastAsia="zh-CN"/>
        </w:rPr>
      </w:pPr>
      <w:r>
        <w:rPr>
          <w:rFonts w:hint="eastAsia" w:ascii="宋体" w:hAnsi="宋体"/>
          <w:sz w:val="24"/>
          <w:szCs w:val="24"/>
        </w:rPr>
        <w:t>项目编号</w:t>
      </w:r>
      <w:r>
        <w:rPr>
          <w:rFonts w:ascii="微软雅黑" w:hAnsi="微软雅黑" w:eastAsia="微软雅黑" w:cs="微软雅黑"/>
          <w:color w:val="6E622E"/>
          <w:sz w:val="21"/>
          <w:szCs w:val="21"/>
          <w:bdr w:val="none" w:color="auto" w:sz="0" w:space="0"/>
        </w:rPr>
        <w:t>CG2020HDY099</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3"/>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467"/>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4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服务名称</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r>
              <w:rPr>
                <w:rFonts w:hint="eastAsia" w:ascii="宋体" w:hAnsi="宋体"/>
                <w:sz w:val="24"/>
                <w:szCs w:val="24"/>
                <w:lang w:val="en-US" w:eastAsia="zh-CN"/>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4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人工影响天气火箭作业车</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详见单一来源文件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418000.00</w:t>
            </w:r>
          </w:p>
        </w:tc>
      </w:tr>
    </w:tbl>
    <w:p>
      <w:pPr>
        <w:pStyle w:val="67"/>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lang w:val="en-US" w:eastAsia="zh-CN"/>
        </w:rPr>
      </w:pPr>
      <w:r>
        <w:rPr>
          <w:rFonts w:hint="eastAsia" w:ascii="宋体" w:hAnsi="宋体"/>
          <w:sz w:val="24"/>
          <w:szCs w:val="24"/>
          <w:lang w:val="en-US" w:eastAsia="zh-CN"/>
        </w:rPr>
        <w:t>2.单一来源供应商名称：陕西中天火箭技术股份有限公司。</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三.获取单一来源文件的时间、地点、方式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 xml:space="preserve">3 </w:t>
      </w:r>
      <w:r>
        <w:rPr>
          <w:rFonts w:hint="eastAsia" w:ascii="宋体" w:hAnsi="宋体"/>
          <w:sz w:val="24"/>
          <w:szCs w:val="24"/>
        </w:rPr>
        <w:t>日起登录内蒙古自治区政府采购网、内蒙古自治区公共资源交易网、鄂尔多斯市政府采购网或鄂尔多斯市公共资源交易网站获取单一来源文件。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w:t>
      </w:r>
      <w:r>
        <w:rPr>
          <w:rFonts w:hint="eastAsia" w:ascii="宋体" w:hAnsi="宋体"/>
          <w:sz w:val="24"/>
          <w:szCs w:val="24"/>
          <w:lang w:eastAsia="zh-CN"/>
        </w:rPr>
        <w:t>登录</w:t>
      </w:r>
      <w:r>
        <w:rPr>
          <w:rFonts w:hint="eastAsia" w:ascii="宋体" w:hAnsi="宋体"/>
          <w:sz w:val="24"/>
          <w:szCs w:val="24"/>
        </w:rPr>
        <w:t>网站页面，点击“政府采购公告”，查询采购信息，点击信息公告页面中“下载单一来源文件”可浏览、下载单一来源文件。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4.鄂尔多斯市公共资源交易网（http://www.ordosggzyjy.com）。</w:t>
      </w:r>
      <w:r>
        <w:rPr>
          <w:rFonts w:hint="eastAsia" w:ascii="宋体" w:hAnsi="宋体"/>
          <w:sz w:val="24"/>
          <w:szCs w:val="24"/>
          <w:lang w:eastAsia="zh-CN"/>
        </w:rPr>
        <w:t>登录</w:t>
      </w:r>
      <w:r>
        <w:rPr>
          <w:rFonts w:hint="eastAsia" w:ascii="宋体" w:hAnsi="宋体"/>
          <w:sz w:val="24"/>
          <w:szCs w:val="24"/>
        </w:rPr>
        <w:t>网站页面，点击“政府采购”中的“信息公告”栏，查询采购信息，点击信息公告页面左下角“附件”即可浏览、下载单一来源文件。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5.准格尔旗公共资源交易</w:t>
      </w:r>
      <w:r>
        <w:rPr>
          <w:rFonts w:hint="eastAsia" w:ascii="宋体" w:hAnsi="宋体"/>
          <w:sz w:val="24"/>
          <w:szCs w:val="24"/>
          <w:lang w:eastAsia="zh-CN"/>
        </w:rPr>
        <w:t>网</w:t>
      </w:r>
      <w:r>
        <w:rPr>
          <w:rFonts w:hint="eastAsia" w:ascii="宋体" w:hAnsi="宋体"/>
          <w:sz w:val="24"/>
          <w:szCs w:val="24"/>
        </w:rPr>
        <w:t>（http://www.ordosggzyjy.org.cn/TPFront_zgeq）</w:t>
      </w:r>
      <w:r>
        <w:rPr>
          <w:rFonts w:hint="eastAsia" w:ascii="宋体" w:hAnsi="宋体"/>
          <w:sz w:val="24"/>
          <w:szCs w:val="24"/>
          <w:lang w:eastAsia="zh-CN"/>
        </w:rPr>
        <w:t>登录</w:t>
      </w:r>
      <w:r>
        <w:rPr>
          <w:rFonts w:hint="eastAsia" w:ascii="宋体" w:hAnsi="宋体"/>
          <w:sz w:val="24"/>
          <w:szCs w:val="24"/>
        </w:rPr>
        <w:t>网站页面，点击“政府采购”中的“信息公告”栏，查询采购信息，点击信息公告页面左下角“附件”即可浏览、下载招标文件。</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五.递交投标（响应）文件截止时间、商定时间及地点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投标地点：鄂尔多斯市公共资源交易中心</w:t>
      </w:r>
      <w:r>
        <w:rPr>
          <w:rFonts w:hint="eastAsia" w:ascii="宋体" w:hAnsi="宋体"/>
          <w:sz w:val="24"/>
          <w:szCs w:val="24"/>
          <w:lang w:eastAsia="zh-CN"/>
        </w:rPr>
        <w:t>二</w:t>
      </w:r>
      <w:r>
        <w:rPr>
          <w:rFonts w:hint="eastAsia" w:ascii="宋体" w:hAnsi="宋体"/>
          <w:sz w:val="24"/>
          <w:szCs w:val="24"/>
        </w:rPr>
        <w:t>楼</w:t>
      </w:r>
      <w:r>
        <w:rPr>
          <w:rFonts w:hint="eastAsia" w:ascii="宋体" w:hAnsi="宋体"/>
          <w:sz w:val="24"/>
          <w:szCs w:val="24"/>
          <w:lang w:eastAsia="zh-CN"/>
        </w:rPr>
        <w:t>开标</w:t>
      </w:r>
      <w:r>
        <w:rPr>
          <w:rFonts w:hint="eastAsia" w:ascii="宋体" w:hAnsi="宋体"/>
          <w:sz w:val="24"/>
          <w:szCs w:val="24"/>
        </w:rPr>
        <w:t>室（鄂尔多斯市</w:t>
      </w:r>
      <w:r>
        <w:rPr>
          <w:rFonts w:hint="eastAsia" w:ascii="宋体" w:hAnsi="宋体"/>
          <w:sz w:val="24"/>
          <w:szCs w:val="24"/>
          <w:lang w:eastAsia="zh-CN"/>
        </w:rPr>
        <w:t>准格尔旗大路新区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商定时间：</w:t>
      </w:r>
      <w:r>
        <w:rPr>
          <w:rFonts w:hint="eastAsia" w:ascii="宋体" w:hAnsi="宋体"/>
          <w:sz w:val="24"/>
          <w:szCs w:val="24"/>
          <w:lang w:val="en-US" w:eastAsia="zh-CN"/>
        </w:rPr>
        <w:t>2020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商定地点：鄂尔多斯市公共资源交易中心</w:t>
      </w:r>
      <w:r>
        <w:rPr>
          <w:rFonts w:hint="eastAsia" w:ascii="宋体" w:hAnsi="宋体"/>
          <w:sz w:val="24"/>
          <w:szCs w:val="24"/>
          <w:lang w:eastAsia="zh-CN"/>
        </w:rPr>
        <w:t>二</w:t>
      </w:r>
      <w:r>
        <w:rPr>
          <w:rFonts w:hint="eastAsia" w:ascii="宋体" w:hAnsi="宋体"/>
          <w:sz w:val="24"/>
          <w:szCs w:val="24"/>
        </w:rPr>
        <w:t>楼</w:t>
      </w:r>
      <w:r>
        <w:rPr>
          <w:rFonts w:hint="eastAsia" w:ascii="宋体" w:hAnsi="宋体"/>
          <w:sz w:val="24"/>
          <w:szCs w:val="24"/>
          <w:u w:val="none"/>
          <w:lang w:eastAsia="zh-CN"/>
        </w:rPr>
        <w:t>开标</w:t>
      </w:r>
      <w:r>
        <w:rPr>
          <w:rFonts w:hint="eastAsia" w:ascii="宋体" w:hAnsi="宋体"/>
          <w:sz w:val="24"/>
          <w:szCs w:val="24"/>
        </w:rPr>
        <w:t>室（鄂尔多斯市</w:t>
      </w:r>
      <w:r>
        <w:rPr>
          <w:rFonts w:hint="eastAsia" w:ascii="宋体" w:hAnsi="宋体"/>
          <w:sz w:val="24"/>
          <w:szCs w:val="24"/>
          <w:lang w:eastAsia="zh-CN"/>
        </w:rPr>
        <w:t>准格尔旗大路新区</w:t>
      </w:r>
      <w:r>
        <w:rPr>
          <w:rFonts w:hint="eastAsia" w:ascii="宋体" w:hAnsi="宋体"/>
          <w:sz w:val="24"/>
          <w:szCs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采购代理机构名称：</w:t>
      </w:r>
      <w:r>
        <w:rPr>
          <w:rFonts w:hint="eastAsia" w:ascii="宋体" w:hAnsi="宋体"/>
          <w:sz w:val="24"/>
          <w:szCs w:val="24"/>
          <w:lang w:eastAsia="zh-CN"/>
        </w:rPr>
        <w:t>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鄂尔多斯市</w:t>
      </w:r>
      <w:r>
        <w:rPr>
          <w:rFonts w:hint="eastAsia" w:ascii="宋体" w:hAnsi="宋体"/>
          <w:color w:val="000000"/>
          <w:sz w:val="24"/>
          <w:szCs w:val="24"/>
          <w:lang w:val="en-US" w:eastAsia="zh-CN"/>
        </w:rPr>
        <w:t>准格尔旗</w:t>
      </w:r>
      <w:r>
        <w:rPr>
          <w:rFonts w:hint="eastAsia" w:ascii="宋体" w:hAnsi="宋体"/>
          <w:color w:val="000000"/>
          <w:sz w:val="24"/>
          <w:szCs w:val="24"/>
        </w:rPr>
        <w:t>公共资源交易中心（</w:t>
      </w:r>
      <w:r>
        <w:rPr>
          <w:rFonts w:hint="eastAsia" w:ascii="宋体" w:hAnsi="宋体"/>
          <w:color w:val="000000"/>
          <w:sz w:val="24"/>
          <w:szCs w:val="24"/>
          <w:lang w:eastAsia="zh-CN"/>
        </w:rPr>
        <w:t>准格尔旗大路新区</w:t>
      </w:r>
      <w:r>
        <w:rPr>
          <w:rFonts w:hint="eastAsia"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邮政编码：01</w:t>
      </w:r>
      <w:r>
        <w:rPr>
          <w:rFonts w:hint="eastAsia" w:ascii="宋体" w:hAnsi="宋体"/>
          <w:sz w:val="24"/>
          <w:szCs w:val="24"/>
          <w:lang w:val="en-US" w:eastAsia="zh-CN"/>
        </w:rPr>
        <w:t>03</w:t>
      </w:r>
      <w:r>
        <w:rPr>
          <w:rFonts w:hint="eastAsia" w:ascii="宋体" w:hAnsi="宋体"/>
          <w:sz w:val="24"/>
          <w:szCs w:val="24"/>
        </w:rPr>
        <w:t>00</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0477-3864233</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采购单位名称</w:t>
      </w:r>
      <w:r>
        <w:rPr>
          <w:rFonts w:hint="eastAsia" w:ascii="宋体" w:hAnsi="宋体"/>
          <w:sz w:val="24"/>
          <w:szCs w:val="24"/>
        </w:rPr>
        <w:t>：</w:t>
      </w:r>
      <w:r>
        <w:rPr>
          <w:rFonts w:hint="eastAsia" w:ascii="宋体" w:hAnsi="宋体"/>
          <w:sz w:val="24"/>
          <w:szCs w:val="24"/>
          <w:lang w:eastAsia="zh-CN"/>
        </w:rPr>
        <w:t>内蒙古准格尔旗气象局</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地</w:t>
      </w:r>
      <w:r>
        <w:rPr>
          <w:rFonts w:hint="eastAsia" w:ascii="宋体" w:hAnsi="宋体"/>
          <w:sz w:val="24"/>
          <w:szCs w:val="24"/>
          <w:lang w:val="en-US" w:eastAsia="zh-CN"/>
        </w:rPr>
        <w:t xml:space="preserve">    </w:t>
      </w:r>
      <w:r>
        <w:rPr>
          <w:rFonts w:hint="eastAsia" w:ascii="宋体" w:hAnsi="宋体"/>
          <w:sz w:val="24"/>
          <w:szCs w:val="24"/>
        </w:rPr>
        <w:t>址：</w:t>
      </w:r>
      <w:r>
        <w:rPr>
          <w:rFonts w:hint="eastAsia" w:ascii="宋体" w:hAnsi="宋体"/>
          <w:sz w:val="24"/>
          <w:szCs w:val="24"/>
          <w:lang w:eastAsia="zh-CN"/>
        </w:rPr>
        <w:t>准格尔旗</w:t>
      </w:r>
      <w:r>
        <w:rPr>
          <w:rFonts w:hint="eastAsia" w:ascii="宋体" w:hAnsi="宋体"/>
          <w:sz w:val="24"/>
          <w:szCs w:val="24"/>
          <w:lang w:val="en-US" w:eastAsia="zh-CN"/>
        </w:rPr>
        <w:t>薛家湾镇</w:t>
      </w:r>
    </w:p>
    <w:p>
      <w:pPr>
        <w:spacing w:line="360" w:lineRule="auto"/>
        <w:ind w:firstLine="480" w:firstLineChars="200"/>
        <w:rPr>
          <w:rFonts w:ascii="宋体" w:hAnsi="宋体"/>
          <w:sz w:val="24"/>
          <w:szCs w:val="24"/>
        </w:rPr>
      </w:pPr>
      <w:r>
        <w:rPr>
          <w:rFonts w:hint="eastAsia" w:ascii="宋体" w:hAnsi="宋体"/>
          <w:sz w:val="24"/>
          <w:szCs w:val="24"/>
        </w:rPr>
        <w:t>邮政编码：01</w:t>
      </w:r>
      <w:r>
        <w:rPr>
          <w:rFonts w:hint="eastAsia" w:ascii="宋体" w:hAnsi="宋体"/>
          <w:sz w:val="24"/>
          <w:szCs w:val="24"/>
          <w:lang w:val="en-US" w:eastAsia="zh-CN"/>
        </w:rPr>
        <w:t>03</w:t>
      </w:r>
      <w:r>
        <w:rPr>
          <w:rFonts w:hint="eastAsia" w:ascii="宋体" w:hAnsi="宋体"/>
          <w:sz w:val="24"/>
          <w:szCs w:val="24"/>
        </w:rPr>
        <w:t>00</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 xml:space="preserve">曹春林     </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13614879388</w:t>
      </w:r>
    </w:p>
    <w:p>
      <w:pPr>
        <w:spacing w:line="360" w:lineRule="auto"/>
        <w:rPr>
          <w:rFonts w:ascii="宋体" w:hAnsi="宋体"/>
          <w:sz w:val="24"/>
          <w:szCs w:val="24"/>
        </w:rPr>
      </w:pPr>
    </w:p>
    <w:p>
      <w:pPr>
        <w:spacing w:line="360" w:lineRule="auto"/>
        <w:ind w:firstLine="600" w:firstLineChars="250"/>
        <w:rPr>
          <w:rFonts w:hint="eastAsia" w:ascii="宋体" w:hAnsi="宋体"/>
          <w:sz w:val="24"/>
          <w:szCs w:val="24"/>
        </w:rPr>
      </w:pPr>
      <w:r>
        <w:rPr>
          <w:rFonts w:hint="eastAsia" w:ascii="宋体" w:hAnsi="宋体"/>
          <w:sz w:val="24"/>
          <w:szCs w:val="24"/>
        </w:rPr>
        <w:t xml:space="preserve">                              </w:t>
      </w:r>
    </w:p>
    <w:p>
      <w:pPr>
        <w:spacing w:line="360" w:lineRule="auto"/>
        <w:ind w:firstLine="600" w:firstLineChars="250"/>
        <w:rPr>
          <w:rFonts w:hint="eastAsia" w:ascii="宋体" w:hAnsi="宋体"/>
          <w:sz w:val="24"/>
          <w:szCs w:val="24"/>
        </w:rPr>
      </w:pPr>
    </w:p>
    <w:p>
      <w:pPr>
        <w:spacing w:line="360" w:lineRule="auto"/>
        <w:ind w:firstLine="600" w:firstLineChars="250"/>
        <w:rPr>
          <w:rFonts w:hint="eastAsia" w:ascii="宋体" w:hAnsi="宋体"/>
          <w:sz w:val="24"/>
          <w:szCs w:val="24"/>
        </w:rPr>
      </w:pPr>
    </w:p>
    <w:p>
      <w:pPr>
        <w:spacing w:line="360" w:lineRule="auto"/>
        <w:ind w:firstLine="600" w:firstLineChars="250"/>
        <w:rPr>
          <w:rFonts w:hint="eastAsia" w:ascii="宋体" w:hAnsi="宋体"/>
          <w:sz w:val="24"/>
          <w:szCs w:val="24"/>
        </w:rPr>
      </w:pPr>
    </w:p>
    <w:p>
      <w:pPr>
        <w:spacing w:line="360" w:lineRule="auto"/>
        <w:ind w:firstLine="3360" w:firstLineChars="1400"/>
        <w:rPr>
          <w:rFonts w:hint="eastAsia" w:ascii="宋体" w:hAnsi="宋体" w:eastAsia="宋体"/>
          <w:sz w:val="24"/>
          <w:szCs w:val="24"/>
          <w:lang w:eastAsia="zh-CN"/>
        </w:rPr>
      </w:pPr>
      <w:r>
        <w:rPr>
          <w:rFonts w:hint="eastAsia" w:ascii="宋体" w:hAnsi="宋体"/>
          <w:sz w:val="24"/>
          <w:szCs w:val="24"/>
          <w:lang w:eastAsia="zh-CN"/>
        </w:rPr>
        <w:t>鄂尔多斯市准格尔旗公共资源交易中心</w:t>
      </w:r>
    </w:p>
    <w:p>
      <w:pPr>
        <w:tabs>
          <w:tab w:val="left" w:pos="3025"/>
          <w:tab w:val="center" w:pos="4595"/>
        </w:tabs>
        <w:spacing w:line="360" w:lineRule="auto"/>
        <w:ind w:firstLine="4560" w:firstLineChars="1900"/>
        <w:rPr>
          <w:rFonts w:ascii="宋体" w:hAnsi="宋体"/>
          <w:sz w:val="24"/>
          <w:szCs w:val="24"/>
        </w:rPr>
      </w:pPr>
      <w:r>
        <w:rPr>
          <w:rFonts w:hint="eastAsia" w:ascii="宋体" w:hAnsi="宋体"/>
          <w:sz w:val="24"/>
          <w:szCs w:val="24"/>
          <w:lang w:val="en-US" w:eastAsia="zh-CN"/>
        </w:rPr>
        <w:t>2020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 xml:space="preserve"> 3</w:t>
      </w:r>
      <w:r>
        <w:rPr>
          <w:rFonts w:hint="eastAsia" w:ascii="宋体" w:hAnsi="宋体"/>
          <w:sz w:val="24"/>
          <w:szCs w:val="24"/>
        </w:rPr>
        <w:t>日</w:t>
      </w:r>
      <w:r>
        <w:rPr>
          <w:rFonts w:ascii="宋体" w:hAnsi="宋体"/>
          <w:sz w:val="24"/>
          <w:szCs w:val="24"/>
        </w:rPr>
        <w:br w:type="page"/>
      </w:r>
    </w:p>
    <w:p>
      <w:pPr>
        <w:pStyle w:val="40"/>
        <w:spacing w:line="360" w:lineRule="auto"/>
        <w:rPr>
          <w:rFonts w:ascii="宋体" w:hAnsi="宋体" w:eastAsia="宋体"/>
          <w:color w:val="000000"/>
          <w:sz w:val="24"/>
          <w:szCs w:val="24"/>
        </w:rPr>
      </w:pPr>
      <w:bookmarkStart w:id="5" w:name="_Toc49772679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3"/>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268"/>
        <w:gridCol w:w="65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采购人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000000"/>
                <w:sz w:val="24"/>
                <w:szCs w:val="24"/>
                <w:lang w:eastAsia="zh-CN"/>
              </w:rPr>
            </w:pPr>
            <w:r>
              <w:rPr>
                <w:rFonts w:hint="eastAsia" w:ascii="宋体" w:hAnsi="宋体"/>
                <w:color w:val="000000"/>
                <w:sz w:val="24"/>
                <w:szCs w:val="24"/>
                <w:lang w:eastAsia="zh-CN"/>
              </w:rPr>
              <w:t>内蒙古准格尔旗气象局</w:t>
            </w:r>
          </w:p>
          <w:p>
            <w:pPr>
              <w:spacing w:line="360" w:lineRule="auto"/>
              <w:ind w:right="-140" w:rightChars="-50"/>
              <w:rPr>
                <w:rFonts w:hint="default" w:ascii="宋体" w:hAnsi="宋体"/>
                <w:color w:val="000000"/>
                <w:sz w:val="24"/>
                <w:szCs w:val="24"/>
                <w:lang w:val="en-US" w:eastAsia="zh-CN"/>
              </w:rPr>
            </w:pPr>
            <w:r>
              <w:rPr>
                <w:rFonts w:hint="eastAsia" w:ascii="宋体" w:hAnsi="宋体"/>
                <w:color w:val="000000"/>
                <w:sz w:val="24"/>
                <w:szCs w:val="24"/>
              </w:rPr>
              <w:t>联系人：</w:t>
            </w:r>
            <w:r>
              <w:rPr>
                <w:rFonts w:hint="eastAsia" w:ascii="宋体" w:hAnsi="宋体"/>
                <w:sz w:val="24"/>
                <w:szCs w:val="24"/>
                <w:lang w:val="en-US" w:eastAsia="zh-CN"/>
              </w:rPr>
              <w:t>曹春林</w:t>
            </w:r>
            <w:r>
              <w:rPr>
                <w:rFonts w:hint="eastAsia" w:ascii="宋体" w:hAnsi="宋体"/>
                <w:color w:val="000000"/>
                <w:sz w:val="24"/>
                <w:szCs w:val="24"/>
              </w:rPr>
              <w:t xml:space="preserve">     联系电话：</w:t>
            </w:r>
            <w:r>
              <w:rPr>
                <w:rFonts w:hint="eastAsia" w:ascii="宋体" w:hAnsi="宋体"/>
                <w:sz w:val="24"/>
                <w:szCs w:val="24"/>
                <w:lang w:val="en-US" w:eastAsia="zh-CN"/>
              </w:rPr>
              <w:t>13614879388</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地址：</w:t>
            </w:r>
            <w:r>
              <w:rPr>
                <w:rFonts w:hint="eastAsia" w:ascii="宋体" w:hAnsi="宋体"/>
                <w:color w:val="000000"/>
                <w:sz w:val="24"/>
                <w:szCs w:val="24"/>
                <w:lang w:eastAsia="zh-CN"/>
              </w:rPr>
              <w:t>准格尔旗</w:t>
            </w:r>
            <w:r>
              <w:rPr>
                <w:rFonts w:hint="eastAsia" w:ascii="宋体" w:hAnsi="宋体"/>
                <w:color w:val="000000"/>
                <w:sz w:val="24"/>
                <w:szCs w:val="24"/>
                <w:lang w:val="en-US" w:eastAsia="zh-CN"/>
              </w:rPr>
              <w:t>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鄂尔多斯市准格尔旗公共资源交易中心</w:t>
            </w:r>
            <w:r>
              <w:rPr>
                <w:rFonts w:hint="eastAsia" w:ascii="宋体" w:hAnsi="宋体"/>
                <w:color w:val="000000"/>
                <w:sz w:val="24"/>
                <w:szCs w:val="24"/>
              </w:rPr>
              <w:t xml:space="preserve"> </w:t>
            </w:r>
          </w:p>
          <w:p>
            <w:pPr>
              <w:spacing w:line="360" w:lineRule="auto"/>
              <w:ind w:right="-140" w:rightChars="-50"/>
              <w:rPr>
                <w:rFonts w:hint="default" w:ascii="宋体" w:hAnsi="宋体" w:eastAsia="宋体"/>
                <w:color w:val="000000"/>
                <w:sz w:val="24"/>
                <w:szCs w:val="24"/>
                <w:lang w:val="en-US" w:eastAsia="zh-CN"/>
              </w:rPr>
            </w:pPr>
            <w:r>
              <w:rPr>
                <w:rFonts w:hint="eastAsia" w:ascii="宋体" w:hAnsi="宋体"/>
                <w:color w:val="000000"/>
                <w:sz w:val="24"/>
                <w:szCs w:val="24"/>
              </w:rPr>
              <w:t>联系电话：</w:t>
            </w:r>
            <w:r>
              <w:rPr>
                <w:rFonts w:hint="eastAsia" w:ascii="宋体" w:hAnsi="宋体"/>
                <w:color w:val="000000"/>
                <w:sz w:val="24"/>
                <w:szCs w:val="24"/>
                <w:lang w:val="en-US" w:eastAsia="zh-CN"/>
              </w:rPr>
              <w:t>0477-3864233</w:t>
            </w:r>
          </w:p>
          <w:p>
            <w:pPr>
              <w:spacing w:line="360" w:lineRule="auto"/>
              <w:ind w:right="-140" w:rightChars="-50"/>
              <w:rPr>
                <w:rFonts w:ascii="宋体" w:hAnsi="宋体"/>
                <w:color w:val="000000"/>
                <w:sz w:val="24"/>
                <w:szCs w:val="24"/>
              </w:rPr>
            </w:pPr>
            <w:r>
              <w:rPr>
                <w:rFonts w:hint="eastAsia" w:ascii="宋体" w:hAnsi="宋体"/>
                <w:color w:val="000000"/>
                <w:sz w:val="24"/>
                <w:szCs w:val="24"/>
              </w:rPr>
              <w:t>地</w:t>
            </w:r>
            <w:r>
              <w:rPr>
                <w:rFonts w:hint="eastAsia" w:ascii="宋体" w:hAnsi="宋体"/>
                <w:color w:val="000000"/>
                <w:sz w:val="24"/>
                <w:szCs w:val="24"/>
                <w:lang w:val="en-US" w:eastAsia="zh-CN"/>
              </w:rPr>
              <w:t xml:space="preserve">    </w:t>
            </w:r>
            <w:r>
              <w:rPr>
                <w:rFonts w:hint="eastAsia" w:ascii="宋体" w:hAnsi="宋体"/>
                <w:color w:val="000000"/>
                <w:sz w:val="24"/>
                <w:szCs w:val="24"/>
              </w:rPr>
              <w:t>址：</w:t>
            </w:r>
            <w:r>
              <w:rPr>
                <w:rFonts w:hint="eastAsia" w:ascii="宋体" w:hAnsi="宋体"/>
                <w:color w:val="000000"/>
                <w:sz w:val="24"/>
                <w:szCs w:val="24"/>
                <w:lang w:eastAsia="zh-CN"/>
              </w:rPr>
              <w:t>准格尔旗</w:t>
            </w:r>
            <w:r>
              <w:rPr>
                <w:rFonts w:hint="eastAsia" w:ascii="宋体" w:hAnsi="宋体"/>
                <w:color w:val="000000"/>
                <w:sz w:val="24"/>
                <w:szCs w:val="24"/>
                <w:lang w:val="en-US" w:eastAsia="zh-CN"/>
              </w:rPr>
              <w:t>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sz w:val="24"/>
                <w:szCs w:val="24"/>
              </w:rPr>
              <w:t>项目内容及要求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color w:val="000000"/>
                <w:sz w:val="24"/>
                <w:szCs w:val="24"/>
              </w:rPr>
            </w:pPr>
            <w:r>
              <w:rPr>
                <w:rFonts w:hint="eastAsia" w:ascii="宋体" w:hAnsi="宋体"/>
                <w:color w:val="000000"/>
                <w:sz w:val="24"/>
                <w:szCs w:val="24"/>
              </w:rPr>
              <w:t>详见单一来源文件第四章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val="en-US" w:eastAsia="zh-CN"/>
              </w:rPr>
            </w:pPr>
            <w:r>
              <w:rPr>
                <w:rFonts w:hint="eastAsia" w:ascii="宋体" w:hAnsi="宋体"/>
                <w:color w:val="000000"/>
                <w:sz w:val="24"/>
                <w:szCs w:val="24"/>
                <w:u w:val="single"/>
                <w:lang w:val="en-US" w:eastAsia="zh-CN"/>
              </w:rPr>
              <w:t>418000.00</w:t>
            </w:r>
            <w:r>
              <w:rPr>
                <w:rFonts w:hint="eastAsia" w:ascii="宋体" w:hAnsi="宋体"/>
                <w:color w:val="000000"/>
                <w:sz w:val="24"/>
                <w:szCs w:val="24"/>
                <w:lang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w:t>
            </w:r>
            <w:r>
              <w:rPr>
                <w:rFonts w:hint="eastAsia" w:ascii="宋体" w:hAnsi="宋体"/>
                <w:color w:val="000000"/>
                <w:sz w:val="24"/>
                <w:szCs w:val="24"/>
                <w:lang w:eastAsia="zh-CN"/>
              </w:rPr>
              <w:t>□</w:t>
            </w:r>
            <w:r>
              <w:rPr>
                <w:rFonts w:hint="eastAsia" w:ascii="宋体" w:hAnsi="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单一来源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right="165" w:rightChars="59" w:firstLine="0" w:firstLineChars="0"/>
              <w:rPr>
                <w:rFonts w:ascii="宋体" w:hAnsi="宋体"/>
                <w:sz w:val="24"/>
                <w:szCs w:val="24"/>
              </w:rPr>
            </w:pPr>
            <w:r>
              <w:rPr>
                <w:rFonts w:hint="eastAsia" w:ascii="宋体" w:hAnsi="宋体"/>
                <w:sz w:val="24"/>
                <w:szCs w:val="24"/>
              </w:rPr>
              <w:t>评标委员会依法组建，由采购人代表和评审专家组成共</w:t>
            </w:r>
            <w:r>
              <w:rPr>
                <w:rFonts w:hint="eastAsia" w:ascii="宋体" w:hAnsi="宋体"/>
                <w:sz w:val="24"/>
                <w:szCs w:val="24"/>
                <w:u w:val="single"/>
                <w:lang w:eastAsia="zh-CN"/>
              </w:rPr>
              <w:t>三</w:t>
            </w:r>
            <w:r>
              <w:rPr>
                <w:rFonts w:hint="eastAsia" w:ascii="宋体" w:hAnsi="宋体"/>
                <w:sz w:val="24"/>
                <w:szCs w:val="24"/>
              </w:rPr>
              <w:t>人</w:t>
            </w:r>
            <w:r>
              <w:rPr>
                <w:rFonts w:hint="eastAsia" w:ascii="宋体" w:hAnsi="宋体"/>
                <w:sz w:val="24"/>
                <w:szCs w:val="24"/>
                <w:lang w:eastAsia="zh-CN"/>
              </w:rPr>
              <w:t>及以上单数</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采购人授权单一来源采购人员直接确定成交供应商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详见单一来源采购公告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商定之日起90日历天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12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响应文件递交时间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16</w:t>
            </w:r>
            <w:r>
              <w:rPr>
                <w:rFonts w:hint="eastAsia" w:ascii="宋体" w:hAnsi="宋体"/>
                <w:color w:val="000000"/>
                <w:sz w:val="24"/>
                <w:szCs w:val="24"/>
              </w:rPr>
              <w:t>日</w:t>
            </w:r>
            <w:r>
              <w:rPr>
                <w:rFonts w:hint="eastAsia" w:ascii="宋体" w:hAnsi="宋体"/>
                <w:color w:val="000000"/>
                <w:sz w:val="24"/>
                <w:szCs w:val="24"/>
                <w:lang w:val="en-US" w:eastAsia="zh-CN"/>
              </w:rPr>
              <w:t>09</w:t>
            </w:r>
            <w:r>
              <w:rPr>
                <w:rFonts w:hint="eastAsia" w:ascii="宋体" w:hAnsi="宋体"/>
                <w:color w:val="000000"/>
                <w:sz w:val="24"/>
                <w:szCs w:val="24"/>
              </w:rPr>
              <w:t>时</w:t>
            </w:r>
            <w:r>
              <w:rPr>
                <w:rFonts w:hint="eastAsia" w:ascii="宋体" w:hAnsi="宋体"/>
                <w:color w:val="000000"/>
                <w:sz w:val="24"/>
                <w:szCs w:val="24"/>
                <w:lang w:val="en-US" w:eastAsia="zh-CN"/>
              </w:rPr>
              <w:t>30</w:t>
            </w:r>
            <w:r>
              <w:rPr>
                <w:rFonts w:hint="eastAsia" w:ascii="宋体" w:hAnsi="宋体"/>
                <w:color w:val="000000"/>
                <w:sz w:val="24"/>
                <w:szCs w:val="24"/>
              </w:rPr>
              <w:t>分--</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2020</w:t>
            </w:r>
            <w:r>
              <w:rPr>
                <w:rFonts w:hint="eastAsia" w:ascii="宋体" w:hAnsi="宋体"/>
                <w:color w:val="000000"/>
                <w:sz w:val="24"/>
                <w:szCs w:val="24"/>
              </w:rPr>
              <w:t>年</w:t>
            </w:r>
            <w:r>
              <w:rPr>
                <w:rFonts w:hint="eastAsia" w:ascii="宋体" w:hAnsi="宋体"/>
                <w:color w:val="000000"/>
                <w:sz w:val="24"/>
                <w:szCs w:val="24"/>
                <w:lang w:val="en-US" w:eastAsia="zh-CN"/>
              </w:rPr>
              <w:t xml:space="preserve"> 4</w:t>
            </w:r>
            <w:r>
              <w:rPr>
                <w:rFonts w:hint="eastAsia" w:ascii="宋体" w:hAnsi="宋体"/>
                <w:color w:val="000000"/>
                <w:sz w:val="24"/>
                <w:szCs w:val="24"/>
              </w:rPr>
              <w:t>月</w:t>
            </w:r>
            <w:r>
              <w:rPr>
                <w:rFonts w:hint="eastAsia" w:ascii="宋体" w:hAnsi="宋体"/>
                <w:color w:val="000000"/>
                <w:sz w:val="24"/>
                <w:szCs w:val="24"/>
                <w:lang w:val="en-US" w:eastAsia="zh-CN"/>
              </w:rPr>
              <w:t>16</w:t>
            </w:r>
            <w:r>
              <w:rPr>
                <w:rFonts w:hint="eastAsia" w:ascii="宋体" w:hAnsi="宋体"/>
                <w:color w:val="000000"/>
                <w:sz w:val="24"/>
                <w:szCs w:val="24"/>
              </w:rPr>
              <w:t>日</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商定地点</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right="165" w:rightChars="59" w:firstLine="0" w:firstLineChars="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right="165" w:rightChars="59" w:firstLine="0" w:firstLineChars="0"/>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报名与投标保证金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200" w:right="750" w:hanging="1200" w:hangingChars="500"/>
              <w:rPr>
                <w:rFonts w:ascii="宋体" w:hAnsi="宋体"/>
                <w:color w:val="000000"/>
                <w:sz w:val="24"/>
                <w:szCs w:val="24"/>
              </w:rPr>
            </w:pPr>
            <w:r>
              <w:rPr>
                <w:rFonts w:hint="eastAsia" w:ascii="宋体" w:hAnsi="宋体"/>
                <w:color w:val="000000"/>
                <w:sz w:val="24"/>
                <w:szCs w:val="24"/>
              </w:rPr>
              <w:t>本项目无须网上报名、不收取投标保证金</w:t>
            </w:r>
          </w:p>
        </w:tc>
      </w:tr>
    </w:tbl>
    <w:p>
      <w:pPr>
        <w:spacing w:line="360" w:lineRule="auto"/>
        <w:ind w:firstLine="482" w:firstLineChars="200"/>
        <w:rPr>
          <w:rFonts w:ascii="宋体" w:hAnsi="宋体"/>
          <w:b/>
          <w:sz w:val="24"/>
          <w:szCs w:val="24"/>
        </w:rPr>
      </w:pPr>
      <w:r>
        <w:rPr>
          <w:rFonts w:hint="eastAsia" w:ascii="宋体" w:hAnsi="宋体"/>
          <w:b/>
          <w:sz w:val="24"/>
          <w:szCs w:val="24"/>
        </w:rPr>
        <w:t>二.说明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本单一来源文件依据《中华人民共和国政府采购法》、《中华人民共和国政府采购法实施条例》和《政府采购非招标采购方式管理办法》（财政部令第74号）及国家和自治区有关法律、法规、规章制度编制。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供应商应仔细阅读本单一来源文件的所有内容（包括答疑、补充、澄清以及修改等），按照单一来源文件要求以及格式编制响应文件，并保证其真实性，否则一切后果自负。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本次政府采购方式为单一来源，是指采购人从某一特定供应商处采购货物、工程和服务的采购方式。</w:t>
      </w:r>
    </w:p>
    <w:p>
      <w:pPr>
        <w:pStyle w:val="23"/>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本单一来源文件仅适用于本次单一来源采购公告中所涉及的项目和内容。</w:t>
      </w:r>
    </w:p>
    <w:p>
      <w:pPr>
        <w:pStyle w:val="23"/>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3"/>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sz w:val="24"/>
          <w:szCs w:val="24"/>
          <w:lang w:eastAsia="zh-CN"/>
        </w:rPr>
        <w:t>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依法进行政府采购的国家机关、事业单位、团体组织。本单一来源文件的采购人特指（</w:t>
      </w:r>
      <w:r>
        <w:rPr>
          <w:rFonts w:hint="eastAsia" w:ascii="宋体" w:hAnsi="宋体" w:cs="Arial"/>
          <w:color w:val="000000"/>
          <w:sz w:val="24"/>
          <w:szCs w:val="24"/>
          <w:lang w:eastAsia="zh-CN"/>
        </w:rPr>
        <w:t>内蒙古准格尔旗气象局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4.2“集中采购机构”是指人民政府依法设立的代理集中采购项目的执行机构。本单一来源文件的集中采购机构特指</w:t>
      </w:r>
      <w:r>
        <w:rPr>
          <w:rFonts w:hint="eastAsia" w:ascii="宋体" w:hAnsi="宋体"/>
          <w:color w:val="000000"/>
          <w:sz w:val="24"/>
          <w:szCs w:val="24"/>
          <w:lang w:eastAsia="zh-CN"/>
        </w:rPr>
        <w:t>鄂尔多斯市准格尔旗公共资源交易中心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4.4“单一来源采购人员”是指根据《中华人民共和国政府采购法》等法律法规规定，由采购人代表和有关专家组成以确定成交供应商或者推荐成交候选人的临时组织。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4.5“成交供应商”是指经单一来源采购人员评审确定的对单一来源文件做出实质性响应，取得与采购人签订合同资格的供应商。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文件截止时间，通过“信用中国”网站（</w:t>
      </w:r>
      <w:r>
        <w:rPr>
          <w:rFonts w:hint="eastAsia"/>
          <w:color w:val="auto"/>
          <w:sz w:val="24"/>
          <w:szCs w:val="24"/>
          <w:highlight w:val="none"/>
          <w:u w:val="single"/>
          <w:lang w:eastAsia="zh-CN"/>
        </w:rPr>
        <w:t>http://</w:t>
      </w:r>
      <w:r>
        <w:rPr>
          <w:rFonts w:hint="eastAsia"/>
          <w:color w:val="auto"/>
          <w:sz w:val="24"/>
          <w:szCs w:val="24"/>
          <w:highlight w:val="none"/>
          <w:u w:val="single"/>
        </w:rPr>
        <w:t>www.creditchina.gov.cn</w:t>
      </w:r>
      <w:r>
        <w:rPr>
          <w:rFonts w:hint="eastAsia" w:ascii="宋体" w:hAnsi="宋体"/>
          <w:bCs/>
          <w:color w:val="auto"/>
          <w:sz w:val="24"/>
          <w:szCs w:val="24"/>
          <w:highlight w:val="none"/>
        </w:rPr>
        <w:t>）、中国政府采购网（</w:t>
      </w:r>
      <w:r>
        <w:rPr>
          <w:rFonts w:hint="eastAsia"/>
          <w:color w:val="auto"/>
          <w:sz w:val="24"/>
          <w:szCs w:val="24"/>
          <w:highlight w:val="none"/>
          <w:u w:val="single"/>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供应商，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 符合本</w:t>
      </w:r>
      <w:r>
        <w:rPr>
          <w:rFonts w:hint="eastAsia" w:ascii="宋体" w:hAnsi="宋体"/>
          <w:bCs/>
          <w:color w:val="auto"/>
          <w:sz w:val="24"/>
          <w:szCs w:val="24"/>
          <w:highlight w:val="none"/>
          <w:lang w:eastAsia="zh-CN"/>
        </w:rPr>
        <w:t>单一来源</w:t>
      </w:r>
      <w:r>
        <w:rPr>
          <w:rFonts w:hint="eastAsia" w:ascii="宋体" w:hAnsi="宋体"/>
          <w:bCs/>
          <w:color w:val="auto"/>
          <w:sz w:val="24"/>
          <w:szCs w:val="24"/>
          <w:highlight w:val="none"/>
        </w:rPr>
        <w:t>文件规定的资格要求，并按照要求提供相关证明材料。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5.4单位负责人为同一人或者存在直接控股、管理关系的不同供应商，不得参加同一合同项下的政府采购活动。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5.5为采购项目提供整体设计、规范编制或者项目管理、监理、检测等服务的供应商，不得再参加该采购项目的其他采购活动。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spacing w:line="360" w:lineRule="auto"/>
        <w:ind w:firstLine="482" w:firstLineChars="200"/>
        <w:rPr>
          <w:rFonts w:ascii="宋体" w:hAnsi="宋体"/>
          <w:b/>
          <w:sz w:val="24"/>
          <w:szCs w:val="24"/>
        </w:rPr>
      </w:pPr>
      <w:r>
        <w:rPr>
          <w:rFonts w:hint="eastAsia" w:ascii="宋体" w:hAnsi="宋体"/>
          <w:b/>
          <w:sz w:val="24"/>
          <w:szCs w:val="24"/>
        </w:rPr>
        <w:t>6.语言文字以及度量衡单位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6.1所有文件使用的语言文字为简体中文。专用术语使用外文的，应附有简体中文注释，否则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6.2所有计量均采用中国法定的计量单位。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6.3所有报价一律使用人民币，货币单位：元。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7.其他条款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三.单一来源文件的构成</w:t>
      </w:r>
    </w:p>
    <w:p>
      <w:pPr>
        <w:spacing w:line="360" w:lineRule="auto"/>
        <w:ind w:firstLine="480" w:firstLineChars="200"/>
        <w:rPr>
          <w:rFonts w:ascii="宋体" w:hAnsi="宋体"/>
          <w:b/>
          <w:sz w:val="24"/>
          <w:szCs w:val="24"/>
        </w:rPr>
      </w:pPr>
      <w:r>
        <w:rPr>
          <w:rFonts w:hint="eastAsia" w:ascii="宋体" w:hAnsi="宋体"/>
          <w:sz w:val="24"/>
          <w:szCs w:val="24"/>
        </w:rPr>
        <w:t>（1）单一来源采购公告；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（4）单一来源内容和技术要求；</w:t>
      </w:r>
    </w:p>
    <w:p>
      <w:pPr>
        <w:spacing w:line="360" w:lineRule="auto"/>
        <w:ind w:firstLine="480" w:firstLineChars="200"/>
        <w:rPr>
          <w:rFonts w:ascii="宋体" w:hAnsi="宋体"/>
          <w:sz w:val="24"/>
          <w:szCs w:val="24"/>
        </w:rPr>
      </w:pPr>
      <w:r>
        <w:rPr>
          <w:rFonts w:hint="eastAsia" w:ascii="宋体" w:hAnsi="宋体"/>
          <w:sz w:val="24"/>
          <w:szCs w:val="24"/>
        </w:rPr>
        <w:t>（5）单一来源程序及方法；</w:t>
      </w:r>
    </w:p>
    <w:p>
      <w:pPr>
        <w:spacing w:line="360" w:lineRule="auto"/>
        <w:ind w:firstLine="482" w:firstLineChars="200"/>
        <w:rPr>
          <w:rFonts w:ascii="宋体" w:hAnsi="宋体"/>
          <w:b/>
          <w:sz w:val="24"/>
          <w:szCs w:val="24"/>
        </w:rPr>
      </w:pPr>
      <w:r>
        <w:rPr>
          <w:rFonts w:hint="eastAsia" w:ascii="宋体" w:hAnsi="宋体"/>
          <w:b/>
          <w:sz w:val="24"/>
          <w:szCs w:val="24"/>
        </w:rPr>
        <w:t>四.响应文件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响应文件应按照单一来源文件第七章“响应文件格式”进行编写（可以增加附页），作为响应文件的组成部分。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供应商应按照“第四章单一来源内容与要求”的供货内容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。投标总价中不得包含单一来源文件要求以外的内容，否则，在评审时不予核减。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spacing w:line="360" w:lineRule="auto"/>
        <w:ind w:firstLine="480" w:firstLineChars="200"/>
        <w:rPr>
          <w:rFonts w:hint="eastAsia" w:ascii="宋体" w:hAnsi="宋体"/>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2.4供应商应按单一来源文件《开标一览表》要求的统一格式填写。</w:t>
      </w:r>
    </w:p>
    <w:p>
      <w:pPr>
        <w:spacing w:line="360" w:lineRule="auto"/>
        <w:ind w:firstLine="480" w:firstLineChars="200"/>
        <w:rPr>
          <w:rFonts w:ascii="宋体" w:hAnsi="宋体"/>
          <w:sz w:val="24"/>
          <w:szCs w:val="24"/>
        </w:rPr>
      </w:pPr>
      <w:r>
        <w:rPr>
          <w:rFonts w:hint="eastAsia" w:ascii="宋体" w:hAnsi="宋体"/>
          <w:sz w:val="24"/>
          <w:szCs w:val="24"/>
        </w:rPr>
        <w:t>2.5</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注：供应商在响应文件及相关书面文件中的单位公章（包括印章、公章等）均指与供应商名称全称一致的标准公章，不得使用其他形式（如带有“专用章”、“财务章”、“业务章”等）的印章。</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的密封。供应商应使用密封袋将响应文件密封，电子文档可密封至响应文件中也可单独密封。密封封面上需注明“项目名称”、“项目编号”、“分包号”、“供应商全称”和《单一来源文件》或《电子版》字样，并在密封包装上粘贴密封条。</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供应商按上述规定进行密封和标记后，将响应文件按照单一来源文件的要求送达指定地点。如果未按上述规定进行密封和标记，</w:t>
      </w:r>
      <w:r>
        <w:rPr>
          <w:rFonts w:hint="eastAsia" w:ascii="宋体" w:hAnsi="宋体"/>
          <w:sz w:val="24"/>
          <w:szCs w:val="24"/>
          <w:lang w:eastAsia="zh-CN"/>
        </w:rPr>
        <w:t>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4.1在供应商须知前附表规定的投标有效期内，供应商不得要求撤销或修改其响应文件。</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color w:val="000000"/>
          <w:sz w:val="24"/>
          <w:szCs w:val="24"/>
        </w:rPr>
      </w:pPr>
      <w:r>
        <w:rPr>
          <w:rFonts w:hint="eastAsia" w:ascii="宋体" w:hAnsi="宋体"/>
          <w:b/>
          <w:sz w:val="24"/>
          <w:szCs w:val="24"/>
        </w:rPr>
        <w:t>5.</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单一来源文件要求签署、盖章，并作为响应文件的组成部分；补充、修改的内容与响应文件不一致的，以补充、修改的内容为准；撤回的应以书面形式告知</w:t>
      </w:r>
      <w:r>
        <w:rPr>
          <w:rFonts w:hint="eastAsia" w:ascii="宋体" w:hAnsi="宋体"/>
          <w:sz w:val="24"/>
          <w:szCs w:val="24"/>
          <w:lang w:eastAsia="zh-CN"/>
        </w:rPr>
        <w:t>交易中心</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在递交响应文件截止时间后到单一来源文件规定的投标有效期终止之前，供应商不得补充、修改、替代或者撤回其响应文件。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6.响应文件的递交</w:t>
      </w:r>
    </w:p>
    <w:p>
      <w:pPr>
        <w:spacing w:line="360" w:lineRule="auto"/>
        <w:ind w:firstLine="480" w:firstLineChars="200"/>
        <w:rPr>
          <w:rFonts w:ascii="宋体" w:hAnsi="宋体"/>
          <w:sz w:val="24"/>
          <w:szCs w:val="24"/>
        </w:rPr>
      </w:pPr>
      <w:r>
        <w:rPr>
          <w:rFonts w:hint="eastAsia" w:ascii="宋体" w:hAnsi="宋体"/>
          <w:sz w:val="24"/>
          <w:szCs w:val="24"/>
        </w:rPr>
        <w:t>在单一来源文件要求提交响应文件的截止时间之后送达的响应文件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sz w:val="24"/>
          <w:szCs w:val="24"/>
          <w:lang w:eastAsia="zh-CN"/>
        </w:rPr>
        <w:t>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六.商定</w:t>
      </w:r>
    </w:p>
    <w:p>
      <w:pPr>
        <w:spacing w:line="360" w:lineRule="auto"/>
        <w:ind w:firstLine="482" w:firstLineChars="200"/>
        <w:rPr>
          <w:rFonts w:ascii="宋体" w:hAnsi="宋体"/>
          <w:b/>
          <w:sz w:val="24"/>
          <w:szCs w:val="24"/>
        </w:rPr>
      </w:pPr>
      <w:r>
        <w:rPr>
          <w:rFonts w:hint="eastAsia" w:ascii="宋体" w:hAnsi="宋体"/>
          <w:b/>
          <w:sz w:val="24"/>
          <w:szCs w:val="24"/>
        </w:rPr>
        <w:t>商定时间和地点</w:t>
      </w:r>
    </w:p>
    <w:p>
      <w:pPr>
        <w:spacing w:line="360" w:lineRule="auto"/>
        <w:ind w:firstLine="480" w:firstLineChars="200"/>
        <w:rPr>
          <w:rFonts w:ascii="宋体" w:hAnsi="宋体"/>
          <w:sz w:val="24"/>
          <w:szCs w:val="24"/>
        </w:rPr>
      </w:pPr>
      <w:r>
        <w:rPr>
          <w:rFonts w:hint="eastAsia" w:ascii="宋体" w:hAnsi="宋体"/>
          <w:sz w:val="24"/>
          <w:szCs w:val="24"/>
        </w:rPr>
        <w:t>1.商定时间与投标截止时间为同一时间；商定地点为单一来源文件规定的地点。</w:t>
      </w:r>
    </w:p>
    <w:p>
      <w:pPr>
        <w:spacing w:line="360" w:lineRule="auto"/>
        <w:ind w:firstLine="480" w:firstLineChars="200"/>
        <w:rPr>
          <w:rFonts w:ascii="宋体" w:hAnsi="宋体"/>
          <w:sz w:val="24"/>
          <w:szCs w:val="24"/>
        </w:rPr>
      </w:pPr>
      <w:r>
        <w:rPr>
          <w:rFonts w:hint="eastAsia" w:ascii="宋体" w:hAnsi="宋体"/>
          <w:sz w:val="24"/>
          <w:szCs w:val="24"/>
        </w:rPr>
        <w:t>2.采购人、</w:t>
      </w:r>
      <w:r>
        <w:rPr>
          <w:rFonts w:hint="eastAsia" w:ascii="宋体" w:hAnsi="宋体"/>
          <w:sz w:val="24"/>
          <w:szCs w:val="24"/>
          <w:lang w:eastAsia="zh-CN"/>
        </w:rPr>
        <w:t>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0" w:firstLineChars="200"/>
        <w:rPr>
          <w:rFonts w:ascii="宋体" w:hAnsi="宋体"/>
          <w:sz w:val="24"/>
          <w:szCs w:val="24"/>
        </w:rPr>
      </w:pPr>
      <w:r>
        <w:rPr>
          <w:rFonts w:hint="eastAsia" w:ascii="宋体" w:hAnsi="宋体"/>
          <w:sz w:val="24"/>
          <w:szCs w:val="24"/>
        </w:rPr>
        <w:t>1.单一来源采购人员</w:t>
      </w:r>
    </w:p>
    <w:p>
      <w:pPr>
        <w:spacing w:line="360" w:lineRule="auto"/>
        <w:ind w:firstLine="480" w:firstLineChars="200"/>
        <w:rPr>
          <w:rFonts w:ascii="宋体" w:hAnsi="宋体"/>
          <w:sz w:val="24"/>
          <w:szCs w:val="24"/>
        </w:rPr>
      </w:pPr>
      <w:r>
        <w:rPr>
          <w:rFonts w:hint="eastAsia" w:ascii="宋体" w:hAnsi="宋体"/>
          <w:sz w:val="24"/>
          <w:szCs w:val="24"/>
        </w:rPr>
        <w:t>1.1单一来源采购人员由采购人代表和评审专家共3人及以上单数组成，其中评审专家人数不得少于单一来源小组成员总数的2/3。</w:t>
      </w:r>
    </w:p>
    <w:p>
      <w:pPr>
        <w:spacing w:line="360" w:lineRule="auto"/>
        <w:ind w:firstLine="480" w:firstLineChars="200"/>
        <w:rPr>
          <w:rFonts w:ascii="宋体" w:hAnsi="宋体"/>
          <w:sz w:val="24"/>
          <w:szCs w:val="24"/>
        </w:rPr>
      </w:pPr>
      <w:r>
        <w:rPr>
          <w:rFonts w:hint="eastAsia" w:ascii="宋体" w:hAnsi="宋体"/>
          <w:sz w:val="24"/>
          <w:szCs w:val="24"/>
        </w:rPr>
        <w:t>1.2单一来源采购人员成员有下列情形之一的，应当回避：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2.单一来源原则</w:t>
      </w:r>
    </w:p>
    <w:p>
      <w:pPr>
        <w:spacing w:line="360" w:lineRule="auto"/>
        <w:ind w:firstLine="480" w:firstLineChars="200"/>
        <w:rPr>
          <w:rFonts w:ascii="宋体" w:hAnsi="宋体"/>
          <w:sz w:val="24"/>
          <w:szCs w:val="24"/>
        </w:rPr>
      </w:pPr>
      <w:r>
        <w:rPr>
          <w:rFonts w:hint="eastAsia" w:ascii="宋体" w:hAnsi="宋体"/>
          <w:sz w:val="24"/>
          <w:szCs w:val="24"/>
        </w:rPr>
        <w:t>单一来源活动遵循公平、公正、科学和择优的原则，以单一来源文件和响应文件为基本依据，并按照单一来源文件规定的方法和标准与供应商商定合理的成交价格并保证采购项目质量。</w:t>
      </w:r>
    </w:p>
    <w:p>
      <w:pPr>
        <w:spacing w:line="360" w:lineRule="auto"/>
        <w:ind w:firstLine="482" w:firstLineChars="200"/>
        <w:rPr>
          <w:rFonts w:ascii="宋体" w:hAnsi="宋体"/>
          <w:sz w:val="24"/>
          <w:szCs w:val="24"/>
        </w:rPr>
      </w:pPr>
      <w:r>
        <w:rPr>
          <w:rFonts w:hint="eastAsia" w:ascii="宋体" w:hAnsi="宋体"/>
          <w:b/>
          <w:sz w:val="24"/>
          <w:szCs w:val="24"/>
        </w:rPr>
        <w:t>3.采购活动终止的情形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出现下列情形之一的，采购人或者采购代理机构应当终止采购活动：</w:t>
      </w:r>
    </w:p>
    <w:p>
      <w:pPr>
        <w:spacing w:line="360" w:lineRule="auto"/>
        <w:ind w:firstLine="480" w:firstLineChars="200"/>
        <w:rPr>
          <w:rFonts w:ascii="宋体" w:hAnsi="宋体"/>
          <w:sz w:val="24"/>
          <w:szCs w:val="24"/>
        </w:rPr>
      </w:pPr>
      <w:r>
        <w:rPr>
          <w:rFonts w:hint="eastAsia" w:ascii="宋体" w:hAnsi="宋体"/>
          <w:sz w:val="24"/>
          <w:szCs w:val="24"/>
        </w:rPr>
        <w:t>（1）因情况变化，不再符合规定的单一来源采购方式适用情形的；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（3）报价超过采购预算的。</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（5）法律、法规以及单一来源文件规定其他情形。</w:t>
      </w:r>
    </w:p>
    <w:p>
      <w:pPr>
        <w:spacing w:line="360" w:lineRule="auto"/>
        <w:ind w:firstLine="482" w:firstLineChars="200"/>
        <w:rPr>
          <w:rFonts w:ascii="宋体" w:hAnsi="宋体"/>
          <w:b/>
          <w:sz w:val="24"/>
          <w:szCs w:val="24"/>
        </w:rPr>
      </w:pPr>
      <w:r>
        <w:rPr>
          <w:rFonts w:hint="eastAsia" w:ascii="宋体" w:hAnsi="宋体"/>
          <w:b/>
          <w:sz w:val="24"/>
          <w:szCs w:val="24"/>
        </w:rPr>
        <w:t>4.定标</w:t>
      </w:r>
    </w:p>
    <w:p>
      <w:pPr>
        <w:spacing w:line="360" w:lineRule="auto"/>
        <w:ind w:firstLine="480" w:firstLineChars="200"/>
        <w:rPr>
          <w:rFonts w:ascii="宋体" w:hAnsi="宋体"/>
          <w:sz w:val="24"/>
          <w:szCs w:val="24"/>
        </w:rPr>
      </w:pPr>
      <w:r>
        <w:rPr>
          <w:rFonts w:hint="eastAsia" w:ascii="宋体" w:hAnsi="宋体"/>
          <w:sz w:val="24"/>
          <w:szCs w:val="24"/>
        </w:rPr>
        <w:t>单一来源采购人员按照单一来源文件确定的方法、步骤、标准确定合理的成交价格并保证采购项目质量。</w:t>
      </w:r>
    </w:p>
    <w:p>
      <w:pPr>
        <w:spacing w:line="360" w:lineRule="auto"/>
        <w:ind w:firstLine="482" w:firstLineChars="200"/>
        <w:rPr>
          <w:rFonts w:ascii="宋体" w:hAnsi="宋体"/>
          <w:b/>
          <w:sz w:val="24"/>
          <w:szCs w:val="24"/>
        </w:rPr>
      </w:pPr>
      <w:r>
        <w:rPr>
          <w:rFonts w:hint="eastAsia" w:ascii="宋体" w:hAnsi="宋体"/>
          <w:b/>
          <w:sz w:val="24"/>
          <w:szCs w:val="24"/>
        </w:rPr>
        <w:t>5.成交结果公告</w:t>
      </w:r>
    </w:p>
    <w:p>
      <w:pPr>
        <w:spacing w:line="360" w:lineRule="auto"/>
        <w:ind w:firstLine="480" w:firstLineChars="200"/>
        <w:rPr>
          <w:rFonts w:hint="eastAsia" w:ascii="宋体" w:hAnsi="宋体"/>
          <w:sz w:val="24"/>
          <w:szCs w:val="24"/>
        </w:rPr>
      </w:pPr>
      <w:r>
        <w:rPr>
          <w:rFonts w:hint="eastAsia" w:ascii="宋体" w:hAnsi="宋体"/>
          <w:sz w:val="24"/>
          <w:szCs w:val="24"/>
        </w:rPr>
        <w:t>5.1成交供应商确定后，</w:t>
      </w:r>
      <w:r>
        <w:rPr>
          <w:rFonts w:hint="eastAsia" w:ascii="宋体" w:hAnsi="宋体"/>
          <w:sz w:val="24"/>
          <w:szCs w:val="24"/>
          <w:lang w:eastAsia="zh-CN"/>
        </w:rPr>
        <w:t>交易中心</w:t>
      </w:r>
      <w:r>
        <w:rPr>
          <w:rFonts w:hint="eastAsia" w:ascii="宋体" w:hAnsi="宋体"/>
          <w:sz w:val="24"/>
          <w:szCs w:val="24"/>
        </w:rPr>
        <w:t>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val="en-US" w:eastAsia="zh-CN"/>
        </w:rPr>
        <w:t>和准格尔旗公共资源交易网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0" w:firstLineChars="200"/>
        <w:rPr>
          <w:rFonts w:hint="eastAsia" w:ascii="宋体" w:hAnsi="宋体"/>
          <w:sz w:val="24"/>
          <w:szCs w:val="24"/>
        </w:rPr>
      </w:pPr>
      <w:r>
        <w:rPr>
          <w:rFonts w:hint="eastAsia" w:ascii="宋体" w:hAnsi="宋体"/>
          <w:sz w:val="24"/>
          <w:szCs w:val="24"/>
        </w:rPr>
        <w:t>5.2成交供应商须将成交货物报价明细表（</w:t>
      </w:r>
      <w:r>
        <w:rPr>
          <w:rFonts w:hint="eastAsia" w:ascii="宋体" w:hAnsi="宋体"/>
          <w:sz w:val="24"/>
          <w:szCs w:val="24"/>
          <w:lang w:val="en-US" w:eastAsia="zh-CN"/>
        </w:rPr>
        <w:t>EXCEL</w:t>
      </w:r>
      <w:r>
        <w:rPr>
          <w:rFonts w:hint="eastAsia" w:ascii="宋体" w:hAnsi="宋体"/>
          <w:sz w:val="24"/>
          <w:szCs w:val="24"/>
        </w:rPr>
        <w:t>格式电子版）（包括货物名称、生产厂家、品牌、规格、型号、数量、单位、单价及总价等）于单一来源结束后当天发送在交易中心工作人员邮箱内（</w:t>
      </w:r>
      <w:r>
        <w:fldChar w:fldCharType="begin"/>
      </w:r>
      <w:r>
        <w:instrText xml:space="preserve">HYPERLINK "mailto:youj_0722@163.com" </w:instrText>
      </w:r>
      <w:r>
        <w:fldChar w:fldCharType="separate"/>
      </w:r>
      <w:r>
        <w:rPr>
          <w:rStyle w:val="50"/>
          <w:rFonts w:hint="eastAsia" w:ascii="宋体" w:hAnsi="宋体"/>
          <w:color w:val="auto"/>
          <w:sz w:val="24"/>
          <w:szCs w:val="24"/>
          <w:lang w:val="en-US" w:eastAsia="zh-CN"/>
        </w:rPr>
        <w:t>54493864</w:t>
      </w:r>
      <w:r>
        <w:rPr>
          <w:rStyle w:val="50"/>
          <w:rFonts w:hint="eastAsia" w:ascii="宋体" w:hAnsi="宋体"/>
          <w:color w:val="auto"/>
          <w:sz w:val="24"/>
          <w:szCs w:val="24"/>
        </w:rPr>
        <w:t>@</w:t>
      </w:r>
      <w:r>
        <w:rPr>
          <w:rStyle w:val="50"/>
          <w:rFonts w:hint="eastAsia" w:ascii="宋体" w:hAnsi="宋体"/>
          <w:color w:val="auto"/>
          <w:sz w:val="24"/>
          <w:szCs w:val="24"/>
          <w:lang w:val="en-US" w:eastAsia="zh-CN"/>
        </w:rPr>
        <w:t>qq</w:t>
      </w:r>
      <w:r>
        <w:rPr>
          <w:rStyle w:val="50"/>
          <w:rFonts w:hint="eastAsia" w:ascii="宋体" w:hAnsi="宋体"/>
          <w:color w:val="auto"/>
          <w:sz w:val="24"/>
          <w:szCs w:val="24"/>
        </w:rPr>
        <w:t>.com</w:t>
      </w:r>
      <w:r>
        <w:fldChar w:fldCharType="end"/>
      </w:r>
      <w:r>
        <w:rPr>
          <w:rFonts w:hint="eastAsia" w:ascii="宋体" w:hAnsi="宋体"/>
          <w:sz w:val="24"/>
          <w:szCs w:val="24"/>
        </w:rPr>
        <w:t>，联系电话0477-</w:t>
      </w:r>
      <w:r>
        <w:rPr>
          <w:rFonts w:hint="eastAsia" w:ascii="宋体" w:hAnsi="宋体"/>
          <w:sz w:val="24"/>
          <w:szCs w:val="24"/>
          <w:lang w:val="en-US" w:eastAsia="zh-CN"/>
        </w:rPr>
        <w:t>3864232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八.成交通知书发放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鄂尔多斯市准格尔旗公共资源交易中心</w:t>
      </w:r>
      <w:r>
        <w:rPr>
          <w:rFonts w:hint="eastAsia" w:ascii="宋体" w:hAnsi="宋体"/>
          <w:sz w:val="24"/>
          <w:szCs w:val="24"/>
        </w:rPr>
        <w:t>领取。</w:t>
      </w:r>
    </w:p>
    <w:p>
      <w:pPr>
        <w:spacing w:line="360" w:lineRule="auto"/>
        <w:ind w:firstLine="480" w:firstLineChars="200"/>
        <w:rPr>
          <w:rFonts w:ascii="宋体" w:hAnsi="宋体"/>
          <w:sz w:val="24"/>
          <w:szCs w:val="24"/>
        </w:rPr>
      </w:pPr>
    </w:p>
    <w:bookmarkEnd w:id="2"/>
    <w:bookmarkEnd w:id="3"/>
    <w:p>
      <w:pPr>
        <w:pStyle w:val="40"/>
        <w:spacing w:line="360" w:lineRule="auto"/>
        <w:rPr>
          <w:rFonts w:ascii="宋体" w:hAnsi="宋体" w:eastAsia="宋体" w:cs="宋体"/>
          <w:sz w:val="24"/>
          <w:szCs w:val="24"/>
        </w:rPr>
      </w:pPr>
      <w:bookmarkStart w:id="6" w:name="_Toc447030612"/>
      <w:r>
        <w:rPr>
          <w:rFonts w:ascii="宋体" w:hAnsi="宋体" w:eastAsia="宋体" w:cs="宋体"/>
          <w:sz w:val="24"/>
          <w:szCs w:val="24"/>
        </w:rPr>
        <w:br w:type="page"/>
      </w:r>
      <w:bookmarkEnd w:id="6"/>
      <w:bookmarkStart w:id="7" w:name="_Toc494546020"/>
      <w:bookmarkStart w:id="8" w:name="_Toc497726800"/>
      <w:r>
        <w:rPr>
          <w:rFonts w:hint="eastAsia" w:ascii="宋体" w:hAnsi="宋体" w:eastAsia="宋体"/>
          <w:color w:val="000000"/>
          <w:sz w:val="24"/>
          <w:szCs w:val="24"/>
        </w:rPr>
        <w:t>第三章 合同与验收</w:t>
      </w:r>
      <w:bookmarkEnd w:id="7"/>
      <w:bookmarkEnd w:id="8"/>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1.1采购人应当自中标通知书发出之日起30日内，按照单一来源文件和中标人响应文件的规定，与中标人签订书面合同。所签订的合同不得对单一来源文件确定的事项和中标人响应文件作实质性修改。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2" w:firstLineChars="200"/>
        <w:rPr>
          <w:rFonts w:ascii="宋体" w:hAnsi="宋体"/>
          <w:b/>
          <w:bCs/>
          <w:sz w:val="24"/>
          <w:szCs w:val="24"/>
        </w:rPr>
      </w:pPr>
      <w:r>
        <w:rPr>
          <w:rFonts w:hint="eastAsia" w:ascii="宋体" w:hAnsi="宋体"/>
          <w:b/>
          <w:bCs/>
          <w:sz w:val="24"/>
          <w:szCs w:val="24"/>
        </w:rPr>
        <w:t>自合同签订之日起2个工作日内，中标人应将政府采购合同送达至交易中心</w:t>
      </w:r>
      <w:r>
        <w:rPr>
          <w:rFonts w:hint="eastAsia" w:ascii="宋体" w:hAnsi="宋体"/>
          <w:b/>
          <w:bCs/>
          <w:sz w:val="24"/>
          <w:szCs w:val="24"/>
          <w:lang w:val="en-US" w:eastAsia="zh-CN"/>
        </w:rPr>
        <w:t>204</w:t>
      </w:r>
      <w:r>
        <w:rPr>
          <w:rFonts w:hint="eastAsia" w:ascii="宋体" w:hAnsi="宋体"/>
          <w:b/>
          <w:bCs/>
          <w:sz w:val="24"/>
          <w:szCs w:val="24"/>
        </w:rPr>
        <w:t>室（联系电话：0477-</w:t>
      </w:r>
      <w:r>
        <w:rPr>
          <w:rFonts w:hint="eastAsia" w:ascii="宋体" w:hAnsi="宋体"/>
          <w:b/>
          <w:bCs/>
          <w:sz w:val="24"/>
          <w:szCs w:val="24"/>
          <w:lang w:val="en-US" w:eastAsia="zh-CN"/>
        </w:rPr>
        <w:t>3864233</w:t>
      </w:r>
      <w:r>
        <w:rPr>
          <w:rFonts w:hint="eastAsia" w:ascii="宋体" w:hAnsi="宋体"/>
          <w:b/>
          <w:bCs/>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2.1具体格式见本单一来源文件后附拟签订的《合同文本》（部分合同条款），响应文件中可以不提供《合同文本》。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b/>
          <w:bCs/>
          <w:sz w:val="24"/>
          <w:szCs w:val="24"/>
        </w:rPr>
      </w:pPr>
      <w:r>
        <w:rPr>
          <w:rFonts w:hint="eastAsia" w:ascii="宋体" w:hAnsi="宋体"/>
          <w:sz w:val="24"/>
          <w:szCs w:val="24"/>
        </w:rPr>
        <w:t>中标人在供货、工程竣工或服务结束后，采购人应及时组织验收，并按照单一来源文件、响应文件及合同约定填写验收单（下载地址：鄂尔多斯市公共资源交易网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w:t>
      </w:r>
      <w:r>
        <w:rPr>
          <w:rFonts w:hint="eastAsia" w:ascii="宋体" w:hAnsi="宋体"/>
          <w:b/>
          <w:bCs/>
          <w:sz w:val="24"/>
          <w:szCs w:val="24"/>
        </w:rPr>
        <w:t>验收合格后2个工作日内，中标人应将政府采购项目验收单送达至</w:t>
      </w:r>
      <w:r>
        <w:rPr>
          <w:rFonts w:hint="eastAsia" w:ascii="宋体" w:hAnsi="宋体"/>
          <w:b/>
          <w:bCs/>
          <w:sz w:val="24"/>
          <w:szCs w:val="24"/>
          <w:lang w:eastAsia="zh-CN"/>
        </w:rPr>
        <w:t>鄂尔多斯</w:t>
      </w:r>
      <w:r>
        <w:rPr>
          <w:rFonts w:hint="eastAsia" w:ascii="宋体" w:hAnsi="宋体"/>
          <w:b/>
          <w:bCs/>
          <w:sz w:val="24"/>
          <w:szCs w:val="24"/>
        </w:rPr>
        <w:t>市</w:t>
      </w:r>
      <w:r>
        <w:rPr>
          <w:rFonts w:hint="eastAsia" w:ascii="宋体" w:hAnsi="宋体"/>
          <w:b/>
          <w:bCs/>
          <w:sz w:val="24"/>
          <w:szCs w:val="24"/>
          <w:lang w:eastAsia="zh-CN"/>
        </w:rPr>
        <w:t>准格尔旗</w:t>
      </w:r>
      <w:r>
        <w:rPr>
          <w:rFonts w:hint="eastAsia" w:ascii="宋体" w:hAnsi="宋体"/>
          <w:b/>
          <w:bCs/>
          <w:sz w:val="24"/>
          <w:szCs w:val="24"/>
        </w:rPr>
        <w:t>公共资源交易中心</w:t>
      </w:r>
      <w:r>
        <w:rPr>
          <w:rFonts w:hint="eastAsia" w:ascii="宋体" w:hAnsi="宋体"/>
          <w:b/>
          <w:bCs/>
          <w:sz w:val="24"/>
          <w:szCs w:val="24"/>
          <w:lang w:val="en-US" w:eastAsia="zh-CN"/>
        </w:rPr>
        <w:t>204</w:t>
      </w:r>
      <w:r>
        <w:rPr>
          <w:rFonts w:hint="eastAsia" w:ascii="宋体" w:hAnsi="宋体"/>
          <w:b/>
          <w:bCs/>
          <w:sz w:val="24"/>
          <w:szCs w:val="24"/>
        </w:rPr>
        <w:t>室（联系电话：0477-</w:t>
      </w:r>
      <w:r>
        <w:rPr>
          <w:rFonts w:hint="eastAsia" w:ascii="宋体" w:hAnsi="宋体"/>
          <w:b/>
          <w:bCs/>
          <w:sz w:val="24"/>
          <w:szCs w:val="24"/>
          <w:lang w:val="en-US" w:eastAsia="zh-CN"/>
        </w:rPr>
        <w:t>3864233</w:t>
      </w:r>
      <w:r>
        <w:rPr>
          <w:rFonts w:hint="eastAsia" w:ascii="宋体" w:hAnsi="宋体"/>
          <w:b/>
          <w:bCs/>
          <w:sz w:val="24"/>
          <w:szCs w:val="24"/>
        </w:rPr>
        <w:t>）存档。逾期未验收或未按时交回验收单，将按照相关法律法规做出相应处罚。</w:t>
      </w: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w:t>
      </w:r>
      <w:r>
        <w:rPr>
          <w:rFonts w:hint="eastAsia" w:asciiTheme="minorEastAsia" w:hAnsiTheme="minorEastAsia" w:eastAsiaTheme="minorEastAsia"/>
          <w:sz w:val="24"/>
          <w:szCs w:val="24"/>
          <w:lang w:eastAsia="zh-CN"/>
        </w:rPr>
        <w:t>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宋体" w:hAnsi="宋体"/>
          <w:b/>
          <w:bCs/>
          <w:color w:val="000000"/>
          <w:kern w:val="44"/>
          <w:sz w:val="24"/>
          <w:szCs w:val="24"/>
        </w:rPr>
      </w:pPr>
    </w:p>
    <w:p>
      <w:pPr>
        <w:widowControl/>
        <w:jc w:val="left"/>
        <w:rPr>
          <w:rFonts w:ascii="宋体" w:hAnsi="宋体"/>
          <w:b/>
          <w:bCs/>
          <w:color w:val="000000"/>
          <w:kern w:val="44"/>
          <w:sz w:val="24"/>
          <w:szCs w:val="24"/>
        </w:rPr>
      </w:pPr>
      <w:r>
        <w:rPr>
          <w:rFonts w:ascii="宋体" w:hAnsi="宋体"/>
          <w:b/>
          <w:bCs/>
          <w:color w:val="000000"/>
          <w:kern w:val="44"/>
          <w:sz w:val="24"/>
          <w:szCs w:val="24"/>
        </w:rPr>
        <w:br w:type="page"/>
      </w:r>
    </w:p>
    <w:p>
      <w:pPr>
        <w:pStyle w:val="2"/>
        <w:keepNext w:val="0"/>
        <w:keepLines w:val="0"/>
        <w:spacing w:line="360" w:lineRule="auto"/>
        <w:rPr>
          <w:rFonts w:ascii="宋体" w:hAnsi="宋体"/>
          <w:color w:val="000000"/>
          <w:sz w:val="24"/>
          <w:szCs w:val="24"/>
        </w:rPr>
      </w:pPr>
      <w:bookmarkStart w:id="9" w:name="_Toc497726801"/>
      <w:r>
        <w:rPr>
          <w:rFonts w:hint="eastAsia" w:ascii="宋体" w:hAnsi="宋体"/>
          <w:color w:val="000000"/>
          <w:sz w:val="24"/>
          <w:szCs w:val="24"/>
        </w:rPr>
        <w:t>第四章 单一来源内容与技术要求</w:t>
      </w:r>
      <w:bookmarkEnd w:id="9"/>
    </w:p>
    <w:p>
      <w:pPr>
        <w:pStyle w:val="67"/>
        <w:autoSpaceDE w:val="0"/>
        <w:autoSpaceDN w:val="0"/>
        <w:adjustRightInd w:val="0"/>
        <w:spacing w:line="360" w:lineRule="auto"/>
        <w:ind w:left="420" w:firstLine="0" w:firstLineChars="0"/>
        <w:jc w:val="left"/>
        <w:rPr>
          <w:rFonts w:hint="eastAsia" w:ascii="宋体" w:hAnsi="宋体" w:eastAsia="宋体" w:cs="宋体"/>
          <w:kern w:val="0"/>
          <w:sz w:val="24"/>
          <w:szCs w:val="24"/>
          <w:lang w:val="en-US" w:eastAsia="zh-CN" w:bidi="ar-SA"/>
        </w:rPr>
      </w:pPr>
      <w:bookmarkStart w:id="10" w:name="_Toc397088603"/>
      <w:bookmarkStart w:id="11" w:name="_Toc303801500"/>
      <w:r>
        <w:rPr>
          <w:rFonts w:hint="eastAsia" w:ascii="宋体" w:hAnsi="宋体" w:eastAsia="宋体" w:cs="宋体"/>
          <w:kern w:val="0"/>
          <w:sz w:val="24"/>
          <w:szCs w:val="24"/>
          <w:lang w:val="en-US" w:eastAsia="zh-CN" w:bidi="ar-SA"/>
        </w:rPr>
        <w:t xml:space="preserve"> 一.主要商务要求</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4" w:type="dxa"/>
            <w:vAlign w:val="center"/>
          </w:tcPr>
          <w:p>
            <w:pPr>
              <w:pStyle w:val="67"/>
              <w:ind w:firstLine="0" w:firstLineChars="0"/>
              <w:jc w:val="center"/>
              <w:rPr>
                <w:rFonts w:ascii="宋体" w:hAnsi="宋体"/>
                <w:kern w:val="0"/>
                <w:sz w:val="24"/>
                <w:szCs w:val="24"/>
              </w:rPr>
            </w:pPr>
            <w:r>
              <w:rPr>
                <w:rFonts w:hint="eastAsia" w:ascii="宋体" w:hAnsi="宋体"/>
                <w:kern w:val="0"/>
                <w:sz w:val="24"/>
                <w:szCs w:val="24"/>
              </w:rPr>
              <w:t xml:space="preserve">   </w:t>
            </w:r>
            <w:bookmarkStart w:id="12" w:name="_Toc491862079"/>
            <w:r>
              <w:rPr>
                <w:rFonts w:hint="eastAsia" w:ascii="宋体" w:hAnsi="宋体"/>
                <w:kern w:val="0"/>
                <w:sz w:val="24"/>
                <w:szCs w:val="24"/>
              </w:rPr>
              <w:t>主要商务条款</w:t>
            </w:r>
            <w:bookmarkEnd w:id="12"/>
          </w:p>
        </w:tc>
        <w:tc>
          <w:tcPr>
            <w:tcW w:w="6158" w:type="dxa"/>
            <w:vAlign w:val="center"/>
          </w:tcPr>
          <w:p>
            <w:pPr>
              <w:pStyle w:val="67"/>
              <w:ind w:firstLine="0" w:firstLineChars="0"/>
              <w:jc w:val="center"/>
              <w:rPr>
                <w:rFonts w:ascii="宋体" w:hAnsi="宋体"/>
                <w:kern w:val="0"/>
                <w:sz w:val="24"/>
                <w:szCs w:val="24"/>
              </w:rPr>
            </w:pPr>
            <w:bookmarkStart w:id="13" w:name="_Toc491862080"/>
            <w:r>
              <w:rPr>
                <w:rFonts w:hint="eastAsia" w:ascii="宋体" w:hAnsi="宋体"/>
                <w:kern w:val="0"/>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64" w:type="dxa"/>
            <w:vAlign w:val="center"/>
          </w:tcPr>
          <w:p>
            <w:pPr>
              <w:pStyle w:val="67"/>
              <w:ind w:firstLine="0" w:firstLineChars="0"/>
              <w:jc w:val="center"/>
              <w:rPr>
                <w:rFonts w:ascii="宋体" w:hAnsi="宋体"/>
                <w:kern w:val="0"/>
                <w:sz w:val="24"/>
                <w:szCs w:val="24"/>
              </w:rPr>
            </w:pPr>
            <w:bookmarkStart w:id="14" w:name="_Toc491862082"/>
            <w:r>
              <w:rPr>
                <w:rFonts w:hint="eastAsia" w:ascii="宋体" w:hAnsi="宋体"/>
                <w:kern w:val="0"/>
                <w:sz w:val="24"/>
                <w:szCs w:val="24"/>
              </w:rPr>
              <w:t xml:space="preserve">  采购预算</w:t>
            </w:r>
            <w:bookmarkEnd w:id="14"/>
          </w:p>
        </w:tc>
        <w:tc>
          <w:tcPr>
            <w:tcW w:w="6158" w:type="dxa"/>
            <w:vAlign w:val="center"/>
          </w:tcPr>
          <w:p>
            <w:pPr>
              <w:ind w:left="0" w:leftChars="0" w:firstLine="0" w:firstLineChars="0"/>
              <w:rPr>
                <w:rFonts w:ascii="宋体" w:hAnsi="宋体" w:eastAsia="宋体" w:cs="Times New Roman"/>
                <w:kern w:val="0"/>
                <w:sz w:val="24"/>
                <w:szCs w:val="24"/>
              </w:rPr>
            </w:pPr>
            <w:bookmarkStart w:id="15" w:name="_Toc491862083"/>
            <w:r>
              <w:rPr>
                <w:rFonts w:hint="eastAsia" w:ascii="宋体" w:hAnsi="宋体" w:cs="Times New Roman"/>
                <w:kern w:val="0"/>
                <w:sz w:val="24"/>
                <w:szCs w:val="24"/>
                <w:lang w:val="en-US" w:eastAsia="zh-CN"/>
              </w:rPr>
              <w:t>418000</w:t>
            </w:r>
            <w:r>
              <w:rPr>
                <w:rFonts w:hint="eastAsia" w:ascii="宋体" w:hAnsi="宋体" w:eastAsia="宋体" w:cs="Times New Roman"/>
                <w:kern w:val="0"/>
                <w:sz w:val="24"/>
                <w:szCs w:val="24"/>
              </w:rPr>
              <w:t>元</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4" w:type="dxa"/>
            <w:vAlign w:val="center"/>
          </w:tcPr>
          <w:p>
            <w:pPr>
              <w:pStyle w:val="67"/>
              <w:ind w:firstLine="0" w:firstLineChars="0"/>
              <w:jc w:val="center"/>
              <w:rPr>
                <w:rFonts w:hint="eastAsia" w:ascii="宋体" w:hAnsi="宋体" w:eastAsia="宋体"/>
                <w:kern w:val="0"/>
                <w:sz w:val="24"/>
                <w:szCs w:val="24"/>
                <w:lang w:eastAsia="zh-CN"/>
              </w:rPr>
            </w:pPr>
            <w:r>
              <w:rPr>
                <w:rFonts w:hint="eastAsia" w:ascii="宋体" w:hAnsi="宋体"/>
                <w:kern w:val="0"/>
                <w:sz w:val="24"/>
                <w:szCs w:val="24"/>
                <w:lang w:eastAsia="zh-CN"/>
              </w:rPr>
              <w:t>供货期</w:t>
            </w:r>
          </w:p>
        </w:tc>
        <w:tc>
          <w:tcPr>
            <w:tcW w:w="6158" w:type="dxa"/>
            <w:vAlign w:val="center"/>
          </w:tcPr>
          <w:p>
            <w:pPr>
              <w:pStyle w:val="67"/>
              <w:ind w:firstLine="0" w:firstLineChars="0"/>
              <w:rPr>
                <w:rFonts w:hint="default" w:ascii="宋体" w:hAnsi="宋体" w:eastAsia="宋体"/>
                <w:kern w:val="0"/>
                <w:sz w:val="24"/>
                <w:szCs w:val="24"/>
                <w:lang w:val="en-US" w:eastAsia="zh-CN"/>
              </w:rPr>
            </w:pPr>
            <w:r>
              <w:rPr>
                <w:rFonts w:hint="eastAsia" w:ascii="宋体" w:hAnsi="宋体"/>
                <w:kern w:val="0"/>
                <w:sz w:val="24"/>
                <w:szCs w:val="24"/>
                <w:lang w:val="en-US" w:eastAsia="zh-CN"/>
              </w:rPr>
              <w:t>2020年4月30日前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64" w:type="dxa"/>
            <w:vAlign w:val="center"/>
          </w:tcPr>
          <w:p>
            <w:pPr>
              <w:pStyle w:val="67"/>
              <w:ind w:firstLine="0" w:firstLineChars="0"/>
              <w:jc w:val="center"/>
              <w:rPr>
                <w:rFonts w:ascii="宋体" w:hAnsi="宋体"/>
                <w:kern w:val="0"/>
                <w:sz w:val="24"/>
                <w:szCs w:val="24"/>
              </w:rPr>
            </w:pPr>
            <w:bookmarkStart w:id="16" w:name="_Toc491862089"/>
            <w:r>
              <w:rPr>
                <w:rFonts w:hint="eastAsia" w:ascii="宋体" w:hAnsi="宋体"/>
                <w:kern w:val="0"/>
                <w:sz w:val="24"/>
                <w:szCs w:val="24"/>
              </w:rPr>
              <w:t>服务地点</w:t>
            </w:r>
            <w:bookmarkEnd w:id="16"/>
          </w:p>
        </w:tc>
        <w:tc>
          <w:tcPr>
            <w:tcW w:w="6158" w:type="dxa"/>
            <w:vAlign w:val="center"/>
          </w:tcPr>
          <w:p>
            <w:pPr>
              <w:pStyle w:val="67"/>
              <w:ind w:firstLine="0" w:firstLineChars="0"/>
              <w:rPr>
                <w:rFonts w:ascii="宋体" w:hAnsi="宋体"/>
                <w:kern w:val="0"/>
                <w:sz w:val="24"/>
                <w:szCs w:val="24"/>
              </w:rPr>
            </w:pPr>
            <w:bookmarkStart w:id="17" w:name="_Toc491862090"/>
            <w:r>
              <w:rPr>
                <w:rFonts w:hint="eastAsia" w:ascii="宋体" w:hAnsi="宋体"/>
                <w:kern w:val="0"/>
                <w:sz w:val="24"/>
                <w:szCs w:val="24"/>
              </w:rPr>
              <w:t>采购人指定地点。</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364" w:type="dxa"/>
            <w:vAlign w:val="center"/>
          </w:tcPr>
          <w:p>
            <w:pPr>
              <w:pStyle w:val="67"/>
              <w:ind w:firstLine="0" w:firstLineChars="0"/>
              <w:jc w:val="center"/>
              <w:rPr>
                <w:rFonts w:ascii="宋体" w:hAnsi="宋体"/>
                <w:kern w:val="0"/>
                <w:sz w:val="24"/>
                <w:szCs w:val="24"/>
              </w:rPr>
            </w:pPr>
            <w:r>
              <w:rPr>
                <w:rFonts w:hint="eastAsia" w:ascii="宋体" w:hAnsi="宋体"/>
                <w:kern w:val="0"/>
                <w:sz w:val="24"/>
                <w:szCs w:val="24"/>
              </w:rPr>
              <w:t>投标有效期</w:t>
            </w:r>
          </w:p>
        </w:tc>
        <w:tc>
          <w:tcPr>
            <w:tcW w:w="6158" w:type="dxa"/>
            <w:vAlign w:val="center"/>
          </w:tcPr>
          <w:p>
            <w:pPr>
              <w:pStyle w:val="67"/>
              <w:ind w:firstLine="0" w:firstLineChars="0"/>
              <w:rPr>
                <w:rFonts w:ascii="宋体" w:hAnsi="宋体"/>
                <w:kern w:val="0"/>
                <w:sz w:val="24"/>
                <w:szCs w:val="24"/>
              </w:rPr>
            </w:pPr>
            <w:r>
              <w:rPr>
                <w:rFonts w:hint="eastAsia" w:ascii="宋体" w:hAnsi="宋体"/>
                <w:kern w:val="0"/>
                <w:sz w:val="24"/>
                <w:szCs w:val="24"/>
              </w:rPr>
              <w:t>从提交响应文件的截止之日起</w:t>
            </w:r>
            <w:r>
              <w:rPr>
                <w:rFonts w:hint="eastAsia" w:ascii="宋体" w:hAnsi="宋体"/>
                <w:kern w:val="0"/>
                <w:sz w:val="24"/>
                <w:szCs w:val="24"/>
                <w:u w:val="single"/>
                <w:lang w:val="en-US" w:eastAsia="zh-CN"/>
              </w:rPr>
              <w:t xml:space="preserve"> 90 </w:t>
            </w:r>
            <w:r>
              <w:rPr>
                <w:rFonts w:hint="eastAsia" w:ascii="宋体" w:hAnsi="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64" w:type="dxa"/>
            <w:vAlign w:val="center"/>
          </w:tcPr>
          <w:p>
            <w:pPr>
              <w:pStyle w:val="67"/>
              <w:ind w:firstLine="0" w:firstLineChars="0"/>
              <w:jc w:val="center"/>
              <w:rPr>
                <w:rFonts w:ascii="宋体" w:hAnsi="宋体"/>
                <w:kern w:val="0"/>
                <w:sz w:val="24"/>
                <w:szCs w:val="24"/>
              </w:rPr>
            </w:pPr>
            <w:bookmarkStart w:id="18" w:name="_Toc491862095"/>
            <w:r>
              <w:rPr>
                <w:rFonts w:hint="eastAsia" w:ascii="宋体" w:hAnsi="宋体"/>
                <w:kern w:val="0"/>
                <w:sz w:val="24"/>
                <w:szCs w:val="24"/>
              </w:rPr>
              <w:t>付款方式</w:t>
            </w:r>
            <w:bookmarkEnd w:id="18"/>
          </w:p>
        </w:tc>
        <w:tc>
          <w:tcPr>
            <w:tcW w:w="6158" w:type="dxa"/>
            <w:vAlign w:val="center"/>
          </w:tcPr>
          <w:p>
            <w:pPr>
              <w:pStyle w:val="67"/>
              <w:ind w:firstLine="0" w:firstLineChars="0"/>
              <w:rPr>
                <w:rFonts w:hint="default" w:ascii="宋体" w:hAnsi="宋体" w:eastAsia="宋体"/>
                <w:kern w:val="0"/>
                <w:sz w:val="24"/>
                <w:szCs w:val="24"/>
                <w:lang w:val="en-US" w:eastAsia="zh-CN"/>
              </w:rPr>
            </w:pPr>
            <w:r>
              <w:rPr>
                <w:rFonts w:hint="eastAsia" w:ascii="宋体" w:hAnsi="宋体"/>
                <w:kern w:val="0"/>
                <w:sz w:val="24"/>
                <w:szCs w:val="24"/>
                <w:lang w:val="en-US" w:eastAsia="zh-CN"/>
              </w:rPr>
              <w:t>收到货后，经验收合格，一次性支付</w:t>
            </w:r>
          </w:p>
        </w:tc>
      </w:tr>
    </w:tbl>
    <w:p>
      <w:pPr>
        <w:spacing w:line="360" w:lineRule="auto"/>
        <w:jc w:val="left"/>
        <w:rPr>
          <w:rFonts w:hAnsi="宋体"/>
          <w:sz w:val="24"/>
          <w:szCs w:val="24"/>
        </w:rPr>
      </w:pPr>
      <w:r>
        <w:rPr>
          <w:rFonts w:hint="eastAsia" w:hAnsi="宋体"/>
          <w:sz w:val="24"/>
          <w:szCs w:val="24"/>
        </w:rPr>
        <w:t>二.技术标准与要求：</w:t>
      </w:r>
    </w:p>
    <w:p>
      <w:pPr>
        <w:spacing w:line="360" w:lineRule="auto"/>
        <w:ind w:right="57"/>
        <w:rPr>
          <w:rFonts w:ascii="宋体" w:hAnsi="宋体" w:cs="宋体"/>
          <w:sz w:val="24"/>
          <w:szCs w:val="24"/>
        </w:rPr>
      </w:pPr>
      <w:r>
        <w:rPr>
          <w:rFonts w:hint="eastAsia" w:ascii="宋体" w:hAnsi="宋体" w:cs="宋体"/>
          <w:sz w:val="24"/>
          <w:szCs w:val="24"/>
        </w:rPr>
        <w:t>服务需求一览表：</w:t>
      </w:r>
    </w:p>
    <w:tbl>
      <w:tblPr>
        <w:tblStyle w:val="43"/>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883"/>
        <w:gridCol w:w="2780"/>
        <w:gridCol w:w="1328"/>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83"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1883"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服务项目</w:t>
            </w:r>
          </w:p>
        </w:tc>
        <w:tc>
          <w:tcPr>
            <w:tcW w:w="2780"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服务要求及标准</w:t>
            </w:r>
          </w:p>
        </w:tc>
        <w:tc>
          <w:tcPr>
            <w:tcW w:w="1328" w:type="dxa"/>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129" w:type="dxa"/>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83" w:type="dxa"/>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1883" w:type="dxa"/>
            <w:vAlign w:val="center"/>
          </w:tcPr>
          <w:p>
            <w:pPr>
              <w:widowControl/>
              <w:spacing w:line="360" w:lineRule="auto"/>
              <w:jc w:val="center"/>
              <w:rPr>
                <w:rFonts w:hint="eastAsia" w:ascii="宋体" w:hAnsi="宋体" w:eastAsia="宋体"/>
                <w:kern w:val="0"/>
                <w:sz w:val="24"/>
                <w:szCs w:val="24"/>
                <w:lang w:eastAsia="zh-CN"/>
              </w:rPr>
            </w:pPr>
            <w:r>
              <w:rPr>
                <w:rFonts w:hint="eastAsia" w:ascii="宋体" w:hAnsi="宋体" w:cs="宋体"/>
                <w:kern w:val="0"/>
                <w:sz w:val="24"/>
                <w:szCs w:val="24"/>
                <w:lang w:eastAsia="zh-CN"/>
              </w:rPr>
              <w:t>火箭作业车</w:t>
            </w:r>
          </w:p>
        </w:tc>
        <w:tc>
          <w:tcPr>
            <w:tcW w:w="2780" w:type="dxa"/>
            <w:vAlign w:val="center"/>
          </w:tcPr>
          <w:p>
            <w:pPr>
              <w:widowControl/>
              <w:spacing w:line="360" w:lineRule="auto"/>
              <w:jc w:val="center"/>
              <w:rPr>
                <w:rFonts w:ascii="宋体" w:hAns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1328" w:type="dxa"/>
            <w:vAlign w:val="center"/>
          </w:tcPr>
          <w:p>
            <w:pPr>
              <w:widowControl/>
              <w:spacing w:line="360"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1</w:t>
            </w:r>
          </w:p>
        </w:tc>
        <w:tc>
          <w:tcPr>
            <w:tcW w:w="1129" w:type="dxa"/>
            <w:vAlign w:val="center"/>
          </w:tcPr>
          <w:p>
            <w:pPr>
              <w:widowControl/>
              <w:spacing w:line="360" w:lineRule="auto"/>
              <w:jc w:val="center"/>
              <w:rPr>
                <w:rFonts w:hint="eastAsia" w:ascii="宋体" w:hAnsi="宋体" w:eastAsiaTheme="minorEastAsia"/>
                <w:kern w:val="0"/>
                <w:sz w:val="24"/>
                <w:szCs w:val="24"/>
                <w:lang w:val="en-US" w:eastAsia="zh-CN"/>
              </w:rPr>
            </w:pPr>
            <w:r>
              <w:rPr>
                <w:rFonts w:hint="eastAsia" w:ascii="宋体" w:hAnsi="宋体" w:eastAsiaTheme="minorEastAsia"/>
                <w:kern w:val="0"/>
                <w:sz w:val="24"/>
                <w:szCs w:val="24"/>
                <w:lang w:val="en-US"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83" w:type="dxa"/>
            <w:vAlign w:val="center"/>
          </w:tcPr>
          <w:p>
            <w:pPr>
              <w:spacing w:line="360" w:lineRule="auto"/>
              <w:jc w:val="center"/>
              <w:rPr>
                <w:rFonts w:ascii="宋体" w:hAnsi="宋体"/>
                <w:kern w:val="0"/>
                <w:sz w:val="24"/>
                <w:szCs w:val="24"/>
              </w:rPr>
            </w:pPr>
            <w:r>
              <w:rPr>
                <w:rFonts w:ascii="宋体" w:hAnsi="宋体" w:cs="宋体"/>
                <w:kern w:val="0"/>
                <w:sz w:val="24"/>
                <w:szCs w:val="24"/>
              </w:rPr>
              <w:t>2</w:t>
            </w:r>
          </w:p>
        </w:tc>
        <w:tc>
          <w:tcPr>
            <w:tcW w:w="1883" w:type="dxa"/>
            <w:vAlign w:val="center"/>
          </w:tcPr>
          <w:p>
            <w:pPr>
              <w:widowControl/>
              <w:spacing w:line="360" w:lineRule="auto"/>
              <w:jc w:val="center"/>
              <w:rPr>
                <w:rFonts w:ascii="宋体" w:hAnsi="宋体"/>
                <w:kern w:val="0"/>
                <w:sz w:val="24"/>
                <w:szCs w:val="24"/>
              </w:rPr>
            </w:pPr>
          </w:p>
        </w:tc>
        <w:tc>
          <w:tcPr>
            <w:tcW w:w="2780" w:type="dxa"/>
            <w:vAlign w:val="center"/>
          </w:tcPr>
          <w:p>
            <w:pPr>
              <w:widowControl/>
              <w:spacing w:line="360" w:lineRule="auto"/>
              <w:jc w:val="center"/>
              <w:rPr>
                <w:rFonts w:ascii="宋体" w:hAnsi="宋体"/>
                <w:kern w:val="0"/>
                <w:sz w:val="24"/>
                <w:szCs w:val="24"/>
              </w:rPr>
            </w:pPr>
            <w:r>
              <w:rPr>
                <w:rFonts w:hint="eastAsia" w:ascii="宋体" w:hAnsi="宋体" w:cs="宋体"/>
                <w:sz w:val="24"/>
                <w:szCs w:val="24"/>
              </w:rPr>
              <w:t>详见附表2</w:t>
            </w:r>
          </w:p>
        </w:tc>
        <w:tc>
          <w:tcPr>
            <w:tcW w:w="1328" w:type="dxa"/>
            <w:vAlign w:val="center"/>
          </w:tcPr>
          <w:p>
            <w:pPr>
              <w:widowControl/>
              <w:spacing w:line="360" w:lineRule="auto"/>
              <w:jc w:val="center"/>
              <w:rPr>
                <w:rFonts w:ascii="宋体" w:hAnsi="宋体"/>
                <w:kern w:val="0"/>
                <w:sz w:val="24"/>
                <w:szCs w:val="24"/>
              </w:rPr>
            </w:pPr>
          </w:p>
        </w:tc>
        <w:tc>
          <w:tcPr>
            <w:tcW w:w="1129" w:type="dxa"/>
            <w:vAlign w:val="center"/>
          </w:tcPr>
          <w:p>
            <w:pPr>
              <w:widowControl/>
              <w:spacing w:line="360" w:lineRule="auto"/>
              <w:ind w:firstLine="482" w:firstLineChars="201"/>
              <w:jc w:val="center"/>
              <w:rPr>
                <w:rFonts w:ascii="宋体" w:hAnsi="宋体"/>
                <w:kern w:val="0"/>
                <w:sz w:val="24"/>
                <w:szCs w:val="24"/>
              </w:rPr>
            </w:pPr>
          </w:p>
        </w:tc>
      </w:tr>
    </w:tbl>
    <w:p>
      <w:pPr>
        <w:spacing w:line="360" w:lineRule="auto"/>
        <w:rPr>
          <w:rFonts w:hint="eastAsia" w:ascii="宋体" w:hAnsi="宋体" w:cs="宋体"/>
          <w:kern w:val="0"/>
          <w:sz w:val="24"/>
          <w:szCs w:val="24"/>
        </w:rPr>
      </w:pPr>
      <w:r>
        <w:rPr>
          <w:rFonts w:hint="eastAsia" w:ascii="宋体" w:hAnsi="宋体" w:cs="宋体"/>
          <w:sz w:val="24"/>
          <w:szCs w:val="24"/>
        </w:rPr>
        <w:t>附表1</w:t>
      </w:r>
      <w:r>
        <w:rPr>
          <w:rFonts w:hint="eastAsia" w:ascii="宋体" w:hAnsi="宋体" w:cs="宋体"/>
          <w:kern w:val="0"/>
          <w:sz w:val="24"/>
          <w:szCs w:val="24"/>
        </w:rPr>
        <w:t>服务要求及标准</w:t>
      </w:r>
      <w:r>
        <w:rPr>
          <w:rFonts w:hint="eastAsia" w:ascii="宋体" w:hAnsi="宋体" w:cs="宋体"/>
          <w:sz w:val="24"/>
          <w:szCs w:val="24"/>
        </w:rPr>
        <w:t>。</w:t>
      </w:r>
      <w:r>
        <w:rPr>
          <w:rFonts w:hint="eastAsia" w:ascii="宋体" w:hAnsi="宋体" w:cs="宋体"/>
          <w:kern w:val="0"/>
          <w:sz w:val="24"/>
          <w:szCs w:val="24"/>
        </w:rPr>
        <w:t>服务项目：</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火箭作业车</w:t>
      </w:r>
      <w:r>
        <w:rPr>
          <w:rFonts w:hint="eastAsia" w:ascii="宋体" w:hAnsi="宋体" w:cs="宋体"/>
          <w:kern w:val="0"/>
          <w:sz w:val="24"/>
          <w:szCs w:val="24"/>
          <w:u w:val="single"/>
        </w:rPr>
        <w:t xml:space="preserve"> </w:t>
      </w:r>
      <w:r>
        <w:rPr>
          <w:rFonts w:hint="eastAsia" w:ascii="宋体" w:hAnsi="宋体" w:cs="宋体"/>
          <w:kern w:val="0"/>
          <w:sz w:val="24"/>
          <w:szCs w:val="24"/>
        </w:rPr>
        <w:t>。</w:t>
      </w:r>
    </w:p>
    <w:tbl>
      <w:tblPr>
        <w:tblStyle w:val="43"/>
        <w:tblW w:w="8473" w:type="dxa"/>
        <w:jc w:val="center"/>
        <w:tblLayout w:type="fixed"/>
        <w:tblCellMar>
          <w:top w:w="0" w:type="dxa"/>
          <w:left w:w="108" w:type="dxa"/>
          <w:bottom w:w="0" w:type="dxa"/>
          <w:right w:w="108" w:type="dxa"/>
        </w:tblCellMar>
      </w:tblPr>
      <w:tblGrid>
        <w:gridCol w:w="1088"/>
        <w:gridCol w:w="1017"/>
        <w:gridCol w:w="6368"/>
      </w:tblGrid>
      <w:tr>
        <w:tblPrEx>
          <w:tblCellMar>
            <w:top w:w="0" w:type="dxa"/>
            <w:left w:w="108" w:type="dxa"/>
            <w:bottom w:w="0" w:type="dxa"/>
            <w:right w:w="108" w:type="dxa"/>
          </w:tblCellMar>
        </w:tblPrEx>
        <w:trPr>
          <w:trHeight w:val="587"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要求性质</w:t>
            </w:r>
          </w:p>
        </w:tc>
        <w:tc>
          <w:tcPr>
            <w:tcW w:w="10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36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trHeight w:val="399"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10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36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rPr>
            </w:pPr>
            <w:r>
              <w:rPr>
                <w:rFonts w:hint="eastAsia"/>
              </w:rPr>
              <w:t>人工影响天气火箭作业车型号：EHY5035TRTZN6。车型代号为P02E，技术要求：</w:t>
            </w:r>
          </w:p>
          <w:p>
            <w:pPr>
              <w:widowControl/>
              <w:spacing w:line="360" w:lineRule="auto"/>
              <w:jc w:val="left"/>
              <w:rPr>
                <w:rFonts w:hint="eastAsia"/>
              </w:rPr>
            </w:pPr>
            <w:r>
              <w:rPr>
                <w:rFonts w:hint="eastAsia"/>
              </w:rPr>
              <w:t>1.       人工影响天气火箭作业车是人工影响天气专用车型，必须具有工信部发布的正式公告。</w:t>
            </w:r>
          </w:p>
          <w:p>
            <w:pPr>
              <w:widowControl/>
              <w:spacing w:line="360" w:lineRule="auto"/>
              <w:jc w:val="left"/>
              <w:rPr>
                <w:rFonts w:hint="eastAsia"/>
              </w:rPr>
            </w:pPr>
            <w:r>
              <w:rPr>
                <w:rFonts w:hint="eastAsia"/>
              </w:rPr>
              <w:t>2.       可承载专业火箭作业设备并配备专业火箭储运箱。</w:t>
            </w:r>
          </w:p>
          <w:p>
            <w:pPr>
              <w:widowControl/>
              <w:spacing w:line="360" w:lineRule="auto"/>
              <w:jc w:val="left"/>
              <w:rPr>
                <w:rFonts w:hint="eastAsia"/>
              </w:rPr>
            </w:pPr>
            <w:r>
              <w:rPr>
                <w:rFonts w:hint="eastAsia"/>
              </w:rPr>
              <w:t>3.       具有助力火箭发射的两个电动支腿。</w:t>
            </w:r>
          </w:p>
          <w:p>
            <w:pPr>
              <w:widowControl/>
              <w:spacing w:line="360" w:lineRule="auto"/>
              <w:jc w:val="left"/>
              <w:rPr>
                <w:rFonts w:hint="eastAsia"/>
              </w:rPr>
            </w:pPr>
            <w:r>
              <w:rPr>
                <w:rFonts w:hint="eastAsia"/>
              </w:rPr>
              <w:t>4.       具有野外作业的底盘高度和动力。</w:t>
            </w:r>
          </w:p>
          <w:p>
            <w:pPr>
              <w:widowControl/>
              <w:spacing w:line="360" w:lineRule="auto"/>
              <w:jc w:val="left"/>
              <w:rPr>
                <w:rFonts w:hint="eastAsia"/>
              </w:rPr>
            </w:pPr>
            <w:r>
              <w:rPr>
                <w:rFonts w:hint="eastAsia"/>
              </w:rPr>
              <w:t> </w:t>
            </w:r>
          </w:p>
          <w:p>
            <w:pPr>
              <w:widowControl/>
              <w:spacing w:line="360" w:lineRule="auto"/>
              <w:jc w:val="left"/>
              <w:rPr>
                <w:rFonts w:hint="eastAsia"/>
              </w:rPr>
            </w:pPr>
            <w:r>
              <w:rPr>
                <w:rFonts w:hint="eastAsia"/>
              </w:rPr>
              <w:t>与已有JPZ-66-42型号火箭架匹配</w:t>
            </w:r>
          </w:p>
          <w:p>
            <w:pPr>
              <w:widowControl/>
              <w:spacing w:line="360" w:lineRule="auto"/>
              <w:jc w:val="left"/>
              <w:rPr>
                <w:rFonts w:hint="eastAsia"/>
              </w:rPr>
            </w:pPr>
            <w:r>
              <w:rPr>
                <w:rFonts w:hint="eastAsia"/>
              </w:rPr>
              <w:t>参数：</w:t>
            </w:r>
          </w:p>
          <w:p>
            <w:pPr>
              <w:widowControl/>
              <w:spacing w:line="360" w:lineRule="auto"/>
              <w:jc w:val="left"/>
              <w:rPr>
                <w:rFonts w:hint="eastAsia"/>
              </w:rPr>
            </w:pPr>
            <w:r>
              <w:rPr>
                <w:rFonts w:hint="eastAsia"/>
              </w:rPr>
              <w:t>排量2.5L，193马力，功率142千瓦</w:t>
            </w:r>
          </w:p>
          <w:p>
            <w:pPr>
              <w:widowControl/>
              <w:spacing w:line="360" w:lineRule="auto"/>
              <w:jc w:val="left"/>
              <w:rPr>
                <w:rFonts w:hint="eastAsia"/>
              </w:rPr>
            </w:pPr>
            <w:r>
              <w:rPr>
                <w:rFonts w:hint="eastAsia"/>
              </w:rPr>
              <w:t>驾驶室准乘人数2-3人，轮胎规格255/70R16，255/60R18,</w:t>
            </w:r>
          </w:p>
          <w:p>
            <w:pPr>
              <w:widowControl/>
              <w:spacing w:line="360" w:lineRule="auto"/>
              <w:jc w:val="left"/>
              <w:rPr>
                <w:rFonts w:hint="eastAsia"/>
              </w:rPr>
            </w:pPr>
            <w:r>
              <w:rPr>
                <w:rFonts w:hint="eastAsia"/>
              </w:rPr>
              <w:t>轴距3150</w:t>
            </w:r>
          </w:p>
          <w:p>
            <w:pPr>
              <w:widowControl/>
              <w:spacing w:line="360" w:lineRule="auto"/>
              <w:jc w:val="left"/>
              <w:rPr>
                <w:rFonts w:hint="eastAsia"/>
              </w:rPr>
            </w:pPr>
            <w:r>
              <w:rPr>
                <w:rFonts w:hint="eastAsia"/>
              </w:rPr>
              <w:t>底盘型号：ZN1035UCKG</w:t>
            </w:r>
          </w:p>
          <w:p>
            <w:pPr>
              <w:widowControl/>
              <w:spacing w:line="360" w:lineRule="auto"/>
              <w:jc w:val="left"/>
              <w:rPr>
                <w:rFonts w:hint="eastAsia"/>
              </w:rPr>
            </w:pPr>
            <w:r>
              <w:rPr>
                <w:rFonts w:hint="eastAsia"/>
              </w:rPr>
              <w:t>额定载质量125吨，</w:t>
            </w:r>
          </w:p>
          <w:p>
            <w:pPr>
              <w:widowControl/>
              <w:spacing w:line="360" w:lineRule="auto"/>
              <w:jc w:val="left"/>
              <w:rPr>
                <w:rFonts w:hint="eastAsia"/>
              </w:rPr>
            </w:pPr>
            <w:r>
              <w:rPr>
                <w:rFonts w:hint="eastAsia"/>
              </w:rPr>
              <w:t>总质量2630公斤</w:t>
            </w:r>
          </w:p>
          <w:p>
            <w:pPr>
              <w:widowControl/>
              <w:spacing w:line="360" w:lineRule="auto"/>
              <w:jc w:val="left"/>
              <w:rPr>
                <w:rFonts w:hint="eastAsia"/>
              </w:rPr>
            </w:pPr>
            <w:r>
              <w:rPr>
                <w:rFonts w:hint="eastAsia"/>
              </w:rPr>
              <w:t>外形尺寸长*宽*高（米）：5.266*1.850*2.380</w:t>
            </w:r>
          </w:p>
          <w:p>
            <w:pPr>
              <w:widowControl/>
              <w:spacing w:line="360" w:lineRule="auto"/>
              <w:jc w:val="left"/>
              <w:rPr>
                <w:rFonts w:hint="eastAsia" w:ascii="宋体" w:hAnsi="宋体" w:cs="宋体" w:eastAsiaTheme="minorEastAsia"/>
                <w:kern w:val="0"/>
                <w:sz w:val="24"/>
                <w:szCs w:val="24"/>
                <w:lang w:val="en-US" w:eastAsia="zh-CN" w:bidi="lo-LA"/>
              </w:rPr>
            </w:pPr>
            <w:r>
              <w:rPr>
                <w:rFonts w:hint="eastAsia"/>
              </w:rPr>
              <w:t>最大扭矩315（N.m）</w:t>
            </w:r>
          </w:p>
        </w:tc>
      </w:tr>
    </w:tbl>
    <w:p>
      <w:pPr>
        <w:spacing w:line="360" w:lineRule="auto"/>
        <w:ind w:firstLine="482" w:firstLineChars="200"/>
        <w:rPr>
          <w:rFonts w:ascii="宋体" w:hAnsi="宋体"/>
          <w:b/>
          <w:sz w:val="24"/>
          <w:szCs w:val="24"/>
        </w:rPr>
      </w:pPr>
    </w:p>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spacing w:line="360" w:lineRule="auto"/>
        <w:ind w:right="57"/>
        <w:rPr>
          <w:rFonts w:hint="eastAsia" w:ascii="宋体" w:hAnsi="宋体" w:cs="宋体"/>
          <w:b/>
          <w:sz w:val="24"/>
          <w:szCs w:val="24"/>
        </w:rPr>
      </w:pPr>
    </w:p>
    <w:p>
      <w:pPr>
        <w:spacing w:line="360" w:lineRule="auto"/>
        <w:ind w:right="57"/>
        <w:rPr>
          <w:rFonts w:hint="eastAsia" w:ascii="宋体" w:hAnsi="宋体" w:cs="宋体"/>
          <w:b/>
          <w:sz w:val="24"/>
          <w:szCs w:val="24"/>
        </w:rPr>
      </w:pPr>
    </w:p>
    <w:p>
      <w:pPr>
        <w:spacing w:line="360" w:lineRule="auto"/>
        <w:ind w:right="57"/>
        <w:rPr>
          <w:rFonts w:hint="eastAsia" w:ascii="宋体" w:hAnsi="宋体" w:cs="宋体"/>
          <w:b/>
          <w:sz w:val="24"/>
          <w:szCs w:val="24"/>
        </w:rPr>
      </w:pPr>
    </w:p>
    <w:p>
      <w:pPr>
        <w:spacing w:line="360" w:lineRule="auto"/>
        <w:ind w:right="57"/>
        <w:rPr>
          <w:rFonts w:hint="eastAsia" w:ascii="宋体" w:hAnsi="宋体" w:cs="宋体"/>
          <w:b/>
          <w:sz w:val="24"/>
          <w:szCs w:val="24"/>
        </w:rPr>
      </w:pPr>
    </w:p>
    <w:p>
      <w:pPr>
        <w:pStyle w:val="2"/>
        <w:keepNext w:val="0"/>
        <w:keepLines w:val="0"/>
        <w:spacing w:line="360" w:lineRule="auto"/>
        <w:rPr>
          <w:rFonts w:ascii="宋体" w:hAnsi="宋体"/>
          <w:color w:val="000000"/>
          <w:sz w:val="24"/>
          <w:szCs w:val="24"/>
        </w:rPr>
      </w:pPr>
      <w:bookmarkStart w:id="19" w:name="_Toc497726802"/>
      <w:r>
        <w:rPr>
          <w:rFonts w:hint="eastAsia" w:ascii="宋体" w:hAnsi="宋体" w:cs="宋体"/>
          <w:b/>
          <w:sz w:val="24"/>
          <w:szCs w:val="24"/>
          <w:lang w:val="en-US" w:eastAsia="zh-CN"/>
        </w:rPr>
        <w:t xml:space="preserve"> </w:t>
      </w:r>
      <w:r>
        <w:rPr>
          <w:rFonts w:hint="eastAsia" w:ascii="宋体" w:hAnsi="宋体"/>
          <w:color w:val="000000"/>
          <w:sz w:val="24"/>
          <w:szCs w:val="24"/>
        </w:rPr>
        <w:t>第五章 供应商资格证明</w:t>
      </w:r>
      <w:bookmarkEnd w:id="19"/>
    </w:p>
    <w:p>
      <w:pPr>
        <w:spacing w:line="360" w:lineRule="auto"/>
        <w:ind w:firstLine="482" w:firstLineChars="200"/>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int="eastAsia" w:ascii="宋体" w:hAnsi="宋体" w:cs="宋体"/>
          <w:color w:val="auto"/>
          <w:sz w:val="24"/>
          <w:szCs w:val="24"/>
          <w:highlight w:val="none"/>
        </w:rPr>
        <w:t>2．财务状况报告，应附经会计师事务所出具的财务审计报告或其基本开户银行出具的资信证明；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1.供应商是法人的审查会计师事务所出具的</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一年度财务审计报告或基本开户银行近一年内出具的资信证明。2.供应商是部分其他组织或自然人的，审查银行近一年内出具的资信证明。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3．供应商依法缴纳税收证明材料；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提供递交响应</w:t>
      </w:r>
      <w:r>
        <w:rPr>
          <w:rFonts w:hint="eastAsia" w:ascii="宋体" w:hAnsi="宋体" w:eastAsia="宋体" w:cs="宋体"/>
          <w:sz w:val="24"/>
          <w:szCs w:val="24"/>
          <w:highlight w:val="none"/>
        </w:rPr>
        <w:t>文件截止之日前六个月内（至少一个月）的良好缴纳税收的相关凭据。（以税务机关提供的纳税凭据或银行入账单为准）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sz w:val="24"/>
          <w:szCs w:val="24"/>
          <w:highlight w:val="none"/>
        </w:rPr>
        <w:t>提供递交响应文件截止之日前六个月内（至少一个月）缴纳社会保险的凭证。（以社保机构出具的专用收据或社会保险缴纳清单为准）</w:t>
      </w:r>
      <w:r>
        <w:rPr>
          <w:rFonts w:hint="eastAsia" w:ascii="宋体" w:hAnsi="宋体" w:cs="宋体"/>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．供应商参加政府采购前三年内在经营活动中没有重大违法记录书面声明函；</w:t>
      </w:r>
      <w:r>
        <w:rPr>
          <w:rFonts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eastAsia="宋体" w:cs="宋体"/>
          <w:sz w:val="24"/>
          <w:szCs w:val="24"/>
          <w:highlight w:val="none"/>
        </w:rPr>
        <w:t>到</w:t>
      </w:r>
      <w:r>
        <w:rPr>
          <w:rFonts w:hint="eastAsia" w:ascii="宋体" w:hAnsi="宋体" w:cs="宋体"/>
          <w:color w:val="auto"/>
          <w:sz w:val="24"/>
          <w:szCs w:val="24"/>
          <w:highlight w:val="none"/>
          <w:lang w:eastAsia="zh-CN"/>
        </w:rPr>
        <w:t>递交响应</w:t>
      </w:r>
      <w:r>
        <w:rPr>
          <w:rFonts w:hint="eastAsia" w:ascii="宋体" w:hAnsi="宋体" w:eastAsia="宋体" w:cs="宋体"/>
          <w:color w:val="auto"/>
          <w:sz w:val="24"/>
          <w:szCs w:val="24"/>
          <w:highlight w:val="none"/>
        </w:rPr>
        <w:t>文件的截止时间，供应</w:t>
      </w:r>
      <w:r>
        <w:rPr>
          <w:rFonts w:hint="eastAsia" w:ascii="宋体" w:hAnsi="宋体" w:eastAsia="宋体" w:cs="宋体"/>
          <w:sz w:val="24"/>
          <w:szCs w:val="24"/>
          <w:highlight w:val="none"/>
        </w:rPr>
        <w:t>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p>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.在“信用中国”网站(</w:t>
      </w:r>
      <w:r>
        <w:rPr>
          <w:rFonts w:hint="eastAsia"/>
          <w:color w:val="auto"/>
          <w:sz w:val="24"/>
          <w:szCs w:val="24"/>
          <w:highlight w:val="none"/>
          <w:u w:val="single" w:color="auto"/>
          <w:lang w:eastAsia="zh-CN"/>
        </w:rPr>
        <w:t>http://www.creditchina.gov.cn</w:t>
      </w:r>
      <w:r>
        <w:rPr>
          <w:rFonts w:hint="eastAsia" w:ascii="宋体" w:hAnsi="宋体" w:cs="宋体"/>
          <w:color w:val="auto"/>
          <w:sz w:val="24"/>
          <w:szCs w:val="24"/>
          <w:highlight w:val="none"/>
        </w:rPr>
        <w:t>)和“中国政府采购网”（</w:t>
      </w:r>
      <w:r>
        <w:rPr>
          <w:rFonts w:hint="eastAsia"/>
          <w:color w:val="auto"/>
          <w:sz w:val="24"/>
          <w:szCs w:val="24"/>
          <w:highlight w:val="none"/>
          <w:u w:val="single" w:color="auto"/>
          <w:lang w:eastAsia="zh-CN"/>
        </w:rPr>
        <w:t>http://www.ccgp.gov.cn</w:t>
      </w:r>
      <w:r>
        <w:rPr>
          <w:rFonts w:hint="eastAsia" w:ascii="宋体" w:hAnsi="宋体" w:cs="宋体"/>
          <w:color w:val="auto"/>
          <w:sz w:val="24"/>
          <w:szCs w:val="24"/>
          <w:highlight w:val="none"/>
        </w:rPr>
        <w:t>）查询供应商的信用记录截图。</w:t>
      </w:r>
    </w:p>
    <w:p>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单一来源文件</w:t>
      </w:r>
      <w:r>
        <w:rPr>
          <w:rFonts w:hint="eastAsia" w:ascii="宋体" w:hAnsi="宋体"/>
          <w:color w:val="auto"/>
          <w:sz w:val="24"/>
          <w:szCs w:val="24"/>
          <w:highlight w:val="none"/>
        </w:rPr>
        <w:t>对供应商的其他资格要求。</w:t>
      </w:r>
    </w:p>
    <w:p>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以上文件除要求提供“原件”以外，均应在投标文件中提供复印件并加盖供应商公章，未提供或提供的文件过期、失效的，均为无效投标。（具体要求详见本招标文件初</w:t>
      </w:r>
      <w:r>
        <w:rPr>
          <w:rFonts w:hint="eastAsia" w:ascii="宋体" w:hAnsi="宋体"/>
          <w:color w:val="auto"/>
          <w:sz w:val="24"/>
          <w:szCs w:val="24"/>
          <w:highlight w:val="none"/>
          <w:lang w:eastAsia="zh-CN"/>
        </w:rPr>
        <w:t>步</w:t>
      </w:r>
      <w:r>
        <w:rPr>
          <w:rFonts w:hint="eastAsia" w:ascii="宋体" w:hAnsi="宋体"/>
          <w:color w:val="auto"/>
          <w:sz w:val="24"/>
          <w:szCs w:val="24"/>
          <w:highlight w:val="none"/>
        </w:rPr>
        <w:t>审</w:t>
      </w:r>
      <w:r>
        <w:rPr>
          <w:rFonts w:hint="eastAsia" w:ascii="宋体" w:hAnsi="宋体"/>
          <w:color w:val="auto"/>
          <w:sz w:val="24"/>
          <w:szCs w:val="24"/>
          <w:highlight w:val="none"/>
          <w:lang w:eastAsia="zh-CN"/>
        </w:rPr>
        <w:t>查</w:t>
      </w:r>
      <w:r>
        <w:rPr>
          <w:rFonts w:hint="eastAsia" w:ascii="宋体" w:hAnsi="宋体"/>
          <w:color w:val="auto"/>
          <w:sz w:val="24"/>
          <w:szCs w:val="24"/>
          <w:highlight w:val="none"/>
        </w:rPr>
        <w:t>表）</w:t>
      </w:r>
    </w:p>
    <w:p>
      <w:pPr>
        <w:spacing w:line="360" w:lineRule="auto"/>
        <w:ind w:firstLine="482" w:firstLineChars="201"/>
        <w:rPr>
          <w:rFonts w:ascii="宋体" w:hAnsi="宋体"/>
          <w:sz w:val="24"/>
          <w:szCs w:val="24"/>
        </w:rPr>
      </w:pP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0" w:name="_Toc49772680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单一来源程序及方法</w:t>
      </w:r>
      <w:bookmarkEnd w:id="10"/>
      <w:bookmarkEnd w:id="20"/>
    </w:p>
    <w:p>
      <w:pPr>
        <w:spacing w:after="120" w:line="360" w:lineRule="auto"/>
        <w:ind w:firstLine="446" w:firstLineChars="186"/>
        <w:rPr>
          <w:rFonts w:ascii="宋体" w:hAnsi="宋体"/>
          <w:kern w:val="0"/>
          <w:sz w:val="24"/>
          <w:szCs w:val="24"/>
        </w:rPr>
      </w:pPr>
      <w:bookmarkStart w:id="21" w:name="_Toc355703243"/>
      <w:bookmarkStart w:id="22" w:name="_Toc355703360"/>
      <w:bookmarkStart w:id="23" w:name="_Toc257983096"/>
      <w:r>
        <w:rPr>
          <w:rFonts w:hint="eastAsia" w:ascii="宋体" w:hAnsi="宋体"/>
          <w:kern w:val="0"/>
          <w:sz w:val="24"/>
          <w:szCs w:val="24"/>
        </w:rPr>
        <w:t>一.单一来源</w:t>
      </w:r>
      <w:bookmarkEnd w:id="21"/>
      <w:bookmarkEnd w:id="22"/>
      <w:bookmarkEnd w:id="23"/>
      <w:r>
        <w:rPr>
          <w:rFonts w:hint="eastAsia" w:ascii="宋体" w:hAnsi="宋体"/>
          <w:kern w:val="0"/>
          <w:sz w:val="24"/>
          <w:szCs w:val="24"/>
        </w:rPr>
        <w:t>程序</w:t>
      </w:r>
    </w:p>
    <w:p>
      <w:pPr>
        <w:adjustRightInd w:val="0"/>
        <w:snapToGrid w:val="0"/>
        <w:spacing w:line="360" w:lineRule="auto"/>
        <w:ind w:firstLine="482" w:firstLineChars="201"/>
        <w:rPr>
          <w:rFonts w:hint="eastAsia" w:ascii="宋体" w:hAnsi="宋体" w:eastAsia="宋体"/>
          <w:kern w:val="0"/>
          <w:sz w:val="24"/>
          <w:szCs w:val="24"/>
          <w:lang w:eastAsia="zh-CN"/>
        </w:rPr>
      </w:pPr>
      <w:r>
        <w:rPr>
          <w:rFonts w:hint="eastAsia" w:ascii="宋体" w:hAnsi="宋体"/>
          <w:kern w:val="0"/>
          <w:sz w:val="24"/>
          <w:szCs w:val="24"/>
        </w:rPr>
        <w:t>1.第一阶段：初步审查</w:t>
      </w:r>
      <w:r>
        <w:rPr>
          <w:rFonts w:hint="eastAsia" w:ascii="宋体" w:hAnsi="宋体"/>
          <w:kern w:val="0"/>
          <w:sz w:val="24"/>
          <w:szCs w:val="24"/>
          <w:lang w:eastAsia="zh-CN"/>
        </w:rPr>
        <w:t>（</w:t>
      </w:r>
      <w:r>
        <w:rPr>
          <w:rFonts w:hint="eastAsia" w:ascii="宋体" w:hAnsi="宋体"/>
          <w:kern w:val="0"/>
          <w:sz w:val="24"/>
          <w:szCs w:val="24"/>
          <w:lang w:val="en-US" w:eastAsia="zh-CN"/>
        </w:rPr>
        <w:t>见下附初步审查表</w:t>
      </w:r>
      <w:r>
        <w:rPr>
          <w:rFonts w:hint="eastAsia" w:ascii="宋体" w:hAnsi="宋体"/>
          <w:kern w:val="0"/>
          <w:sz w:val="24"/>
          <w:szCs w:val="24"/>
          <w:lang w:eastAsia="zh-CN"/>
        </w:rPr>
        <w:t>）</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单一来源</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w:t>
      </w:r>
      <w:r>
        <w:rPr>
          <w:rFonts w:ascii="宋体" w:hAnsi="宋体"/>
          <w:kern w:val="0"/>
          <w:sz w:val="24"/>
          <w:szCs w:val="24"/>
        </w:rPr>
        <w:t>进行审查，以确定</w:t>
      </w:r>
      <w:r>
        <w:rPr>
          <w:rFonts w:hint="eastAsia" w:ascii="宋体" w:hAnsi="宋体"/>
          <w:kern w:val="0"/>
          <w:sz w:val="24"/>
          <w:szCs w:val="24"/>
        </w:rPr>
        <w:t>供应商是否具备商定资格</w:t>
      </w:r>
      <w:r>
        <w:rPr>
          <w:rFonts w:ascii="宋体" w:hAnsi="宋体"/>
          <w:kern w:val="0"/>
          <w:sz w:val="24"/>
          <w:szCs w:val="24"/>
        </w:rPr>
        <w:t>。</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2.第二阶段：商定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1）对单一来源采购文件和响应文件进行澄清或修正。澄清或修正的事项不得有实质性改变、或者导致采购预算不足。澄清或修正的事项作为单一来源采购文件和响应文件的组成部分，与单一来源采购文件和响应文件同具法律效应。</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（2）商定双方进行价格及质量商定。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3.第三阶段：最终报价</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供应商按照采购要求和商定内容的承诺将最后报价填写至《最终报价表》（该表在单一来源过程中由工作人员发放），并在规定的时间内递交至单一来源采购人员或</w:t>
      </w:r>
      <w:r>
        <w:rPr>
          <w:rFonts w:hint="eastAsia" w:ascii="宋体" w:hAnsi="宋体"/>
          <w:kern w:val="0"/>
          <w:sz w:val="24"/>
          <w:szCs w:val="24"/>
          <w:lang w:eastAsia="zh-CN"/>
        </w:rPr>
        <w:t>交易中心</w:t>
      </w:r>
      <w:r>
        <w:rPr>
          <w:rFonts w:hint="eastAsia" w:ascii="宋体" w:hAnsi="宋体"/>
          <w:kern w:val="0"/>
          <w:sz w:val="24"/>
          <w:szCs w:val="24"/>
        </w:rPr>
        <w:t>。</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二.确定成交供应商</w:t>
      </w:r>
    </w:p>
    <w:p>
      <w:pPr>
        <w:widowControl/>
        <w:spacing w:after="120" w:afterLines="50" w:line="360" w:lineRule="auto"/>
        <w:ind w:firstLine="480" w:firstLineChars="200"/>
        <w:jc w:val="left"/>
        <w:rPr>
          <w:rFonts w:hint="eastAsia" w:ascii="宋体" w:hAnsi="宋体"/>
          <w:kern w:val="0"/>
          <w:sz w:val="24"/>
          <w:szCs w:val="24"/>
        </w:rPr>
      </w:pPr>
      <w:r>
        <w:rPr>
          <w:rFonts w:hint="eastAsia" w:ascii="宋体" w:hAnsi="宋体"/>
          <w:kern w:val="0"/>
          <w:sz w:val="24"/>
          <w:szCs w:val="24"/>
        </w:rPr>
        <w:t>通过商定，最终确定成交价格，并由单一来源采购人员编写协商情况记录。</w:t>
      </w:r>
    </w:p>
    <w:p>
      <w:pPr>
        <w:widowControl/>
        <w:spacing w:after="120" w:afterLines="50" w:line="360" w:lineRule="auto"/>
        <w:ind w:firstLine="482" w:firstLineChars="200"/>
        <w:jc w:val="left"/>
        <w:rPr>
          <w:rFonts w:hint="eastAsia" w:ascii="宋体" w:hAnsi="宋体" w:cs="Times New Roman"/>
          <w:b/>
          <w:bCs/>
          <w:kern w:val="0"/>
          <w:sz w:val="24"/>
          <w:szCs w:val="24"/>
        </w:rPr>
      </w:pPr>
      <w:r>
        <w:rPr>
          <w:rFonts w:hint="eastAsia" w:ascii="宋体" w:hAnsi="宋体" w:cs="Times New Roman"/>
          <w:b/>
          <w:bCs/>
          <w:kern w:val="0"/>
          <w:sz w:val="24"/>
          <w:szCs w:val="24"/>
          <w:lang w:val="en-US" w:eastAsia="zh-CN"/>
        </w:rPr>
        <w:t>初步</w:t>
      </w:r>
      <w:r>
        <w:rPr>
          <w:rFonts w:hint="eastAsia" w:ascii="宋体" w:hAnsi="宋体" w:cs="Times New Roman"/>
          <w:b/>
          <w:bCs/>
          <w:kern w:val="0"/>
          <w:sz w:val="24"/>
          <w:szCs w:val="24"/>
        </w:rPr>
        <w:t>审</w:t>
      </w:r>
      <w:r>
        <w:rPr>
          <w:rFonts w:hint="eastAsia" w:ascii="宋体" w:hAnsi="宋体" w:cs="Times New Roman"/>
          <w:b/>
          <w:bCs/>
          <w:kern w:val="0"/>
          <w:sz w:val="24"/>
          <w:szCs w:val="24"/>
          <w:lang w:eastAsia="zh-CN"/>
        </w:rPr>
        <w:t>查</w:t>
      </w:r>
      <w:r>
        <w:rPr>
          <w:rFonts w:hint="eastAsia" w:ascii="宋体" w:hAnsi="宋体" w:cs="Times New Roman"/>
          <w:b/>
          <w:bCs/>
          <w:kern w:val="0"/>
          <w:sz w:val="24"/>
          <w:szCs w:val="24"/>
        </w:rPr>
        <w:t>表：</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restart"/>
            <w:tcBorders>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资格性审查</w:t>
            </w:r>
          </w:p>
          <w:p>
            <w:pPr>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审查有效的</w:t>
            </w:r>
            <w:r>
              <w:rPr>
                <w:rFonts w:hint="eastAsia" w:ascii="宋体" w:hAnsi="宋体" w:cs="宋体"/>
                <w:color w:val="auto"/>
                <w:sz w:val="24"/>
                <w:szCs w:val="24"/>
                <w:highlight w:val="none"/>
              </w:rPr>
              <w:t>企业法人营业执照</w:t>
            </w:r>
            <w:r>
              <w:rPr>
                <w:rFonts w:hint="eastAsia" w:ascii="宋体" w:hAnsi="宋体" w:cs="宋体"/>
                <w:color w:val="auto"/>
                <w:sz w:val="24"/>
                <w:szCs w:val="24"/>
                <w:highlight w:val="none"/>
                <w:lang w:val="en-US" w:eastAsia="zh-CN"/>
              </w:rPr>
              <w:t>或</w:t>
            </w:r>
            <w:r>
              <w:rPr>
                <w:rFonts w:hint="eastAsia" w:ascii="宋体" w:hAnsi="宋体"/>
                <w:color w:val="auto"/>
                <w:sz w:val="24"/>
                <w:szCs w:val="24"/>
                <w:highlight w:val="none"/>
              </w:rPr>
              <w:t>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1.供应商是法人的审查会计师事务所出具的</w:t>
            </w:r>
            <w:r>
              <w:rPr>
                <w:rFonts w:hint="eastAsia" w:ascii="宋体" w:hAnsi="宋体"/>
                <w:color w:val="auto"/>
                <w:sz w:val="24"/>
                <w:szCs w:val="24"/>
                <w:highlight w:val="none"/>
                <w:lang w:val="en-US" w:eastAsia="zh-CN"/>
              </w:rPr>
              <w:t>上</w:t>
            </w:r>
            <w:r>
              <w:rPr>
                <w:rFonts w:hint="eastAsia" w:ascii="宋体" w:hAnsi="宋体"/>
                <w:color w:val="auto"/>
                <w:sz w:val="24"/>
                <w:szCs w:val="24"/>
                <w:highlight w:val="none"/>
              </w:rPr>
              <w:t>一年度财务审计报告或基本开户银行近一年内出具的资信证明。</w:t>
            </w:r>
          </w:p>
          <w:p>
            <w:pPr>
              <w:jc w:val="left"/>
              <w:rPr>
                <w:rFonts w:ascii="宋体" w:hAnsi="宋体"/>
                <w:color w:val="auto"/>
                <w:sz w:val="24"/>
                <w:szCs w:val="24"/>
                <w:highlight w:val="none"/>
              </w:rPr>
            </w:pPr>
            <w:r>
              <w:rPr>
                <w:rFonts w:hint="eastAsia" w:ascii="宋体" w:hAnsi="宋体"/>
                <w:color w:val="auto"/>
                <w:sz w:val="24"/>
                <w:szCs w:val="24"/>
                <w:highlight w:val="none"/>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1.提供递交响应文件截止之日前六个月内（至少一个月）的良好缴纳税收的相关凭据。（以税务机关提供的纳税凭据或银行入账单为准）</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2.提供递交响应文件截止之日前六个月内（至少一个月）缴纳社会保险的凭证。（以社保机构出具的专用收据或社会保险缴纳清单为准）</w:t>
            </w:r>
          </w:p>
          <w:p>
            <w:pPr>
              <w:jc w:val="left"/>
              <w:rPr>
                <w:rFonts w:ascii="宋体" w:hAnsi="宋体"/>
                <w:color w:val="auto"/>
                <w:sz w:val="24"/>
                <w:szCs w:val="24"/>
                <w:highlight w:val="none"/>
              </w:rPr>
            </w:pPr>
            <w:r>
              <w:rPr>
                <w:rFonts w:hint="eastAsia" w:ascii="宋体" w:hAnsi="宋体" w:cs="宋体"/>
                <w:color w:val="auto"/>
                <w:sz w:val="24"/>
                <w:szCs w:val="24"/>
                <w:highlight w:val="none"/>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1.审查“参加本采购活动前3年内”供应商书面声明函；</w:t>
            </w:r>
          </w:p>
          <w:p>
            <w:pPr>
              <w:jc w:val="left"/>
              <w:rPr>
                <w:rFonts w:ascii="宋体" w:hAnsi="宋体"/>
                <w:color w:val="auto"/>
                <w:sz w:val="24"/>
                <w:szCs w:val="24"/>
                <w:highlight w:val="none"/>
              </w:rPr>
            </w:pPr>
            <w:r>
              <w:rPr>
                <w:rFonts w:hint="eastAsia" w:ascii="宋体" w:hAnsi="宋体"/>
                <w:color w:val="auto"/>
                <w:sz w:val="24"/>
                <w:szCs w:val="24"/>
                <w:highlight w:val="none"/>
              </w:rPr>
              <w:t>2.到提交</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供应商名称</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与单一来源公示中供应商名称一致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auto"/>
                <w:sz w:val="24"/>
                <w:szCs w:val="24"/>
                <w:highlight w:val="none"/>
              </w:rPr>
            </w:pPr>
            <w:r>
              <w:rPr>
                <w:rFonts w:hint="eastAsia" w:ascii="宋体" w:hAnsi="宋体"/>
                <w:color w:val="auto"/>
                <w:sz w:val="24"/>
                <w:szCs w:val="24"/>
                <w:highlight w:val="none"/>
              </w:rPr>
              <w:t>符合性审查</w:t>
            </w:r>
          </w:p>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符合单一来源文件要求。（格式、填写要求、签署、盖章、委托人身份等）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符合单一来源文件要求。（格式、填写要求、签署、盖章等）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投标文件规范性、符合性</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投标文件的编制、密封、装订、签署、盖章、涂改、删除、插字、公章使用等符合单一来源文件要求；投标文件的格式、文字、目录、页码等符合单一来源文件要求或对投标无实质性影响。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满足单一来源文件关于交付使用时间、付款方式要求。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4"/>
                <w:szCs w:val="24"/>
                <w:highlight w:val="none"/>
              </w:rPr>
            </w:pPr>
            <w:r>
              <w:rPr>
                <w:rFonts w:hint="eastAsia" w:ascii="宋体" w:hAnsi="宋体"/>
                <w:sz w:val="24"/>
                <w:szCs w:val="24"/>
                <w:lang w:val="en-US" w:eastAsia="zh-CN"/>
              </w:rPr>
              <w:t>服务需求</w:t>
            </w:r>
            <w:r>
              <w:rPr>
                <w:rFonts w:hint="eastAsia" w:ascii="宋体" w:hAnsi="宋体"/>
                <w:sz w:val="24"/>
                <w:szCs w:val="24"/>
              </w:rPr>
              <w:t>内容</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rPr>
              <w:t>服务内容明确（逐一对应）并实质性满足招标文件要求</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color w:val="auto"/>
                <w:sz w:val="24"/>
                <w:szCs w:val="24"/>
                <w:highlight w:val="none"/>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其他要求</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法律法规规定的其它投标无效条款。</w:t>
            </w:r>
          </w:p>
        </w:tc>
      </w:tr>
    </w:tbl>
    <w:p>
      <w:pPr>
        <w:spacing w:line="360" w:lineRule="auto"/>
        <w:ind w:firstLine="482" w:firstLineChars="200"/>
        <w:rPr>
          <w:rFonts w:hint="eastAsia" w:ascii="宋体" w:hAnsi="宋体"/>
          <w:b/>
          <w:sz w:val="24"/>
          <w:szCs w:val="24"/>
        </w:rPr>
      </w:pPr>
    </w:p>
    <w:p>
      <w:pPr>
        <w:widowControl/>
        <w:spacing w:after="120" w:afterLines="50" w:line="360" w:lineRule="auto"/>
        <w:ind w:firstLine="482" w:firstLineChars="200"/>
        <w:jc w:val="left"/>
        <w:rPr>
          <w:rFonts w:ascii="宋体" w:hAnsi="宋体"/>
          <w:kern w:val="0"/>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4" w:name="_Toc49772680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1"/>
      <w:bookmarkEnd w:id="24"/>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供应商提供响应文件应当按照以下格式急要求进行编制，且应不少于以下内容。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宋体"/>
          <w:sz w:val="24"/>
          <w:szCs w:val="24"/>
        </w:rPr>
      </w:pPr>
      <w:r>
        <w:rPr>
          <w:rFonts w:hint="eastAsia" w:ascii="宋体" w:hAnsi="宋体" w:cs="宋体"/>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5" w:name="_Toc482026546"/>
    </w:p>
    <w:bookmarkEnd w:id="25"/>
    <w:p>
      <w:pPr>
        <w:spacing w:line="360" w:lineRule="auto"/>
        <w:rPr>
          <w:rFonts w:ascii="宋体" w:hAnsi="宋体" w:cs="宋体"/>
          <w:sz w:val="24"/>
          <w:szCs w:val="24"/>
        </w:rPr>
      </w:pPr>
      <w:bookmarkStart w:id="26" w:name="_Toc482196940"/>
      <w:r>
        <w:rPr>
          <w:rFonts w:ascii="宋体" w:hAnsi="宋体" w:cs="宋体"/>
          <w:sz w:val="24"/>
          <w:szCs w:val="24"/>
        </w:rPr>
        <w:br w:type="page"/>
      </w:r>
    </w:p>
    <w:bookmarkEnd w:id="26"/>
    <w:p>
      <w:pPr>
        <w:spacing w:line="360" w:lineRule="auto"/>
        <w:rPr>
          <w:rFonts w:ascii="宋体" w:hAnsi="宋体" w:cs="宋体"/>
          <w:sz w:val="24"/>
          <w:szCs w:val="24"/>
        </w:rPr>
      </w:pPr>
      <w:r>
        <w:rPr>
          <w:rFonts w:hint="eastAsia" w:ascii="宋体" w:hAnsi="宋体" w:cs="宋体"/>
          <w:sz w:val="24"/>
          <w:szCs w:val="24"/>
        </w:rPr>
        <w:t>格式二：</w:t>
      </w:r>
    </w:p>
    <w:p>
      <w:pPr>
        <w:spacing w:line="360" w:lineRule="auto"/>
        <w:jc w:val="center"/>
        <w:rPr>
          <w:rFonts w:ascii="宋体" w:hAnsi="宋体" w:cs="宋体"/>
          <w:sz w:val="24"/>
          <w:szCs w:val="24"/>
        </w:rPr>
      </w:pPr>
      <w:r>
        <w:rPr>
          <w:rFonts w:hint="eastAsia" w:ascii="宋体" w:hAnsi="宋体" w:cs="宋体"/>
          <w:sz w:val="24"/>
          <w:szCs w:val="24"/>
        </w:rPr>
        <w:t>投标文件目录</w:t>
      </w:r>
    </w:p>
    <w:p>
      <w:pPr>
        <w:spacing w:line="360" w:lineRule="auto"/>
        <w:rPr>
          <w:rFonts w:ascii="宋体" w:hAnsi="宋体" w:cs="宋体"/>
          <w:sz w:val="24"/>
          <w:szCs w:val="24"/>
        </w:rPr>
      </w:pPr>
      <w:bookmarkStart w:id="27" w:name="_Toc482026547"/>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开标一览表</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法定代表人身份证明………………………………………………… （ ）</w:t>
      </w:r>
    </w:p>
    <w:p>
      <w:pPr>
        <w:spacing w:line="360" w:lineRule="auto"/>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授权委托人身份证明</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w:t>
      </w:r>
      <w:r>
        <w:rPr>
          <w:rFonts w:hint="eastAsia" w:ascii="宋体" w:hAnsi="宋体" w:cs="宋体"/>
          <w:sz w:val="24"/>
          <w:szCs w:val="24"/>
        </w:rPr>
        <w:t>授权委托书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六</w:t>
      </w:r>
      <w:r>
        <w:rPr>
          <w:rFonts w:hint="eastAsia" w:ascii="宋体" w:hAnsi="宋体" w:cs="宋体"/>
          <w:sz w:val="24"/>
          <w:szCs w:val="24"/>
          <w:lang w:eastAsia="zh-CN"/>
        </w:rPr>
        <w:t>、</w:t>
      </w:r>
      <w:r>
        <w:rPr>
          <w:rFonts w:hint="eastAsia" w:ascii="宋体" w:hAnsi="宋体" w:cs="宋体"/>
          <w:sz w:val="24"/>
          <w:szCs w:val="24"/>
        </w:rPr>
        <w:t>投标货物分项报价明细表…………………………………………… （ ）</w:t>
      </w:r>
    </w:p>
    <w:p>
      <w:pPr>
        <w:spacing w:line="360" w:lineRule="auto"/>
        <w:rPr>
          <w:rFonts w:ascii="宋体" w:hAnsi="宋体" w:cs="宋体"/>
          <w:sz w:val="24"/>
          <w:szCs w:val="24"/>
        </w:rPr>
      </w:pPr>
      <w:r>
        <w:rPr>
          <w:rFonts w:hint="eastAsia" w:ascii="宋体" w:hAnsi="宋体" w:cs="宋体"/>
          <w:sz w:val="24"/>
          <w:szCs w:val="24"/>
        </w:rPr>
        <w:t>七</w:t>
      </w:r>
      <w:r>
        <w:rPr>
          <w:rFonts w:hint="eastAsia" w:ascii="宋体" w:hAnsi="宋体" w:cs="宋体"/>
          <w:sz w:val="24"/>
          <w:szCs w:val="24"/>
          <w:lang w:eastAsia="zh-CN"/>
        </w:rPr>
        <w:t>、</w:t>
      </w:r>
      <w:r>
        <w:rPr>
          <w:rFonts w:hint="eastAsia" w:ascii="宋体" w:hAnsi="宋体" w:cs="宋体"/>
          <w:sz w:val="24"/>
          <w:szCs w:val="24"/>
        </w:rPr>
        <w:t>投标货物情况介绍表</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八</w:t>
      </w:r>
      <w:r>
        <w:rPr>
          <w:rFonts w:hint="eastAsia" w:ascii="宋体" w:hAnsi="宋体" w:cs="宋体"/>
          <w:sz w:val="24"/>
          <w:szCs w:val="24"/>
          <w:lang w:eastAsia="zh-CN"/>
        </w:rPr>
        <w:t>、</w:t>
      </w:r>
      <w:r>
        <w:rPr>
          <w:rFonts w:hint="eastAsia" w:ascii="宋体" w:hAnsi="宋体" w:cs="宋体"/>
          <w:sz w:val="24"/>
          <w:szCs w:val="24"/>
        </w:rPr>
        <w:t>技术规格响应表…………………………………………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九</w:t>
      </w:r>
      <w:r>
        <w:rPr>
          <w:rFonts w:hint="eastAsia" w:ascii="宋体" w:hAnsi="宋体" w:cs="宋体"/>
          <w:sz w:val="24"/>
          <w:szCs w:val="24"/>
          <w:lang w:eastAsia="zh-CN"/>
        </w:rPr>
        <w:t>、</w:t>
      </w:r>
      <w:r>
        <w:rPr>
          <w:rFonts w:hint="eastAsia" w:ascii="宋体" w:hAnsi="宋体" w:cs="宋体"/>
          <w:sz w:val="24"/>
          <w:szCs w:val="24"/>
        </w:rPr>
        <w:t>售后服务承诺及方案…………………</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w:t>
      </w:r>
      <w:r>
        <w:rPr>
          <w:rFonts w:hint="eastAsia" w:ascii="宋体" w:hAnsi="宋体" w:cs="宋体"/>
          <w:sz w:val="24"/>
          <w:szCs w:val="24"/>
        </w:rPr>
        <w:t>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十一</w:t>
      </w:r>
      <w:r>
        <w:rPr>
          <w:rFonts w:hint="eastAsia" w:ascii="宋体" w:hAnsi="宋体" w:cs="宋体"/>
          <w:sz w:val="24"/>
          <w:szCs w:val="24"/>
          <w:lang w:eastAsia="zh-CN"/>
        </w:rPr>
        <w:t>、</w:t>
      </w:r>
      <w:r>
        <w:rPr>
          <w:rFonts w:hint="eastAsia" w:ascii="宋体" w:hAnsi="宋体" w:cs="宋体"/>
          <w:sz w:val="24"/>
          <w:szCs w:val="24"/>
          <w:lang w:val="en-US" w:eastAsia="zh-CN"/>
        </w:rPr>
        <w:t>近</w:t>
      </w:r>
      <w:r>
        <w:rPr>
          <w:rFonts w:hint="eastAsia" w:ascii="宋体" w:hAnsi="宋体" w:cs="宋体"/>
          <w:sz w:val="24"/>
          <w:szCs w:val="24"/>
        </w:rPr>
        <w:t>一年度财务会计制度…</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十二</w:t>
      </w:r>
      <w:r>
        <w:rPr>
          <w:rFonts w:hint="eastAsia" w:ascii="宋体" w:hAnsi="宋体" w:cs="宋体"/>
          <w:sz w:val="24"/>
          <w:szCs w:val="24"/>
          <w:lang w:eastAsia="zh-CN"/>
        </w:rPr>
        <w:t>、</w:t>
      </w:r>
      <w:r>
        <w:rPr>
          <w:rFonts w:hint="eastAsia" w:ascii="宋体" w:hAnsi="宋体"/>
          <w:color w:val="000000"/>
          <w:sz w:val="24"/>
          <w:szCs w:val="24"/>
        </w:rPr>
        <w:t>依法缴纳税收的凭据</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autoSpaceDE w:val="0"/>
        <w:autoSpaceDN w:val="0"/>
        <w:spacing w:line="360" w:lineRule="auto"/>
        <w:jc w:val="both"/>
        <w:rPr>
          <w:rFonts w:ascii="宋体" w:hAnsi="宋体" w:cs="宋体"/>
          <w:sz w:val="24"/>
          <w:szCs w:val="24"/>
        </w:rPr>
      </w:pPr>
      <w:r>
        <w:rPr>
          <w:rFonts w:hint="eastAsia" w:ascii="宋体" w:hAnsi="宋体" w:cs="宋体"/>
          <w:sz w:val="24"/>
          <w:szCs w:val="24"/>
        </w:rPr>
        <w:t>十三</w:t>
      </w:r>
      <w:r>
        <w:rPr>
          <w:rFonts w:hint="eastAsia" w:ascii="宋体" w:hAnsi="宋体" w:cs="宋体"/>
          <w:sz w:val="24"/>
          <w:szCs w:val="24"/>
          <w:lang w:eastAsia="zh-CN"/>
        </w:rPr>
        <w:t>、</w:t>
      </w:r>
      <w:r>
        <w:rPr>
          <w:rFonts w:hint="eastAsia" w:ascii="宋体" w:hAnsi="宋体"/>
          <w:color w:val="000000"/>
          <w:sz w:val="24"/>
          <w:szCs w:val="24"/>
        </w:rPr>
        <w:t>依法缴纳社会保险的凭</w:t>
      </w:r>
      <w:r>
        <w:rPr>
          <w:rFonts w:hint="eastAsia" w:ascii="宋体" w:hAnsi="宋体"/>
          <w:color w:val="000000"/>
          <w:sz w:val="24"/>
          <w:szCs w:val="24"/>
          <w:lang w:eastAsia="zh-CN"/>
        </w:rPr>
        <w:t>证</w:t>
      </w:r>
      <w:r>
        <w:rPr>
          <w:rFonts w:hint="eastAsia" w:ascii="宋体" w:hAnsi="宋体" w:cs="宋体"/>
          <w:sz w:val="24"/>
          <w:szCs w:val="24"/>
        </w:rPr>
        <w:t>………………………………………… （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十四</w:t>
      </w:r>
      <w:r>
        <w:rPr>
          <w:rFonts w:hint="eastAsia" w:ascii="宋体" w:hAnsi="宋体" w:cs="宋体"/>
          <w:sz w:val="24"/>
          <w:szCs w:val="24"/>
          <w:lang w:eastAsia="zh-CN"/>
        </w:rPr>
        <w:t>、</w:t>
      </w:r>
      <w:r>
        <w:rPr>
          <w:rFonts w:hint="eastAsia" w:ascii="宋体" w:hAnsi="宋体" w:cs="宋体"/>
          <w:sz w:val="24"/>
          <w:szCs w:val="24"/>
        </w:rPr>
        <w:t>参加政府采购前三年内在经营活动中无重大违法记录书面声明</w:t>
      </w:r>
      <w:r>
        <w:rPr>
          <w:rFonts w:ascii="宋体" w:hAnsi="宋体" w:cs="宋体"/>
          <w:sz w:val="24"/>
          <w:szCs w:val="24"/>
        </w:rPr>
        <w:t>…</w:t>
      </w:r>
      <w:r>
        <w:rPr>
          <w:rFonts w:hint="eastAsia" w:ascii="宋体" w:hAnsi="宋体" w:cs="宋体"/>
          <w:sz w:val="24"/>
          <w:szCs w:val="24"/>
        </w:rPr>
        <w:t>（ ）</w:t>
      </w:r>
    </w:p>
    <w:p>
      <w:pPr>
        <w:rPr>
          <w:rFonts w:ascii="宋体" w:hAnsi="宋体" w:cs="宋体"/>
          <w:sz w:val="24"/>
          <w:szCs w:val="24"/>
        </w:rPr>
      </w:pPr>
      <w:r>
        <w:rPr>
          <w:rFonts w:hint="eastAsia" w:ascii="宋体" w:hAnsi="宋体" w:cs="宋体"/>
          <w:sz w:val="24"/>
          <w:szCs w:val="24"/>
        </w:rPr>
        <w:t>十五</w:t>
      </w:r>
      <w:r>
        <w:rPr>
          <w:rFonts w:hint="eastAsia" w:ascii="宋体" w:hAnsi="宋体" w:cs="宋体"/>
          <w:sz w:val="24"/>
          <w:szCs w:val="24"/>
          <w:lang w:eastAsia="zh-CN"/>
        </w:rPr>
        <w:t>、</w:t>
      </w:r>
      <w:r>
        <w:rPr>
          <w:rFonts w:hint="eastAsia" w:ascii="宋体" w:hAnsi="宋体" w:cs="宋体"/>
          <w:sz w:val="24"/>
          <w:szCs w:val="24"/>
        </w:rPr>
        <w:t>各类证明材料…………………………………………………</w:t>
      </w:r>
      <w:r>
        <w:rPr>
          <w:rFonts w:ascii="宋体" w:hAnsi="宋体" w:cs="宋体"/>
          <w:sz w:val="24"/>
          <w:szCs w:val="24"/>
        </w:rPr>
        <w:t>………</w:t>
      </w:r>
      <w:r>
        <w:rPr>
          <w:rFonts w:hint="eastAsia" w:ascii="宋体" w:hAnsi="宋体" w:cs="宋体"/>
          <w:sz w:val="24"/>
          <w:szCs w:val="24"/>
        </w:rPr>
        <w:t>（ ）</w:t>
      </w:r>
    </w:p>
    <w:p>
      <w:pPr>
        <w:rPr>
          <w:rFonts w:ascii="宋体" w:hAnsi="宋体" w:cs="宋体"/>
          <w:sz w:val="24"/>
          <w:szCs w:val="24"/>
        </w:rPr>
      </w:pPr>
    </w:p>
    <w:p>
      <w:pPr>
        <w:pStyle w:val="3"/>
        <w:keepNext w:val="0"/>
        <w:keepLines w:val="0"/>
        <w:spacing w:line="360" w:lineRule="auto"/>
        <w:jc w:val="left"/>
        <w:rPr>
          <w:rFonts w:ascii="宋体" w:hAnsi="宋体" w:eastAsia="宋体"/>
          <w:color w:val="000000"/>
          <w:sz w:val="24"/>
          <w:szCs w:val="24"/>
          <w:lang w:eastAsia="zh-CN"/>
        </w:rPr>
      </w:pPr>
      <w:r>
        <w:rPr>
          <w:rFonts w:ascii="宋体" w:hAnsi="宋体" w:eastAsia="宋体"/>
          <w:color w:val="000000"/>
          <w:sz w:val="24"/>
          <w:szCs w:val="24"/>
          <w:lang w:eastAsia="zh-CN"/>
        </w:rPr>
        <w:br w:type="page"/>
      </w:r>
      <w:bookmarkEnd w:id="27"/>
    </w:p>
    <w:p>
      <w:pPr>
        <w:spacing w:line="360" w:lineRule="auto"/>
        <w:rPr>
          <w:rFonts w:ascii="宋体" w:hAnsi="宋体"/>
          <w:bCs/>
          <w:sz w:val="24"/>
          <w:szCs w:val="24"/>
        </w:rPr>
      </w:pPr>
      <w:r>
        <w:rPr>
          <w:rFonts w:hint="eastAsia" w:ascii="宋体" w:hAnsi="宋体"/>
          <w:bCs/>
          <w:sz w:val="24"/>
          <w:szCs w:val="24"/>
        </w:rPr>
        <w:t>格式三：</w:t>
      </w:r>
    </w:p>
    <w:p>
      <w:pPr>
        <w:spacing w:line="360" w:lineRule="auto"/>
        <w:jc w:val="center"/>
        <w:rPr>
          <w:rFonts w:ascii="宋体" w:hAnsi="宋体"/>
          <w:b/>
          <w:bCs w:val="0"/>
          <w:sz w:val="24"/>
          <w:szCs w:val="24"/>
        </w:rPr>
      </w:pPr>
      <w:r>
        <w:rPr>
          <w:rFonts w:hint="eastAsia" w:ascii="宋体" w:hAnsi="宋体"/>
          <w:b/>
          <w:bCs w:val="0"/>
          <w:sz w:val="24"/>
          <w:szCs w:val="24"/>
        </w:rPr>
        <w:t>投标承诺书</w:t>
      </w:r>
    </w:p>
    <w:p>
      <w:pPr>
        <w:spacing w:line="360" w:lineRule="auto"/>
        <w:rPr>
          <w:rFonts w:ascii="宋体" w:hAnsi="宋体"/>
          <w:sz w:val="24"/>
          <w:szCs w:val="24"/>
        </w:rPr>
      </w:pPr>
      <w:r>
        <w:rPr>
          <w:rFonts w:hint="eastAsia" w:ascii="宋体" w:hAnsi="宋体"/>
          <w:sz w:val="24"/>
          <w:szCs w:val="24"/>
          <w:lang w:eastAsia="zh-CN"/>
        </w:rPr>
        <w:t>（采购单位名称）</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单一来源文件要求，经我方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kern w:val="0"/>
          <w:sz w:val="24"/>
          <w:szCs w:val="24"/>
        </w:rPr>
        <w:t xml:space="preserve">6. </w:t>
      </w:r>
      <w:r>
        <w:rPr>
          <w:rFonts w:hint="eastAsia" w:ascii="宋体" w:hAnsi="宋体"/>
          <w:color w:val="000000"/>
          <w:kern w:val="0"/>
          <w:sz w:val="24"/>
          <w:szCs w:val="24"/>
        </w:rPr>
        <w:t>我单位如果出现违法违规情况，愿意承担取消中标资格、接受有关监督部门处罚等后果。</w:t>
      </w:r>
    </w:p>
    <w:p>
      <w:pPr>
        <w:spacing w:line="360" w:lineRule="auto"/>
        <w:ind w:firstLine="528" w:firstLineChars="220"/>
        <w:rPr>
          <w:rFonts w:ascii="宋体" w:hAnsi="宋体"/>
          <w:color w:val="000000"/>
          <w:kern w:val="0"/>
          <w:sz w:val="24"/>
          <w:szCs w:val="24"/>
        </w:rPr>
      </w:pPr>
    </w:p>
    <w:p>
      <w:pPr>
        <w:spacing w:line="360" w:lineRule="auto"/>
        <w:ind w:firstLine="528" w:firstLineChars="220"/>
        <w:rPr>
          <w:rFonts w:ascii="宋体" w:hAnsi="宋体"/>
          <w:color w:val="000000"/>
          <w:kern w:val="0"/>
          <w:sz w:val="24"/>
          <w:szCs w:val="24"/>
        </w:rPr>
      </w:pPr>
    </w:p>
    <w:p>
      <w:pPr>
        <w:spacing w:line="360" w:lineRule="auto"/>
        <w:ind w:firstLine="768" w:firstLineChars="32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 xml:space="preserve">供应商法人签字：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adjustRightInd w:val="0"/>
        <w:snapToGrid w:val="0"/>
        <w:spacing w:line="360" w:lineRule="auto"/>
        <w:rPr>
          <w:rFonts w:ascii="宋体" w:hAnsi="宋体"/>
          <w:sz w:val="24"/>
          <w:szCs w:val="24"/>
        </w:rPr>
      </w:pPr>
      <w:r>
        <w:rPr>
          <w:rFonts w:hint="eastAsia" w:ascii="宋体" w:hAnsi="宋体"/>
          <w:sz w:val="24"/>
          <w:szCs w:val="24"/>
        </w:rPr>
        <w:t>格式四：</w:t>
      </w:r>
    </w:p>
    <w:p>
      <w:pPr>
        <w:adjustRightInd w:val="0"/>
        <w:snapToGrid w:val="0"/>
        <w:spacing w:line="360" w:lineRule="auto"/>
        <w:jc w:val="center"/>
        <w:rPr>
          <w:rFonts w:ascii="宋体" w:hAnsi="宋体"/>
          <w:b/>
          <w:bCs/>
          <w:sz w:val="24"/>
          <w:szCs w:val="24"/>
        </w:rPr>
      </w:pPr>
      <w:r>
        <w:rPr>
          <w:rFonts w:hint="eastAsia" w:ascii="宋体" w:hAnsi="宋体"/>
          <w:b/>
          <w:bCs/>
          <w:sz w:val="24"/>
          <w:szCs w:val="24"/>
        </w:rPr>
        <w:t>开标一览表</w:t>
      </w:r>
    </w:p>
    <w:p>
      <w:pPr>
        <w:pStyle w:val="229"/>
        <w:spacing w:line="360" w:lineRule="auto"/>
        <w:ind w:left="57" w:right="57" w:firstLine="57"/>
        <w:rPr>
          <w:rFonts w:hAnsi="宋体"/>
          <w:bCs/>
          <w:sz w:val="24"/>
          <w:szCs w:val="24"/>
        </w:rPr>
      </w:pPr>
    </w:p>
    <w:p>
      <w:pPr>
        <w:pStyle w:val="229"/>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vAlign w:val="top"/>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vAlign w:val="top"/>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2880" w:firstLineChars="1200"/>
        <w:jc w:val="both"/>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w:t>
      </w:r>
      <w:r>
        <w:rPr>
          <w:rFonts w:hint="eastAsia" w:ascii="宋体" w:hAnsi="宋体"/>
          <w:sz w:val="24"/>
          <w:szCs w:val="24"/>
          <w:lang w:val="en-US" w:eastAsia="zh-CN"/>
        </w:rPr>
        <w:t xml:space="preserve">  日</w:t>
      </w:r>
      <w:r>
        <w:rPr>
          <w:rFonts w:hint="eastAsia" w:ascii="宋体" w:hAnsi="宋体"/>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格式五：</w:t>
      </w:r>
    </w:p>
    <w:p>
      <w:pPr>
        <w:spacing w:line="360" w:lineRule="auto"/>
        <w:ind w:firstLine="42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4920" w:firstLineChars="2050"/>
        <w:rPr>
          <w:rFonts w:asciiTheme="minorEastAsia" w:hAnsiTheme="minorEastAsia" w:eastAsiaTheme="minorEastAsia"/>
          <w:sz w:val="24"/>
          <w:szCs w:val="24"/>
        </w:rPr>
      </w:pPr>
    </w:p>
    <w:tbl>
      <w:tblPr>
        <w:tblStyle w:val="4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r>
        <w:rPr>
          <w:rFonts w:hint="eastAsia" w:asciiTheme="minorEastAsia" w:hAnsiTheme="minorEastAsia" w:eastAsiaTheme="minorEastAsia"/>
          <w:sz w:val="24"/>
          <w:szCs w:val="24"/>
        </w:rPr>
        <w:t xml:space="preserve">格式六： </w:t>
      </w:r>
    </w:p>
    <w:p>
      <w:pPr>
        <w:spacing w:line="360" w:lineRule="auto"/>
        <w:ind w:firstLine="420"/>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4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bookmarkStart w:id="28" w:name="_Toc496001220"/>
      <w:r>
        <w:rPr>
          <w:rFonts w:hint="eastAsia" w:asciiTheme="minorEastAsia" w:hAnsiTheme="minorEastAsia" w:eastAsiaTheme="minorEastAsia"/>
          <w:sz w:val="24"/>
          <w:szCs w:val="24"/>
        </w:rPr>
        <w:t>格式七</w:t>
      </w:r>
      <w:bookmarkEnd w:id="28"/>
      <w:r>
        <w:rPr>
          <w:rFonts w:hint="eastAsia" w:asciiTheme="minorEastAsia" w:hAnsiTheme="minorEastAsia" w:eastAsiaTheme="minorEastAsia"/>
          <w:sz w:val="24"/>
          <w:szCs w:val="24"/>
        </w:rPr>
        <w:t>：</w:t>
      </w:r>
    </w:p>
    <w:p>
      <w:pPr>
        <w:spacing w:line="360" w:lineRule="auto"/>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3"/>
        <w:spacing w:line="360" w:lineRule="auto"/>
        <w:ind w:right="57"/>
        <w:jc w:val="cente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pStyle w:val="23"/>
        <w:spacing w:line="360" w:lineRule="auto"/>
        <w:ind w:right="57"/>
        <w:jc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pPr>
        <w:adjustRightInd w:val="0"/>
        <w:snapToGrid w:val="0"/>
        <w:spacing w:line="360" w:lineRule="auto"/>
        <w:jc w:val="left"/>
        <w:rPr>
          <w:rFonts w:hAnsi="宋体"/>
          <w:bCs/>
          <w:color w:val="000000"/>
          <w:sz w:val="24"/>
          <w:szCs w:val="24"/>
        </w:rPr>
      </w:pPr>
      <w:r>
        <w:rPr>
          <w:rFonts w:hint="eastAsia" w:asciiTheme="minorEastAsia" w:hAnsiTheme="minorEastAsia" w:eastAsiaTheme="minorEastAsia"/>
          <w:sz w:val="24"/>
          <w:szCs w:val="24"/>
          <w:lang w:val="en-US" w:eastAsia="zh-CN"/>
        </w:rPr>
        <w:t xml:space="preserve"> </w:t>
      </w:r>
      <w:r>
        <w:rPr>
          <w:rFonts w:hint="eastAsia" w:hAnsi="宋体"/>
          <w:bCs/>
          <w:color w:val="000000"/>
          <w:sz w:val="24"/>
          <w:szCs w:val="24"/>
        </w:rPr>
        <w:t>格式</w:t>
      </w:r>
      <w:r>
        <w:rPr>
          <w:rFonts w:hint="eastAsia" w:hAnsi="宋体"/>
          <w:bCs/>
          <w:color w:val="000000"/>
          <w:sz w:val="24"/>
          <w:szCs w:val="24"/>
          <w:lang w:val="en-US" w:eastAsia="zh-CN"/>
        </w:rPr>
        <w:t>八</w:t>
      </w:r>
      <w:r>
        <w:rPr>
          <w:rFonts w:hint="eastAsia" w:hAnsi="宋体"/>
          <w:bCs/>
          <w:color w:val="000000"/>
          <w:sz w:val="24"/>
          <w:szCs w:val="24"/>
        </w:rPr>
        <w:t xml:space="preserve">： </w:t>
      </w:r>
    </w:p>
    <w:p>
      <w:pPr>
        <w:spacing w:line="360" w:lineRule="auto"/>
        <w:jc w:val="center"/>
        <w:rPr>
          <w:rFonts w:ascii="宋体" w:hAnsi="宋体"/>
          <w:b/>
          <w:sz w:val="24"/>
          <w:szCs w:val="24"/>
        </w:rPr>
      </w:pPr>
      <w:r>
        <w:rPr>
          <w:rFonts w:hint="eastAsia" w:ascii="宋体" w:hAnsi="宋体"/>
          <w:b/>
          <w:sz w:val="24"/>
          <w:szCs w:val="24"/>
        </w:rPr>
        <w:t>投标货物分项报价明细表</w:t>
      </w:r>
    </w:p>
    <w:p>
      <w:pPr>
        <w:adjustRightInd w:val="0"/>
        <w:snapToGrid w:val="0"/>
        <w:spacing w:line="360" w:lineRule="auto"/>
        <w:rPr>
          <w:rFonts w:ascii="宋体" w:hAnsi="宋体"/>
          <w:sz w:val="24"/>
          <w:szCs w:val="24"/>
        </w:rPr>
      </w:pPr>
    </w:p>
    <w:tbl>
      <w:tblPr>
        <w:tblStyle w:val="43"/>
        <w:tblW w:w="90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1329"/>
        <w:gridCol w:w="1656"/>
        <w:gridCol w:w="1656"/>
        <w:gridCol w:w="1317"/>
        <w:gridCol w:w="1317"/>
        <w:gridCol w:w="12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329"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656"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数量及单位</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单价（元）</w:t>
            </w: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总价（元）</w:t>
            </w:r>
          </w:p>
        </w:tc>
        <w:tc>
          <w:tcPr>
            <w:tcW w:w="1248"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178" w:type="dxa"/>
            <w:gridSpan w:val="4"/>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合计</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r>
        <w:rPr>
          <w:rFonts w:hint="eastAsia" w:ascii="宋体" w:hAnsi="宋体"/>
          <w:color w:val="000000"/>
          <w:sz w:val="24"/>
          <w:szCs w:val="24"/>
        </w:rPr>
        <w:t>说明：</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1．供货内容尽可能详细，涉及配件、备品、备件的应在备注中列出。</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cs="宋体"/>
          <w:sz w:val="24"/>
          <w:szCs w:val="24"/>
        </w:rPr>
        <w:t>此表将随成交公告一并公示，请供应商认真填写</w:t>
      </w:r>
      <w:r>
        <w:rPr>
          <w:rFonts w:hint="eastAsia" w:ascii="宋体" w:hAnsi="宋体"/>
          <w:color w:val="000000"/>
          <w:sz w:val="24"/>
          <w:szCs w:val="24"/>
        </w:rPr>
        <w:t>。</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4"/>
          <w:szCs w:val="24"/>
        </w:rPr>
        <w:t>供应商名称（盖章）：</w:t>
      </w:r>
      <w:r>
        <w:rPr>
          <w:rFonts w:hint="eastAsia" w:ascii="宋体" w:hAnsi="宋体" w:cs="宋体"/>
          <w:sz w:val="21"/>
          <w:szCs w:val="21"/>
          <w:u w:val="single"/>
        </w:rPr>
        <w:t xml:space="preserve">                        </w:t>
      </w:r>
    </w:p>
    <w:p>
      <w:pPr>
        <w:suppressAutoHyphens/>
        <w:spacing w:line="360" w:lineRule="auto"/>
        <w:ind w:left="432"/>
        <w:rPr>
          <w:rFonts w:hint="eastAsia" w:ascii="宋体" w:hAnsi="宋体" w:cs="宋体"/>
          <w:sz w:val="24"/>
          <w:szCs w:val="24"/>
        </w:rPr>
      </w:pPr>
      <w:r>
        <w:rPr>
          <w:rFonts w:hint="eastAsia" w:ascii="宋体" w:hAnsi="宋体" w:cs="宋体"/>
          <w:sz w:val="21"/>
          <w:szCs w:val="21"/>
        </w:rPr>
        <w:t xml:space="preserve">                                               </w:t>
      </w:r>
      <w:r>
        <w:rPr>
          <w:rFonts w:hint="eastAsia" w:ascii="宋体" w:hAnsi="宋体" w:cs="宋体"/>
          <w:sz w:val="24"/>
          <w:szCs w:val="24"/>
        </w:rPr>
        <w:t xml:space="preserve">   年   月   日</w:t>
      </w:r>
    </w:p>
    <w:p>
      <w:pPr>
        <w:adjustRightInd w:val="0"/>
        <w:snapToGrid w:val="0"/>
        <w:spacing w:line="360" w:lineRule="auto"/>
        <w:ind w:firstLine="480" w:firstLineChars="200"/>
        <w:rPr>
          <w:rFonts w:ascii="宋体" w:hAnsi="宋体"/>
          <w:color w:val="000000"/>
          <w:sz w:val="24"/>
          <w:szCs w:val="24"/>
        </w:rPr>
      </w:pPr>
    </w:p>
    <w:p>
      <w:pPr>
        <w:rPr>
          <w:b/>
          <w:sz w:val="24"/>
          <w:szCs w:val="24"/>
          <w:lang w:val="zh-CN"/>
        </w:rPr>
      </w:pPr>
      <w:r>
        <w:rPr>
          <w:b/>
          <w:sz w:val="24"/>
          <w:szCs w:val="24"/>
          <w:lang w:val="zh-CN"/>
        </w:rPr>
        <w:br w:type="page"/>
      </w:r>
    </w:p>
    <w:p>
      <w:pPr>
        <w:rPr>
          <w:sz w:val="24"/>
          <w:szCs w:val="24"/>
          <w:lang w:val="zh-CN"/>
        </w:rPr>
      </w:pPr>
      <w:r>
        <w:rPr>
          <w:rFonts w:hint="eastAsia"/>
          <w:sz w:val="24"/>
          <w:szCs w:val="24"/>
          <w:lang w:val="zh-CN"/>
        </w:rPr>
        <w:t>格式</w:t>
      </w:r>
      <w:r>
        <w:rPr>
          <w:rFonts w:hint="eastAsia"/>
          <w:sz w:val="24"/>
          <w:szCs w:val="24"/>
          <w:lang w:val="en-US" w:eastAsia="zh-CN"/>
        </w:rPr>
        <w:t>九</w:t>
      </w:r>
      <w:r>
        <w:rPr>
          <w:rFonts w:hint="eastAsia"/>
          <w:sz w:val="24"/>
          <w:szCs w:val="24"/>
          <w:lang w:val="zh-CN"/>
        </w:rPr>
        <w:t>：</w:t>
      </w:r>
    </w:p>
    <w:p>
      <w:pPr>
        <w:rPr>
          <w:sz w:val="24"/>
          <w:szCs w:val="24"/>
          <w:lang w:val="zh-CN"/>
        </w:rPr>
      </w:pPr>
    </w:p>
    <w:p>
      <w:pPr>
        <w:jc w:val="center"/>
        <w:rPr>
          <w:rFonts w:hint="eastAsia" w:ascii="宋体" w:hAnsi="宋体"/>
          <w:b/>
          <w:sz w:val="24"/>
          <w:szCs w:val="24"/>
        </w:rPr>
      </w:pPr>
      <w:r>
        <w:rPr>
          <w:rFonts w:hint="eastAsia" w:ascii="宋体" w:hAnsi="宋体"/>
          <w:b/>
          <w:sz w:val="24"/>
          <w:szCs w:val="24"/>
        </w:rPr>
        <w:t>投标货物情况介绍表</w:t>
      </w:r>
    </w:p>
    <w:p>
      <w:pPr>
        <w:jc w:val="center"/>
        <w:rPr>
          <w:rFonts w:hint="eastAsia" w:ascii="宋体" w:hAnsi="宋体"/>
          <w:b/>
          <w:sz w:val="24"/>
          <w:szCs w:val="24"/>
        </w:rPr>
      </w:pPr>
    </w:p>
    <w:tbl>
      <w:tblPr>
        <w:tblStyle w:val="43"/>
        <w:tblW w:w="90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1329"/>
        <w:gridCol w:w="1656"/>
        <w:gridCol w:w="1656"/>
        <w:gridCol w:w="1317"/>
        <w:gridCol w:w="1317"/>
        <w:gridCol w:w="12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329"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656"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进口/国产</w:t>
            </w:r>
          </w:p>
        </w:tc>
        <w:tc>
          <w:tcPr>
            <w:tcW w:w="1248"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vAlign w:val="top"/>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bl>
    <w:p>
      <w:r>
        <w:br w:type="page"/>
      </w:r>
    </w:p>
    <w:p>
      <w:pPr>
        <w:widowControl/>
        <w:rPr>
          <w:sz w:val="21"/>
        </w:rPr>
      </w:pPr>
    </w:p>
    <w:p>
      <w:pPr>
        <w:spacing w:line="360" w:lineRule="auto"/>
        <w:ind w:left="0" w:leftChars="0" w:firstLine="0" w:firstLineChars="0"/>
        <w:rPr>
          <w:rFonts w:hint="eastAsia" w:ascii="宋体" w:hAnsi="宋体"/>
          <w:bCs/>
          <w:color w:val="000000"/>
          <w:kern w:val="0"/>
          <w:sz w:val="24"/>
          <w:szCs w:val="24"/>
          <w:lang w:val="zh-CN"/>
        </w:rPr>
      </w:pPr>
      <w:r>
        <w:rPr>
          <w:rFonts w:hint="eastAsia"/>
          <w:sz w:val="24"/>
          <w:lang w:val="en-US" w:eastAsia="zh-CN"/>
        </w:rPr>
        <w:t xml:space="preserve"> </w:t>
      </w:r>
      <w:r>
        <w:rPr>
          <w:rFonts w:hint="eastAsia" w:ascii="宋体" w:hAnsi="宋体"/>
          <w:bCs/>
          <w:color w:val="000000"/>
          <w:kern w:val="0"/>
          <w:sz w:val="24"/>
          <w:szCs w:val="24"/>
          <w:lang w:val="zh-CN"/>
        </w:rPr>
        <w:t>格式十：</w:t>
      </w:r>
    </w:p>
    <w:p>
      <w:pPr>
        <w:spacing w:line="360" w:lineRule="auto"/>
        <w:ind w:left="0" w:leftChars="0" w:firstLine="0" w:firstLineChars="0"/>
        <w:jc w:val="center"/>
        <w:rPr>
          <w:rFonts w:ascii="宋体" w:hAnsi="宋体"/>
          <w:b/>
          <w:color w:val="000000"/>
          <w:sz w:val="24"/>
          <w:szCs w:val="24"/>
        </w:rPr>
      </w:pPr>
      <w:r>
        <w:rPr>
          <w:rFonts w:hint="eastAsia" w:ascii="宋体" w:hAnsi="宋体"/>
          <w:b/>
          <w:color w:val="000000"/>
          <w:sz w:val="24"/>
          <w:szCs w:val="24"/>
        </w:rPr>
        <w:t>技术规格响应表</w:t>
      </w:r>
    </w:p>
    <w:p>
      <w:pPr>
        <w:spacing w:line="360" w:lineRule="auto"/>
        <w:rPr>
          <w:rFonts w:ascii="宋体" w:hAnsi="宋体"/>
          <w:color w:val="000000"/>
          <w:sz w:val="24"/>
          <w:szCs w:val="24"/>
        </w:rPr>
      </w:pPr>
    </w:p>
    <w:tbl>
      <w:tblPr>
        <w:tblStyle w:val="4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7"/>
        <w:gridCol w:w="1198"/>
        <w:gridCol w:w="1198"/>
        <w:gridCol w:w="1753"/>
        <w:gridCol w:w="1418"/>
        <w:gridCol w:w="927"/>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1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175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单一来源文件要求技术参数、性能指标</w:t>
            </w:r>
          </w:p>
        </w:tc>
        <w:tc>
          <w:tcPr>
            <w:tcW w:w="14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供应商提供技术参数、性能指标</w:t>
            </w:r>
          </w:p>
        </w:tc>
        <w:tc>
          <w:tcPr>
            <w:tcW w:w="92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6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197"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753" w:type="dxa"/>
            <w:vAlign w:val="center"/>
          </w:tcPr>
          <w:p>
            <w:pPr>
              <w:spacing w:line="360" w:lineRule="auto"/>
              <w:jc w:val="center"/>
              <w:rPr>
                <w:rFonts w:ascii="宋体" w:hAnsi="宋体"/>
                <w:color w:val="000000"/>
                <w:sz w:val="24"/>
                <w:szCs w:val="24"/>
              </w:rPr>
            </w:pPr>
          </w:p>
        </w:tc>
        <w:tc>
          <w:tcPr>
            <w:tcW w:w="1418" w:type="dxa"/>
            <w:vAlign w:val="center"/>
          </w:tcPr>
          <w:p>
            <w:pPr>
              <w:spacing w:line="360" w:lineRule="auto"/>
              <w:jc w:val="center"/>
              <w:rPr>
                <w:rFonts w:ascii="宋体" w:hAnsi="宋体"/>
                <w:color w:val="000000"/>
                <w:sz w:val="24"/>
                <w:szCs w:val="24"/>
              </w:rPr>
            </w:pPr>
          </w:p>
        </w:tc>
        <w:tc>
          <w:tcPr>
            <w:tcW w:w="927" w:type="dxa"/>
            <w:vAlign w:val="center"/>
          </w:tcPr>
          <w:p>
            <w:pPr>
              <w:spacing w:line="360" w:lineRule="auto"/>
              <w:jc w:val="center"/>
              <w:rPr>
                <w:rFonts w:ascii="宋体" w:hAnsi="宋体"/>
                <w:color w:val="000000"/>
                <w:sz w:val="24"/>
                <w:szCs w:val="24"/>
              </w:rPr>
            </w:pPr>
          </w:p>
        </w:tc>
        <w:tc>
          <w:tcPr>
            <w:tcW w:w="694" w:type="dxa"/>
            <w:vAlign w:val="center"/>
          </w:tcPr>
          <w:p>
            <w:pPr>
              <w:spacing w:line="360" w:lineRule="auto"/>
              <w:ind w:left="2201" w:leftChars="786"/>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197"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753" w:type="dxa"/>
            <w:vAlign w:val="center"/>
          </w:tcPr>
          <w:p>
            <w:pPr>
              <w:spacing w:line="360" w:lineRule="auto"/>
              <w:jc w:val="center"/>
              <w:rPr>
                <w:rFonts w:ascii="宋体" w:hAnsi="宋体"/>
                <w:color w:val="000000"/>
                <w:sz w:val="24"/>
                <w:szCs w:val="24"/>
              </w:rPr>
            </w:pPr>
          </w:p>
        </w:tc>
        <w:tc>
          <w:tcPr>
            <w:tcW w:w="1418" w:type="dxa"/>
            <w:vAlign w:val="center"/>
          </w:tcPr>
          <w:p>
            <w:pPr>
              <w:spacing w:line="360" w:lineRule="auto"/>
              <w:jc w:val="center"/>
              <w:rPr>
                <w:rFonts w:ascii="宋体" w:hAnsi="宋体"/>
                <w:color w:val="000000"/>
                <w:sz w:val="24"/>
                <w:szCs w:val="24"/>
              </w:rPr>
            </w:pPr>
          </w:p>
        </w:tc>
        <w:tc>
          <w:tcPr>
            <w:tcW w:w="927" w:type="dxa"/>
            <w:vAlign w:val="center"/>
          </w:tcPr>
          <w:p>
            <w:pPr>
              <w:spacing w:line="360" w:lineRule="auto"/>
              <w:jc w:val="center"/>
              <w:rPr>
                <w:rFonts w:ascii="宋体" w:hAnsi="宋体"/>
                <w:color w:val="000000"/>
                <w:sz w:val="24"/>
                <w:szCs w:val="24"/>
              </w:rPr>
            </w:pPr>
          </w:p>
        </w:tc>
        <w:tc>
          <w:tcPr>
            <w:tcW w:w="694"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197"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753" w:type="dxa"/>
            <w:vAlign w:val="center"/>
          </w:tcPr>
          <w:p>
            <w:pPr>
              <w:spacing w:line="360" w:lineRule="auto"/>
              <w:jc w:val="center"/>
              <w:rPr>
                <w:rFonts w:ascii="宋体" w:hAnsi="宋体"/>
                <w:color w:val="000000"/>
                <w:sz w:val="24"/>
                <w:szCs w:val="24"/>
              </w:rPr>
            </w:pPr>
          </w:p>
        </w:tc>
        <w:tc>
          <w:tcPr>
            <w:tcW w:w="1418" w:type="dxa"/>
            <w:vAlign w:val="center"/>
          </w:tcPr>
          <w:p>
            <w:pPr>
              <w:spacing w:line="360" w:lineRule="auto"/>
              <w:jc w:val="center"/>
              <w:rPr>
                <w:rFonts w:ascii="宋体" w:hAnsi="宋体"/>
                <w:color w:val="000000"/>
                <w:sz w:val="24"/>
                <w:szCs w:val="24"/>
              </w:rPr>
            </w:pPr>
          </w:p>
        </w:tc>
        <w:tc>
          <w:tcPr>
            <w:tcW w:w="927" w:type="dxa"/>
            <w:vAlign w:val="center"/>
          </w:tcPr>
          <w:p>
            <w:pPr>
              <w:spacing w:line="360" w:lineRule="auto"/>
              <w:jc w:val="center"/>
              <w:rPr>
                <w:rFonts w:ascii="宋体" w:hAnsi="宋体"/>
                <w:color w:val="000000"/>
                <w:sz w:val="24"/>
                <w:szCs w:val="24"/>
              </w:rPr>
            </w:pPr>
          </w:p>
        </w:tc>
        <w:tc>
          <w:tcPr>
            <w:tcW w:w="694" w:type="dxa"/>
            <w:vAlign w:val="center"/>
          </w:tcPr>
          <w:p>
            <w:pPr>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ascii="宋体" w:hAnsi="宋体"/>
                <w:color w:val="000000"/>
                <w:sz w:val="24"/>
                <w:szCs w:val="24"/>
              </w:rPr>
              <w:t>…</w:t>
            </w:r>
          </w:p>
        </w:tc>
        <w:tc>
          <w:tcPr>
            <w:tcW w:w="1197"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753" w:type="dxa"/>
            <w:vAlign w:val="center"/>
          </w:tcPr>
          <w:p>
            <w:pPr>
              <w:spacing w:line="360" w:lineRule="auto"/>
              <w:jc w:val="center"/>
              <w:rPr>
                <w:rFonts w:ascii="宋体" w:hAnsi="宋体"/>
                <w:color w:val="000000"/>
                <w:sz w:val="24"/>
                <w:szCs w:val="24"/>
              </w:rPr>
            </w:pPr>
          </w:p>
        </w:tc>
        <w:tc>
          <w:tcPr>
            <w:tcW w:w="1418" w:type="dxa"/>
            <w:vAlign w:val="center"/>
          </w:tcPr>
          <w:p>
            <w:pPr>
              <w:spacing w:line="360" w:lineRule="auto"/>
              <w:jc w:val="center"/>
              <w:rPr>
                <w:rFonts w:ascii="宋体" w:hAnsi="宋体"/>
                <w:color w:val="000000"/>
                <w:sz w:val="24"/>
                <w:szCs w:val="24"/>
              </w:rPr>
            </w:pPr>
          </w:p>
        </w:tc>
        <w:tc>
          <w:tcPr>
            <w:tcW w:w="927" w:type="dxa"/>
            <w:vAlign w:val="center"/>
          </w:tcPr>
          <w:p>
            <w:pPr>
              <w:spacing w:line="360" w:lineRule="auto"/>
              <w:jc w:val="center"/>
              <w:rPr>
                <w:rFonts w:ascii="宋体" w:hAnsi="宋体"/>
                <w:color w:val="000000"/>
                <w:sz w:val="24"/>
                <w:szCs w:val="24"/>
              </w:rPr>
            </w:pPr>
          </w:p>
        </w:tc>
        <w:tc>
          <w:tcPr>
            <w:tcW w:w="694" w:type="dxa"/>
            <w:vAlign w:val="center"/>
          </w:tcPr>
          <w:p>
            <w:pPr>
              <w:spacing w:line="360" w:lineRule="auto"/>
              <w:jc w:val="center"/>
              <w:rPr>
                <w:rFonts w:ascii="宋体" w:hAnsi="宋体"/>
                <w:color w:val="000000"/>
                <w:sz w:val="24"/>
                <w:szCs w:val="24"/>
              </w:rPr>
            </w:pPr>
          </w:p>
        </w:tc>
      </w:tr>
    </w:tbl>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olor w:val="000000"/>
          <w:sz w:val="24"/>
          <w:szCs w:val="24"/>
        </w:rPr>
      </w:pPr>
      <w:r>
        <w:rPr>
          <w:rFonts w:hint="eastAsia" w:ascii="宋体" w:hAnsi="宋体"/>
          <w:color w:val="000000"/>
          <w:sz w:val="24"/>
          <w:szCs w:val="24"/>
        </w:rPr>
        <w:t>供应商应按照“招标内容与技术要求”中确定的技术参数与配置要求，将投标产品的技术参数和性能指标逐一列出，以证明投标产品对单一来源文件要求的技术参数和性能指标做出实质性响应。如果未提供所投货物的产品品牌、型号和具体参数，或直接复制单一来源文件要求的参数但与佐证材料不符的，为无效投标。</w:t>
      </w:r>
    </w:p>
    <w:p>
      <w:pPr>
        <w:spacing w:line="360" w:lineRule="auto"/>
        <w:ind w:right="57" w:firstLine="360" w:firstLineChars="150"/>
        <w:rPr>
          <w:rFonts w:ascii="宋体" w:hAnsi="宋体"/>
          <w:color w:val="000000"/>
          <w:sz w:val="24"/>
          <w:szCs w:val="24"/>
        </w:rPr>
      </w:pPr>
      <w:r>
        <w:rPr>
          <w:rFonts w:hint="eastAsia" w:ascii="宋体" w:hAnsi="宋体"/>
          <w:color w:val="000000"/>
          <w:sz w:val="24"/>
          <w:szCs w:val="24"/>
        </w:rPr>
        <w:t>“响应程度”处可填写满足、响应或正偏离、负偏离。</w:t>
      </w:r>
    </w:p>
    <w:p>
      <w:pPr>
        <w:spacing w:line="360" w:lineRule="auto"/>
        <w:ind w:right="57" w:firstLine="360" w:firstLineChars="150"/>
        <w:rPr>
          <w:rFonts w:ascii="宋体" w:hAnsi="宋体"/>
          <w:sz w:val="24"/>
          <w:szCs w:val="24"/>
        </w:rPr>
      </w:pPr>
    </w:p>
    <w:p>
      <w:pPr>
        <w:spacing w:line="360" w:lineRule="auto"/>
        <w:rPr>
          <w:rFonts w:ascii="宋体" w:hAnsi="宋体"/>
          <w:b/>
          <w:color w:val="000000"/>
          <w:sz w:val="24"/>
          <w:szCs w:val="24"/>
        </w:rPr>
      </w:pPr>
      <w:r>
        <w:rPr>
          <w:rFonts w:ascii="宋体" w:hAnsi="宋体"/>
          <w:b/>
          <w:color w:val="000000"/>
          <w:sz w:val="24"/>
          <w:szCs w:val="24"/>
        </w:rPr>
        <w:br w:type="page"/>
      </w:r>
    </w:p>
    <w:p>
      <w:pPr>
        <w:adjustRightInd w:val="0"/>
        <w:snapToGrid w:val="0"/>
        <w:spacing w:line="360" w:lineRule="auto"/>
        <w:rPr>
          <w:rFonts w:ascii="宋体" w:hAnsi="宋体"/>
          <w:color w:val="000000"/>
          <w:sz w:val="24"/>
          <w:szCs w:val="24"/>
        </w:rPr>
      </w:pPr>
      <w:r>
        <w:rPr>
          <w:rFonts w:hint="eastAsia" w:ascii="宋体" w:hAnsi="宋体"/>
          <w:color w:val="000000"/>
          <w:sz w:val="24"/>
          <w:szCs w:val="24"/>
        </w:rPr>
        <w:t>格式十一：</w:t>
      </w:r>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9"/>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2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29"/>
      <w:r>
        <w:rPr>
          <w:rFonts w:hint="eastAsia" w:ascii="宋体" w:hAnsi="宋体" w:cs="宋体"/>
          <w:sz w:val="24"/>
          <w:szCs w:val="24"/>
        </w:rPr>
        <w:t>。</w:t>
      </w:r>
    </w:p>
    <w:p>
      <w:pPr>
        <w:pStyle w:val="229"/>
        <w:spacing w:line="360" w:lineRule="auto"/>
        <w:ind w:firstLine="480" w:firstLineChars="200"/>
        <w:rPr>
          <w:sz w:val="24"/>
          <w:szCs w:val="24"/>
        </w:rPr>
      </w:pPr>
      <w:bookmarkStart w:id="30" w:name="_Toc266431152"/>
      <w:r>
        <w:rPr>
          <w:sz w:val="24"/>
          <w:szCs w:val="24"/>
        </w:rPr>
        <w:t>2.</w:t>
      </w:r>
      <w:r>
        <w:rPr>
          <w:rFonts w:hint="eastAsia"/>
          <w:sz w:val="24"/>
          <w:szCs w:val="24"/>
        </w:rPr>
        <w:t>本地化售后服务网点分布、机构名称、联系人、联系电话。</w:t>
      </w:r>
      <w:bookmarkEnd w:id="3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：供应商提供售后服务承诺及方案不少于以上内容。</w:t>
      </w:r>
      <w:bookmarkStart w:id="31" w:name="_Toc482026552"/>
    </w:p>
    <w:p>
      <w:pPr>
        <w:spacing w:line="360" w:lineRule="auto"/>
        <w:rPr>
          <w:rFonts w:ascii="宋体" w:hAnsi="宋体"/>
          <w:bCs/>
          <w:color w:val="000000"/>
          <w:kern w:val="0"/>
          <w:sz w:val="24"/>
          <w:szCs w:val="24"/>
        </w:rPr>
      </w:pPr>
      <w:r>
        <w:rPr>
          <w:rFonts w:ascii="宋体" w:hAnsi="宋体"/>
          <w:bCs/>
          <w:color w:val="000000"/>
          <w:kern w:val="0"/>
          <w:sz w:val="24"/>
          <w:szCs w:val="24"/>
        </w:rPr>
        <w:br w:type="page"/>
      </w:r>
    </w:p>
    <w:bookmarkEnd w:id="31"/>
    <w:p>
      <w:pPr>
        <w:spacing w:line="360" w:lineRule="auto"/>
        <w:rPr>
          <w:rFonts w:ascii="宋体" w:hAnsi="宋体"/>
          <w:color w:val="000000"/>
          <w:sz w:val="24"/>
          <w:szCs w:val="24"/>
        </w:rPr>
      </w:pPr>
      <w:r>
        <w:rPr>
          <w:rFonts w:hint="eastAsia" w:ascii="宋体" w:hAnsi="宋体"/>
          <w:color w:val="000000"/>
          <w:sz w:val="24"/>
          <w:szCs w:val="24"/>
        </w:rPr>
        <w:t>格式十二：</w:t>
      </w:r>
    </w:p>
    <w:p>
      <w:pPr>
        <w:spacing w:line="360" w:lineRule="auto"/>
        <w:jc w:val="center"/>
        <w:rPr>
          <w:rFonts w:ascii="宋体" w:hAnsi="宋体"/>
          <w:b/>
          <w:bCs/>
          <w:color w:val="000000"/>
          <w:sz w:val="24"/>
          <w:szCs w:val="24"/>
        </w:rPr>
      </w:pPr>
      <w:r>
        <w:rPr>
          <w:rFonts w:hint="eastAsia" w:ascii="宋体" w:hAnsi="宋体"/>
          <w:b/>
          <w:bCs/>
          <w:color w:val="000000"/>
          <w:sz w:val="24"/>
          <w:szCs w:val="24"/>
        </w:rPr>
        <w:t>商务规格响应表</w:t>
      </w:r>
    </w:p>
    <w:tbl>
      <w:tblPr>
        <w:tblStyle w:val="43"/>
        <w:tblW w:w="8756"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444"/>
        <w:gridCol w:w="2132"/>
        <w:gridCol w:w="1782"/>
        <w:gridCol w:w="1195"/>
        <w:gridCol w:w="1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44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审查项</w:t>
            </w:r>
          </w:p>
        </w:tc>
        <w:tc>
          <w:tcPr>
            <w:tcW w:w="2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单一来源文件商务要求</w:t>
            </w:r>
          </w:p>
        </w:tc>
        <w:tc>
          <w:tcPr>
            <w:tcW w:w="1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商务</w:t>
            </w:r>
            <w:r>
              <w:rPr>
                <w:rFonts w:hint="eastAsia" w:ascii="宋体" w:hAnsi="宋体"/>
                <w:color w:val="000000"/>
                <w:sz w:val="24"/>
                <w:szCs w:val="24"/>
                <w:lang w:val="en-US" w:eastAsia="zh-CN"/>
              </w:rPr>
              <w:t>内容</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43"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1444" w:type="dxa"/>
            <w:tcBorders>
              <w:top w:val="single" w:color="auto" w:sz="4" w:space="0"/>
              <w:left w:val="single" w:color="auto" w:sz="4" w:space="0"/>
              <w:right w:val="single" w:color="auto" w:sz="4" w:space="0"/>
            </w:tcBorders>
            <w:vAlign w:val="center"/>
          </w:tcPr>
          <w:p>
            <w:pPr>
              <w:spacing w:line="360" w:lineRule="auto"/>
              <w:ind w:left="57" w:leftChars="0" w:right="57" w:rightChars="0" w:firstLine="57" w:firstLineChars="0"/>
              <w:jc w:val="center"/>
              <w:rPr>
                <w:rFonts w:hint="eastAsia" w:ascii="宋体" w:hAnsi="宋体"/>
                <w:color w:val="000000"/>
                <w:sz w:val="24"/>
                <w:szCs w:val="24"/>
              </w:rPr>
            </w:pPr>
            <w:r>
              <w:rPr>
                <w:rFonts w:hint="eastAsia" w:ascii="宋体" w:hAnsi="宋体"/>
                <w:color w:val="000000"/>
                <w:sz w:val="24"/>
                <w:szCs w:val="24"/>
              </w:rPr>
              <w:t>交货期</w:t>
            </w:r>
          </w:p>
        </w:tc>
        <w:tc>
          <w:tcPr>
            <w:tcW w:w="21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78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19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6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43"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1444" w:type="dxa"/>
            <w:tcBorders>
              <w:top w:val="single" w:color="auto" w:sz="4" w:space="0"/>
              <w:left w:val="single" w:color="auto" w:sz="4" w:space="0"/>
              <w:right w:val="single" w:color="auto" w:sz="4" w:space="0"/>
            </w:tcBorders>
            <w:vAlign w:val="center"/>
          </w:tcPr>
          <w:p>
            <w:pPr>
              <w:spacing w:line="360" w:lineRule="auto"/>
              <w:ind w:left="57" w:leftChars="0" w:right="57" w:rightChars="0" w:firstLine="57" w:firstLineChars="0"/>
              <w:jc w:val="center"/>
              <w:rPr>
                <w:rFonts w:hint="eastAsia" w:ascii="宋体" w:hAnsi="宋体"/>
                <w:color w:val="000000"/>
                <w:sz w:val="24"/>
                <w:szCs w:val="24"/>
              </w:rPr>
            </w:pPr>
            <w:r>
              <w:rPr>
                <w:rFonts w:hint="eastAsia" w:ascii="宋体" w:hAnsi="宋体"/>
                <w:color w:val="000000"/>
                <w:sz w:val="24"/>
                <w:szCs w:val="24"/>
              </w:rPr>
              <w:t>付款方式</w:t>
            </w:r>
          </w:p>
        </w:tc>
        <w:tc>
          <w:tcPr>
            <w:tcW w:w="21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78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19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6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43"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1444" w:type="dxa"/>
            <w:tcBorders>
              <w:top w:val="single" w:color="auto" w:sz="4" w:space="0"/>
              <w:left w:val="single" w:color="auto" w:sz="4" w:space="0"/>
              <w:right w:val="single" w:color="auto" w:sz="4" w:space="0"/>
            </w:tcBorders>
            <w:vAlign w:val="center"/>
          </w:tcPr>
          <w:p>
            <w:pPr>
              <w:spacing w:line="360" w:lineRule="auto"/>
              <w:ind w:left="57" w:leftChars="0" w:right="57" w:rightChars="0" w:firstLine="57" w:firstLineChars="0"/>
              <w:jc w:val="center"/>
              <w:rPr>
                <w:rFonts w:hint="eastAsia" w:ascii="宋体" w:hAnsi="宋体"/>
                <w:color w:val="000000"/>
                <w:sz w:val="24"/>
                <w:szCs w:val="24"/>
              </w:rPr>
            </w:pPr>
            <w:r>
              <w:rPr>
                <w:rFonts w:hint="eastAsia" w:ascii="宋体" w:hAnsi="宋体"/>
                <w:color w:val="000000"/>
                <w:sz w:val="24"/>
                <w:szCs w:val="24"/>
              </w:rPr>
              <w:t>质保期</w:t>
            </w:r>
          </w:p>
        </w:tc>
        <w:tc>
          <w:tcPr>
            <w:tcW w:w="21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78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19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6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43"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1444" w:type="dxa"/>
            <w:tcBorders>
              <w:top w:val="single" w:color="auto" w:sz="4" w:space="0"/>
              <w:left w:val="single" w:color="auto" w:sz="4" w:space="0"/>
              <w:right w:val="single" w:color="auto" w:sz="4" w:space="0"/>
            </w:tcBorders>
            <w:vAlign w:val="center"/>
          </w:tcPr>
          <w:p>
            <w:pPr>
              <w:spacing w:line="360" w:lineRule="auto"/>
              <w:ind w:left="57" w:leftChars="0" w:right="57" w:rightChars="0" w:firstLine="57" w:firstLineChars="0"/>
              <w:jc w:val="center"/>
              <w:rPr>
                <w:rFonts w:hint="eastAsia" w:ascii="宋体" w:hAnsi="宋体"/>
                <w:color w:val="000000"/>
                <w:sz w:val="24"/>
                <w:szCs w:val="24"/>
              </w:rPr>
            </w:pPr>
            <w:r>
              <w:rPr>
                <w:rFonts w:hint="eastAsia" w:ascii="宋体" w:hAnsi="宋体"/>
                <w:color w:val="000000"/>
                <w:sz w:val="24"/>
                <w:szCs w:val="24"/>
              </w:rPr>
              <w:t>质量保证条款</w:t>
            </w:r>
          </w:p>
        </w:tc>
        <w:tc>
          <w:tcPr>
            <w:tcW w:w="21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78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19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6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743"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1444" w:type="dxa"/>
            <w:tcBorders>
              <w:top w:val="single" w:color="auto" w:sz="4" w:space="0"/>
              <w:left w:val="single" w:color="auto" w:sz="4" w:space="0"/>
              <w:right w:val="single" w:color="auto" w:sz="4" w:space="0"/>
            </w:tcBorders>
            <w:vAlign w:val="center"/>
          </w:tcPr>
          <w:p>
            <w:pPr>
              <w:spacing w:line="360" w:lineRule="auto"/>
              <w:ind w:left="57" w:leftChars="0" w:right="57" w:rightChars="0" w:firstLine="57" w:firstLineChars="0"/>
              <w:jc w:val="center"/>
              <w:rPr>
                <w:rFonts w:hint="eastAsia" w:ascii="宋体" w:hAnsi="宋体"/>
                <w:color w:val="000000"/>
                <w:sz w:val="24"/>
                <w:szCs w:val="24"/>
              </w:rPr>
            </w:pPr>
            <w:r>
              <w:rPr>
                <w:rFonts w:hint="eastAsia" w:ascii="宋体" w:hAnsi="宋体"/>
                <w:color w:val="000000"/>
                <w:sz w:val="24"/>
                <w:szCs w:val="24"/>
              </w:rPr>
              <w:t>其他</w:t>
            </w:r>
          </w:p>
        </w:tc>
        <w:tc>
          <w:tcPr>
            <w:tcW w:w="213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78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19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6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：“响应程度”处可填写满足、响应或正偏离、负偏离。</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格式十</w:t>
      </w:r>
      <w:r>
        <w:rPr>
          <w:rFonts w:hint="eastAsia" w:ascii="宋体" w:hAnsi="宋体"/>
          <w:sz w:val="24"/>
          <w:szCs w:val="24"/>
          <w:lang w:val="en-US" w:eastAsia="zh-CN"/>
        </w:rPr>
        <w:t>三</w:t>
      </w:r>
      <w:r>
        <w:rPr>
          <w:rFonts w:hint="eastAsia" w:ascii="宋体" w:hAnsi="宋体"/>
          <w:sz w:val="24"/>
          <w:szCs w:val="24"/>
        </w:rPr>
        <w:t>：</w:t>
      </w:r>
    </w:p>
    <w:p>
      <w:pPr>
        <w:spacing w:line="360" w:lineRule="auto"/>
        <w:jc w:val="center"/>
        <w:rPr>
          <w:rFonts w:ascii="宋体" w:hAnsi="宋体"/>
          <w:b/>
          <w:color w:val="000000"/>
          <w:sz w:val="24"/>
          <w:szCs w:val="24"/>
        </w:rPr>
      </w:pPr>
      <w:r>
        <w:rPr>
          <w:rFonts w:hint="eastAsia" w:ascii="宋体" w:hAnsi="宋体"/>
          <w:b/>
          <w:color w:val="000000"/>
          <w:sz w:val="24"/>
          <w:szCs w:val="24"/>
        </w:rPr>
        <w:t>上一年度财务会计制度</w:t>
      </w:r>
    </w:p>
    <w:p>
      <w:pPr>
        <w:spacing w:line="360" w:lineRule="auto"/>
        <w:rPr>
          <w:rFonts w:ascii="宋体" w:hAnsi="宋体"/>
          <w:sz w:val="24"/>
          <w:szCs w:val="24"/>
        </w:rPr>
      </w:pPr>
      <w:r>
        <w:rPr>
          <w:rFonts w:hint="eastAsia" w:ascii="宋体" w:hAnsi="宋体"/>
          <w:sz w:val="24"/>
          <w:szCs w:val="24"/>
        </w:rPr>
        <w:t>注：</w:t>
      </w:r>
    </w:p>
    <w:p>
      <w:pPr>
        <w:spacing w:line="360" w:lineRule="auto"/>
        <w:rPr>
          <w:rFonts w:ascii="宋体" w:hAnsi="宋体"/>
          <w:sz w:val="24"/>
          <w:szCs w:val="24"/>
        </w:rPr>
      </w:pPr>
      <w:r>
        <w:rPr>
          <w:rFonts w:hint="eastAsia" w:ascii="宋体" w:hAnsi="宋体"/>
          <w:sz w:val="24"/>
          <w:szCs w:val="24"/>
        </w:rPr>
        <w:t>1.提供上一年度财务审计报告的，须提供会计师事务所出具的经审计的财务报告。</w:t>
      </w:r>
    </w:p>
    <w:p>
      <w:pPr>
        <w:spacing w:line="360" w:lineRule="auto"/>
        <w:rPr>
          <w:rFonts w:ascii="宋体" w:hAnsi="宋体"/>
          <w:sz w:val="24"/>
          <w:szCs w:val="24"/>
        </w:rPr>
      </w:pPr>
      <w:r>
        <w:rPr>
          <w:rFonts w:hint="eastAsia" w:ascii="宋体" w:hAnsi="宋体"/>
          <w:sz w:val="24"/>
          <w:szCs w:val="24"/>
        </w:rPr>
        <w:t>2.提供银行资信证明的，同时提供基本开户银行的开户许可证。</w:t>
      </w:r>
      <w:bookmarkStart w:id="32" w:name="_Toc438714732"/>
      <w:bookmarkStart w:id="33" w:name="_Toc438655702"/>
      <w:bookmarkStart w:id="34" w:name="_Toc482026556"/>
    </w:p>
    <w:p>
      <w:pPr>
        <w:pStyle w:val="3"/>
        <w:keepNext w:val="0"/>
        <w:keepLines w:val="0"/>
        <w:spacing w:line="360" w:lineRule="auto"/>
        <w:rPr>
          <w:rFonts w:ascii="宋体" w:hAnsi="宋体" w:eastAsia="宋体"/>
          <w:b w:val="0"/>
          <w:color w:val="000000"/>
          <w:sz w:val="24"/>
          <w:szCs w:val="24"/>
          <w:lang w:val="en-US" w:eastAsia="zh-CN"/>
        </w:rPr>
      </w:pPr>
      <w:r>
        <w:rPr>
          <w:rFonts w:ascii="宋体" w:hAnsi="宋体" w:eastAsia="宋体"/>
          <w:b w:val="0"/>
          <w:color w:val="000000"/>
          <w:sz w:val="24"/>
          <w:szCs w:val="24"/>
          <w:lang w:val="en-US"/>
        </w:rPr>
        <w:br w:type="page"/>
      </w:r>
      <w:bookmarkEnd w:id="32"/>
      <w:bookmarkEnd w:id="33"/>
      <w:bookmarkEnd w:id="34"/>
    </w:p>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w:t>
      </w:r>
      <w:r>
        <w:rPr>
          <w:rFonts w:hint="eastAsia" w:ascii="宋体" w:hAnsi="宋体"/>
          <w:color w:val="000000"/>
          <w:sz w:val="24"/>
          <w:szCs w:val="24"/>
          <w:lang w:val="en-US" w:eastAsia="zh-CN"/>
        </w:rPr>
        <w:t>四</w:t>
      </w:r>
      <w:r>
        <w:rPr>
          <w:rFonts w:hint="eastAsia" w:ascii="宋体" w:hAnsi="宋体"/>
          <w:color w:val="000000"/>
          <w:sz w:val="24"/>
          <w:szCs w:val="24"/>
        </w:rPr>
        <w:t>：</w:t>
      </w:r>
    </w:p>
    <w:p>
      <w:pPr>
        <w:autoSpaceDE w:val="0"/>
        <w:autoSpaceDN w:val="0"/>
        <w:spacing w:line="360" w:lineRule="auto"/>
        <w:jc w:val="center"/>
        <w:rPr>
          <w:rFonts w:ascii="宋体" w:hAnsi="宋体"/>
          <w:b/>
          <w:bCs/>
          <w:sz w:val="24"/>
          <w:szCs w:val="24"/>
          <w:highlight w:val="none"/>
        </w:rPr>
      </w:pPr>
      <w:bookmarkStart w:id="35" w:name="_Toc438714733"/>
      <w:bookmarkStart w:id="36" w:name="_Toc438655703"/>
      <w:bookmarkStart w:id="37" w:name="_Toc482026557"/>
      <w:r>
        <w:rPr>
          <w:rFonts w:hint="eastAsia" w:ascii="宋体" w:hAnsi="宋体"/>
          <w:b/>
          <w:bCs/>
          <w:sz w:val="24"/>
          <w:szCs w:val="24"/>
          <w:highlight w:val="none"/>
        </w:rPr>
        <w:t>依法缴纳税收的凭据</w:t>
      </w:r>
    </w:p>
    <w:p>
      <w:pPr>
        <w:autoSpaceDE w:val="0"/>
        <w:autoSpaceDN w:val="0"/>
        <w:spacing w:line="360" w:lineRule="auto"/>
        <w:jc w:val="center"/>
        <w:rPr>
          <w:rFonts w:ascii="宋体" w:hAnsi="宋体"/>
          <w:b/>
          <w:sz w:val="24"/>
          <w:szCs w:val="24"/>
          <w:highlight w:val="none"/>
        </w:rPr>
      </w:pPr>
    </w:p>
    <w:p>
      <w:pPr>
        <w:spacing w:line="360" w:lineRule="auto"/>
        <w:ind w:firstLine="600" w:firstLineChars="250"/>
        <w:rPr>
          <w:rFonts w:ascii="宋体" w:hAnsi="宋体"/>
          <w:color w:val="000000"/>
          <w:sz w:val="24"/>
          <w:szCs w:val="24"/>
          <w:highlight w:val="none"/>
        </w:rPr>
      </w:pPr>
      <w:r>
        <w:rPr>
          <w:rFonts w:hint="eastAsia" w:ascii="宋体" w:hAnsi="宋体"/>
          <w:sz w:val="24"/>
          <w:szCs w:val="24"/>
          <w:highlight w:val="none"/>
        </w:rPr>
        <w:t>提供递交响应文件截止之日前六个月内（至少一个月）的良好缴纳税收的相关凭据。</w:t>
      </w:r>
      <w:r>
        <w:rPr>
          <w:rFonts w:hint="eastAsia" w:ascii="宋体" w:hAnsi="宋体" w:cs="宋体"/>
          <w:sz w:val="24"/>
          <w:szCs w:val="24"/>
          <w:highlight w:val="none"/>
        </w:rPr>
        <w:t>（以税务机关提供的纳税凭据或银行入账单为准）</w:t>
      </w:r>
    </w:p>
    <w:p>
      <w:pPr>
        <w:pStyle w:val="3"/>
        <w:keepNext w:val="0"/>
        <w:keepLines w:val="0"/>
        <w:spacing w:line="360" w:lineRule="auto"/>
        <w:ind w:firstLine="723" w:firstLineChars="300"/>
        <w:rPr>
          <w:rFonts w:ascii="宋体" w:hAnsi="宋体" w:eastAsia="宋体"/>
          <w:b w:val="0"/>
          <w:color w:val="000000"/>
          <w:sz w:val="24"/>
          <w:szCs w:val="24"/>
          <w:lang w:val="en-US"/>
        </w:rPr>
      </w:pPr>
      <w:r>
        <w:rPr>
          <w:rFonts w:hint="eastAsia" w:ascii="宋体" w:hAnsi="宋体" w:eastAsia="宋体" w:cs="Times New Roman"/>
          <w:b/>
          <w:bCs/>
          <w:kern w:val="2"/>
          <w:sz w:val="24"/>
          <w:szCs w:val="24"/>
          <w:highlight w:val="none"/>
          <w:lang w:val="en-US" w:eastAsia="zh-CN" w:bidi="ar-SA"/>
        </w:rPr>
        <w:t>说明：</w:t>
      </w:r>
      <w:r>
        <w:rPr>
          <w:rFonts w:hint="eastAsia" w:ascii="宋体" w:hAnsi="宋体" w:eastAsia="宋体" w:cs="Times New Roman"/>
          <w:b w:val="0"/>
          <w:bCs w:val="0"/>
          <w:kern w:val="2"/>
          <w:sz w:val="24"/>
          <w:szCs w:val="24"/>
          <w:highlight w:val="none"/>
          <w:lang w:val="en-US" w:eastAsia="zh-CN" w:bidi="ar-SA"/>
        </w:rPr>
        <w:t>依法免税的供应商，应提供相应文件证明其依法免税。</w:t>
      </w:r>
      <w:r>
        <w:rPr>
          <w:rFonts w:ascii="宋体" w:hAnsi="宋体" w:eastAsia="宋体"/>
          <w:b w:val="0"/>
          <w:color w:val="000000"/>
          <w:sz w:val="24"/>
          <w:szCs w:val="24"/>
          <w:lang w:val="en-US"/>
        </w:rPr>
        <w:br w:type="page"/>
      </w:r>
    </w:p>
    <w:bookmarkEnd w:id="35"/>
    <w:bookmarkEnd w:id="36"/>
    <w:bookmarkEnd w:id="37"/>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w:t>
      </w:r>
      <w:r>
        <w:rPr>
          <w:rFonts w:hint="eastAsia" w:ascii="宋体" w:hAnsi="宋体"/>
          <w:color w:val="000000"/>
          <w:sz w:val="24"/>
          <w:szCs w:val="24"/>
          <w:lang w:val="en-US" w:eastAsia="zh-CN"/>
        </w:rPr>
        <w:t>五</w:t>
      </w:r>
      <w:r>
        <w:rPr>
          <w:rFonts w:hint="eastAsia" w:ascii="宋体" w:hAnsi="宋体"/>
          <w:color w:val="000000"/>
          <w:sz w:val="24"/>
          <w:szCs w:val="24"/>
        </w:rPr>
        <w:t>：</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提供递交响应文件截止之日前六个月内（至少一个月）缴纳社会保险的凭证。（以社保机构出具的专用收据或社会保险缴纳清单为准）</w:t>
      </w:r>
    </w:p>
    <w:p>
      <w:pPr>
        <w:ind w:firstLine="482" w:firstLineChars="20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：依法不需要缴纳社会保障资金的供应商，应提供相应文件证明其依法不需要缴纳社会保障资金。</w:t>
      </w:r>
      <w:bookmarkStart w:id="38" w:name="_Toc482026558"/>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38"/>
    <w:p>
      <w:pPr>
        <w:spacing w:line="360" w:lineRule="auto"/>
        <w:rPr>
          <w:rFonts w:ascii="宋体" w:hAnsi="宋体" w:cs="宋体"/>
          <w:kern w:val="0"/>
          <w:sz w:val="24"/>
          <w:szCs w:val="24"/>
        </w:rPr>
      </w:pPr>
      <w:r>
        <w:rPr>
          <w:rFonts w:hint="eastAsia" w:ascii="宋体" w:hAnsi="宋体" w:cs="宋体"/>
          <w:kern w:val="0"/>
          <w:sz w:val="24"/>
          <w:szCs w:val="24"/>
        </w:rPr>
        <w:t>格式十</w:t>
      </w:r>
      <w:r>
        <w:rPr>
          <w:rFonts w:hint="eastAsia" w:ascii="宋体" w:hAnsi="宋体" w:cs="宋体"/>
          <w:kern w:val="0"/>
          <w:sz w:val="24"/>
          <w:szCs w:val="24"/>
          <w:lang w:val="en-US" w:eastAsia="zh-CN"/>
        </w:rPr>
        <w:t>六</w:t>
      </w:r>
      <w:r>
        <w:rPr>
          <w:rFonts w:hint="eastAsia" w:ascii="宋体" w:hAnsi="宋体" w:cs="宋体"/>
          <w:kern w:val="0"/>
          <w:sz w:val="24"/>
          <w:szCs w:val="24"/>
        </w:rPr>
        <w:t>：</w:t>
      </w:r>
    </w:p>
    <w:p>
      <w:pPr>
        <w:ind w:firstLine="1446" w:firstLineChars="6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参加政府采购前三年内在经营活动中无重大违法记录书面声明</w:t>
      </w:r>
    </w:p>
    <w:p>
      <w:pPr>
        <w:ind w:firstLine="1446" w:firstLineChars="600"/>
        <w:rPr>
          <w:rFonts w:ascii="宋体" w:hAnsi="宋体" w:cs="宋体"/>
          <w:b/>
          <w:bCs/>
          <w:color w:val="auto"/>
          <w:kern w:val="0"/>
          <w:sz w:val="24"/>
          <w:szCs w:val="24"/>
          <w:highlight w:val="none"/>
        </w:rPr>
      </w:pPr>
    </w:p>
    <w:p>
      <w:pPr>
        <w:tabs>
          <w:tab w:val="left" w:pos="8820"/>
        </w:tabs>
        <w:autoSpaceDE w:val="0"/>
        <w:autoSpaceDN w:val="0"/>
        <w:spacing w:line="360" w:lineRule="auto"/>
        <w:ind w:left="0" w:leftChars="0" w:firstLine="0" w:firstLineChars="0"/>
        <w:jc w:val="left"/>
        <w:rPr>
          <w:rFonts w:hint="eastAsia" w:ascii="宋体" w:hAnsi="宋体"/>
          <w:sz w:val="24"/>
          <w:szCs w:val="24"/>
        </w:rPr>
      </w:pPr>
      <w:r>
        <w:rPr>
          <w:rFonts w:hint="eastAsia" w:ascii="宋体" w:hAnsi="宋体"/>
          <w:sz w:val="24"/>
          <w:szCs w:val="24"/>
          <w:lang w:eastAsia="zh-CN"/>
        </w:rPr>
        <w:t>（采购单位名称）</w:t>
      </w:r>
      <w:r>
        <w:rPr>
          <w:rFonts w:hint="eastAsia" w:ascii="宋体" w:hAnsi="宋体"/>
          <w:sz w:val="24"/>
          <w:szCs w:val="24"/>
        </w:rPr>
        <w:t>：</w:t>
      </w:r>
    </w:p>
    <w:p>
      <w:pPr>
        <w:tabs>
          <w:tab w:val="left" w:pos="8820"/>
        </w:tabs>
        <w:autoSpaceDE w:val="0"/>
        <w:autoSpaceDN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我公司自愿参加本次政府采购活动（项目名称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color w:val="auto"/>
          <w:kern w:val="0"/>
          <w:sz w:val="24"/>
          <w:szCs w:val="24"/>
          <w:highlight w:val="none"/>
        </w:rPr>
        <w:t>在参加此次政府采购活动前3年内，本公司在经营活动中无重大违法记录，并在“信用中国”网站(</w:t>
      </w:r>
      <w:r>
        <w:rPr>
          <w:rFonts w:hint="eastAsia"/>
          <w:color w:val="auto"/>
          <w:sz w:val="24"/>
          <w:szCs w:val="24"/>
          <w:highlight w:val="none"/>
          <w:u w:val="single" w:color="auto"/>
          <w:lang w:eastAsia="zh-CN"/>
        </w:rPr>
        <w:t>http://www.creditchina.gov.cn</w:t>
      </w:r>
      <w:r>
        <w:rPr>
          <w:rFonts w:hint="eastAsia" w:ascii="宋体" w:hAnsi="宋体" w:cs="宋体"/>
          <w:color w:val="auto"/>
          <w:kern w:val="0"/>
          <w:sz w:val="24"/>
          <w:szCs w:val="24"/>
          <w:highlight w:val="none"/>
        </w:rPr>
        <w:t>)、“中国政府采购网”网站（</w:t>
      </w:r>
      <w:r>
        <w:rPr>
          <w:rFonts w:hint="eastAsia"/>
          <w:color w:val="auto"/>
          <w:sz w:val="24"/>
          <w:szCs w:val="24"/>
          <w:highlight w:val="none"/>
          <w:u w:val="single" w:color="auto"/>
          <w:lang w:eastAsia="zh-CN"/>
        </w:rPr>
        <w:t>http://www.ccgp.gov.cn</w:t>
      </w:r>
      <w:r>
        <w:rPr>
          <w:rFonts w:hint="eastAsia" w:ascii="宋体" w:hAnsi="宋体" w:cs="宋体"/>
          <w:color w:val="auto"/>
          <w:kern w:val="0"/>
          <w:sz w:val="24"/>
          <w:szCs w:val="24"/>
          <w:highlight w:val="none"/>
        </w:rPr>
        <w:t>）上均</w:t>
      </w:r>
      <w:r>
        <w:rPr>
          <w:rFonts w:hint="eastAsia" w:ascii="宋体" w:hAnsi="宋体"/>
          <w:color w:val="auto"/>
          <w:sz w:val="24"/>
          <w:szCs w:val="24"/>
          <w:highlight w:val="none"/>
        </w:rPr>
        <w:t>无相关不良行为的纪录。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特此声明。</w:t>
      </w:r>
    </w:p>
    <w:p>
      <w:pPr>
        <w:tabs>
          <w:tab w:val="left" w:pos="8820"/>
        </w:tabs>
        <w:autoSpaceDE w:val="0"/>
        <w:autoSpaceDN w:val="0"/>
        <w:spacing w:line="360" w:lineRule="auto"/>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spacing w:line="360" w:lineRule="auto"/>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投标人名称（公章）：</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u w:val="single"/>
        </w:rPr>
      </w:pPr>
      <w:r>
        <w:rPr>
          <w:rFonts w:hint="eastAsia" w:ascii="宋体" w:hAnsi="宋体"/>
          <w:color w:val="auto"/>
          <w:sz w:val="24"/>
          <w:szCs w:val="24"/>
          <w:highlight w:val="none"/>
        </w:rPr>
        <w:t xml:space="preserve">                法定代表或其授权人（签字）：</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注：</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1.信用记录查询渠道：通过“信用中国”网站（</w:t>
      </w:r>
      <w:r>
        <w:rPr>
          <w:rFonts w:hint="eastAsia"/>
          <w:color w:val="auto"/>
          <w:sz w:val="24"/>
          <w:szCs w:val="24"/>
          <w:highlight w:val="none"/>
          <w:u w:val="single" w:color="auto"/>
          <w:lang w:eastAsia="zh-CN"/>
        </w:rPr>
        <w:t>http://www.creditchina.gov.cn</w:t>
      </w:r>
      <w:r>
        <w:rPr>
          <w:rFonts w:hint="eastAsia" w:ascii="宋体" w:hAnsi="宋体"/>
          <w:color w:val="auto"/>
          <w:sz w:val="24"/>
          <w:szCs w:val="24"/>
          <w:highlight w:val="none"/>
        </w:rPr>
        <w:t>）、中国政府采购网（</w:t>
      </w:r>
      <w:r>
        <w:rPr>
          <w:rFonts w:hint="eastAsia"/>
          <w:color w:val="auto"/>
          <w:sz w:val="24"/>
          <w:szCs w:val="24"/>
          <w:highlight w:val="none"/>
          <w:u w:val="single" w:color="auto"/>
          <w:lang w:eastAsia="zh-CN"/>
        </w:rPr>
        <w:t>http://www.ccgp.gov.cn</w:t>
      </w:r>
      <w:r>
        <w:rPr>
          <w:rFonts w:hint="eastAsia" w:ascii="宋体" w:hAnsi="宋体"/>
          <w:color w:val="auto"/>
          <w:sz w:val="24"/>
          <w:szCs w:val="24"/>
          <w:highlight w:val="none"/>
        </w:rPr>
        <w:t>）查询信用记录。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2.截图要求：</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（2）登录“中国政府采购网”网站，点击“</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"http://www.ccgp.gov.cn/search/cr/" \o "政府采购严重违法失信行为记录名单"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政府采购严重违法失信行为记录名单</w:t>
      </w:r>
      <w:r>
        <w:rPr>
          <w:rFonts w:hint="eastAsia" w:ascii="宋体" w:hAnsi="宋体"/>
          <w:color w:val="auto"/>
          <w:sz w:val="24"/>
          <w:szCs w:val="24"/>
          <w:highlight w:val="none"/>
        </w:rPr>
        <w:fldChar w:fldCharType="end"/>
      </w:r>
      <w:r>
        <w:rPr>
          <w:rFonts w:hint="eastAsia" w:ascii="宋体" w:hAnsi="宋体"/>
          <w:color w:val="auto"/>
          <w:sz w:val="24"/>
          <w:szCs w:val="24"/>
          <w:highlight w:val="none"/>
        </w:rPr>
        <w:t>”，输入投标人全称点击查询，将整个页面进行截图。</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p>
    <w:p>
      <w:pPr>
        <w:autoSpaceDE w:val="0"/>
        <w:autoSpaceDN w:val="0"/>
        <w:spacing w:line="360" w:lineRule="auto"/>
        <w:rPr>
          <w:rFonts w:ascii="宋体" w:hAnsi="宋体"/>
          <w:sz w:val="24"/>
          <w:szCs w:val="24"/>
        </w:rPr>
      </w:pPr>
      <w:r>
        <w:rPr>
          <w:rFonts w:hint="eastAsia" w:ascii="宋体" w:hAnsi="宋体"/>
          <w:sz w:val="24"/>
          <w:szCs w:val="24"/>
        </w:rPr>
        <w:t>格式十</w:t>
      </w:r>
      <w:r>
        <w:rPr>
          <w:rFonts w:hint="eastAsia" w:ascii="宋体" w:hAnsi="宋体"/>
          <w:sz w:val="24"/>
          <w:szCs w:val="24"/>
          <w:lang w:val="en-US" w:eastAsia="zh-CN"/>
        </w:rPr>
        <w:t>七</w:t>
      </w:r>
      <w:r>
        <w:rPr>
          <w:rFonts w:hint="eastAsia" w:ascii="宋体" w:hAnsi="宋体"/>
          <w:sz w:val="24"/>
          <w:szCs w:val="24"/>
        </w:rPr>
        <w:t>：</w:t>
      </w:r>
    </w:p>
    <w:p>
      <w:pPr>
        <w:autoSpaceDE w:val="0"/>
        <w:autoSpaceDN w:val="0"/>
        <w:spacing w:line="360" w:lineRule="auto"/>
        <w:jc w:val="center"/>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1.单一来源文件要求提供的其他资料。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2"/>
        <w:keepNext w:val="0"/>
        <w:keepLines w:val="0"/>
        <w:spacing w:line="360" w:lineRule="auto"/>
        <w:rPr>
          <w:rFonts w:ascii="宋体" w:hAnsi="宋体"/>
          <w:color w:val="000000"/>
          <w:sz w:val="24"/>
          <w:szCs w:val="24"/>
        </w:rPr>
      </w:pPr>
      <w:bookmarkStart w:id="39" w:name="_Toc497726806"/>
      <w:r>
        <w:rPr>
          <w:rFonts w:hint="eastAsia" w:ascii="宋体" w:hAnsi="宋体"/>
          <w:color w:val="000000"/>
          <w:sz w:val="24"/>
          <w:szCs w:val="24"/>
        </w:rPr>
        <w:t>温馨提示</w:t>
      </w:r>
      <w:bookmarkEnd w:id="39"/>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请在编制响应文件前请认真阅读并理解单一来源文件。现就容易导致废标或无效投标的条款特别提示如下：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及时查看投标项目的相关信息公告，如单一来源采购公告、变更公告、废标公告等。</w:t>
      </w:r>
    </w:p>
    <w:p>
      <w:pPr>
        <w:tabs>
          <w:tab w:val="left" w:pos="851"/>
        </w:tabs>
        <w:spacing w:line="360" w:lineRule="auto"/>
        <w:rPr>
          <w:rFonts w:ascii="宋体" w:hAnsi="宋体"/>
          <w:sz w:val="24"/>
          <w:szCs w:val="24"/>
        </w:rPr>
      </w:pPr>
      <w:r>
        <w:rPr>
          <w:rFonts w:hint="eastAsia" w:ascii="宋体" w:hAnsi="宋体"/>
          <w:sz w:val="24"/>
          <w:szCs w:val="24"/>
        </w:rPr>
        <w:t>2.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3. 按照单一来源文件规定的时间、地点，提前到达并递交响应文件。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4.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pgSz w:w="11906" w:h="16838"/>
          <w:pgMar w:top="1588" w:right="1474" w:bottom="1418" w:left="1588"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tabs>
          <w:tab w:val="left" w:pos="851"/>
        </w:tabs>
        <w:spacing w:line="360" w:lineRule="auto"/>
        <w:ind w:firstLine="480" w:firstLineChars="200"/>
        <w:rPr>
          <w:rFonts w:ascii="宋体" w:hAnsi="宋体" w:eastAsia="宋体"/>
          <w:bCs w:val="0"/>
          <w:color w:val="000000"/>
          <w:kern w:val="2"/>
          <w:sz w:val="24"/>
          <w:szCs w:val="24"/>
          <w:lang w:val="en-US" w:eastAsia="zh-CN"/>
        </w:rPr>
      </w:pPr>
    </w:p>
    <w:sectPr>
      <w:headerReference r:id="rId16" w:type="first"/>
      <w:footerReference r:id="rId19" w:type="first"/>
      <w:headerReference r:id="rId15" w:type="default"/>
      <w:footerReference r:id="rId17" w:type="default"/>
      <w:footerReference r:id="rId18"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Align="top"/>
      <w:pBdr>
        <w:between w:val="none" w:color="auto" w:sz="0" w:space="0"/>
      </w:pBdr>
    </w:pPr>
    <w:r>
      <w:fldChar w:fldCharType="begin"/>
    </w:r>
    <w:r>
      <w:rPr>
        <w:rStyle w:val="47"/>
      </w:rPr>
      <w:instrText xml:space="preserve"> PAGE  </w:instrText>
    </w:r>
    <w:r>
      <w:fldChar w:fldCharType="separate"/>
    </w:r>
    <w:r>
      <w:rPr>
        <w:rStyle w:val="47"/>
      </w:rPr>
      <w:t>22</w:t>
    </w:r>
    <w:r>
      <w:fldChar w:fldCharType="end"/>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Align="top"/>
      <w:pBdr>
        <w:between w:val="none" w:color="auto" w:sz="0" w:space="0"/>
      </w:pBdr>
    </w:pPr>
    <w:r>
      <w:fldChar w:fldCharType="begin"/>
    </w:r>
    <w:r>
      <w:rPr>
        <w:rStyle w:val="47"/>
      </w:rPr>
      <w:instrText xml:space="preserve"> PAGE  </w:instrText>
    </w:r>
    <w:r>
      <w:fldChar w:fldCharType="separate"/>
    </w:r>
    <w:r>
      <w:rPr>
        <w:rStyle w:val="47"/>
      </w:rPr>
      <w:t>37</w: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sz w:val="17"/>
        <w:szCs w:val="17"/>
      </w:rPr>
    </w:pPr>
    <w:r>
      <w:rPr>
        <w:rStyle w:val="47"/>
        <w:sz w:val="17"/>
        <w:szCs w:val="17"/>
      </w:rPr>
      <w:fldChar w:fldCharType="begin"/>
    </w:r>
    <w:r>
      <w:rPr>
        <w:rStyle w:val="47"/>
        <w:sz w:val="17"/>
        <w:szCs w:val="17"/>
      </w:rPr>
      <w:instrText xml:space="preserve">PAGE  </w:instrText>
    </w:r>
    <w:r>
      <w:rPr>
        <w:rStyle w:val="47"/>
        <w:sz w:val="17"/>
        <w:szCs w:val="17"/>
      </w:rPr>
      <w:fldChar w:fldCharType="end"/>
    </w:r>
  </w:p>
  <w:p>
    <w:pPr>
      <w:pStyle w:val="28"/>
      <w:ind w:right="360" w:firstLine="360"/>
      <w:rPr>
        <w:sz w:val="17"/>
        <w:szCs w:val="17"/>
      </w:rP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5"/>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8"/>
      <w:suff w:val="nothing"/>
      <w:lvlText w:val="%1%2.%3.%4　"/>
      <w:lvlJc w:val="left"/>
      <w:pPr>
        <w:ind w:left="0" w:firstLine="0"/>
      </w:pPr>
      <w:rPr>
        <w:rFonts w:hint="eastAsia" w:ascii="黑体" w:hAnsi="Times New Roman" w:eastAsia="黑体"/>
        <w:b w:val="0"/>
        <w:i w:val="0"/>
        <w:sz w:val="21"/>
      </w:rPr>
    </w:lvl>
    <w:lvl w:ilvl="4" w:tentative="0">
      <w:start w:val="1"/>
      <w:numFmt w:val="decimal"/>
      <w:pStyle w:val="18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0"/>
      <w:lvlText w:val="%3."/>
      <w:lvlJc w:val="right"/>
      <w:pPr>
        <w:tabs>
          <w:tab w:val="left" w:pos="1809"/>
        </w:tabs>
        <w:ind w:left="1809" w:hanging="420"/>
      </w:pPr>
    </w:lvl>
    <w:lvl w:ilvl="3" w:tentative="0">
      <w:start w:val="1"/>
      <w:numFmt w:val="decimal"/>
      <w:pStyle w:val="223"/>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4"/>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1"/>
      <w:lvlText w:val="%1"/>
      <w:lvlJc w:val="left"/>
      <w:pPr>
        <w:tabs>
          <w:tab w:val="left" w:pos="0"/>
        </w:tabs>
        <w:ind w:left="0" w:hanging="425"/>
      </w:pPr>
    </w:lvl>
    <w:lvl w:ilvl="1" w:tentative="0">
      <w:start w:val="1"/>
      <w:numFmt w:val="decimal"/>
      <w:pStyle w:val="222"/>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14"/>
    <w:rsid w:val="0004149A"/>
    <w:rsid w:val="00042767"/>
    <w:rsid w:val="0004317D"/>
    <w:rsid w:val="00043181"/>
    <w:rsid w:val="00044995"/>
    <w:rsid w:val="00044B0F"/>
    <w:rsid w:val="000521B0"/>
    <w:rsid w:val="0005504F"/>
    <w:rsid w:val="000554EC"/>
    <w:rsid w:val="000558A5"/>
    <w:rsid w:val="00060357"/>
    <w:rsid w:val="000629DD"/>
    <w:rsid w:val="00063168"/>
    <w:rsid w:val="0006359A"/>
    <w:rsid w:val="00071A78"/>
    <w:rsid w:val="00073FAA"/>
    <w:rsid w:val="000750A4"/>
    <w:rsid w:val="000750E1"/>
    <w:rsid w:val="00075906"/>
    <w:rsid w:val="00076D91"/>
    <w:rsid w:val="00077EEC"/>
    <w:rsid w:val="00080598"/>
    <w:rsid w:val="00082D2C"/>
    <w:rsid w:val="0008436C"/>
    <w:rsid w:val="00086144"/>
    <w:rsid w:val="0008633D"/>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45"/>
    <w:rsid w:val="000B5551"/>
    <w:rsid w:val="000B63B3"/>
    <w:rsid w:val="000B7161"/>
    <w:rsid w:val="000B7365"/>
    <w:rsid w:val="000C2322"/>
    <w:rsid w:val="000C5C82"/>
    <w:rsid w:val="000C612E"/>
    <w:rsid w:val="000C6D84"/>
    <w:rsid w:val="000D02AA"/>
    <w:rsid w:val="000D0A17"/>
    <w:rsid w:val="000D17C6"/>
    <w:rsid w:val="000D515C"/>
    <w:rsid w:val="000D5C01"/>
    <w:rsid w:val="000E15BD"/>
    <w:rsid w:val="000E550B"/>
    <w:rsid w:val="000E6319"/>
    <w:rsid w:val="000F0698"/>
    <w:rsid w:val="000F082D"/>
    <w:rsid w:val="000F333E"/>
    <w:rsid w:val="000F422E"/>
    <w:rsid w:val="000F6D0F"/>
    <w:rsid w:val="001016F2"/>
    <w:rsid w:val="00103E0C"/>
    <w:rsid w:val="00104530"/>
    <w:rsid w:val="00104570"/>
    <w:rsid w:val="00105203"/>
    <w:rsid w:val="001066A5"/>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6AC8"/>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910"/>
    <w:rsid w:val="001A6850"/>
    <w:rsid w:val="001B2547"/>
    <w:rsid w:val="001B4ECB"/>
    <w:rsid w:val="001B561C"/>
    <w:rsid w:val="001B631D"/>
    <w:rsid w:val="001C2945"/>
    <w:rsid w:val="001C4C6E"/>
    <w:rsid w:val="001C66C5"/>
    <w:rsid w:val="001C7085"/>
    <w:rsid w:val="001C780A"/>
    <w:rsid w:val="001C7988"/>
    <w:rsid w:val="001D1224"/>
    <w:rsid w:val="001D128E"/>
    <w:rsid w:val="001D3E3C"/>
    <w:rsid w:val="001D44B5"/>
    <w:rsid w:val="001D470F"/>
    <w:rsid w:val="001D4D24"/>
    <w:rsid w:val="001D7C35"/>
    <w:rsid w:val="001E146C"/>
    <w:rsid w:val="001E2F8C"/>
    <w:rsid w:val="001E6B2B"/>
    <w:rsid w:val="001F3324"/>
    <w:rsid w:val="001F38E6"/>
    <w:rsid w:val="001F46E4"/>
    <w:rsid w:val="001F50D5"/>
    <w:rsid w:val="001F7064"/>
    <w:rsid w:val="00200C69"/>
    <w:rsid w:val="002024F8"/>
    <w:rsid w:val="00203A97"/>
    <w:rsid w:val="00203C57"/>
    <w:rsid w:val="00204D35"/>
    <w:rsid w:val="00205A07"/>
    <w:rsid w:val="002138E0"/>
    <w:rsid w:val="002141C4"/>
    <w:rsid w:val="0021704B"/>
    <w:rsid w:val="00217885"/>
    <w:rsid w:val="00217F36"/>
    <w:rsid w:val="002216D2"/>
    <w:rsid w:val="002309C7"/>
    <w:rsid w:val="002349C2"/>
    <w:rsid w:val="002359DD"/>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C3F"/>
    <w:rsid w:val="00285F7D"/>
    <w:rsid w:val="00286176"/>
    <w:rsid w:val="002900C6"/>
    <w:rsid w:val="00290210"/>
    <w:rsid w:val="00290AF1"/>
    <w:rsid w:val="00290EA5"/>
    <w:rsid w:val="0029262E"/>
    <w:rsid w:val="00292903"/>
    <w:rsid w:val="00293351"/>
    <w:rsid w:val="00294C80"/>
    <w:rsid w:val="002954F1"/>
    <w:rsid w:val="00297645"/>
    <w:rsid w:val="002A1E57"/>
    <w:rsid w:val="002A2412"/>
    <w:rsid w:val="002A3538"/>
    <w:rsid w:val="002A5FA3"/>
    <w:rsid w:val="002A7A89"/>
    <w:rsid w:val="002B07D2"/>
    <w:rsid w:val="002B086D"/>
    <w:rsid w:val="002B46C2"/>
    <w:rsid w:val="002B6555"/>
    <w:rsid w:val="002B6ACB"/>
    <w:rsid w:val="002C0752"/>
    <w:rsid w:val="002C1118"/>
    <w:rsid w:val="002C1AB6"/>
    <w:rsid w:val="002C2541"/>
    <w:rsid w:val="002C5CB7"/>
    <w:rsid w:val="002C5EBE"/>
    <w:rsid w:val="002C7284"/>
    <w:rsid w:val="002D274A"/>
    <w:rsid w:val="002D2ABF"/>
    <w:rsid w:val="002D3A79"/>
    <w:rsid w:val="002D3B81"/>
    <w:rsid w:val="002D565D"/>
    <w:rsid w:val="002D5A33"/>
    <w:rsid w:val="002D5B54"/>
    <w:rsid w:val="002E08E7"/>
    <w:rsid w:val="002E335C"/>
    <w:rsid w:val="002E3D50"/>
    <w:rsid w:val="002E5B7A"/>
    <w:rsid w:val="002E5EAB"/>
    <w:rsid w:val="002E5EDD"/>
    <w:rsid w:val="002E6E32"/>
    <w:rsid w:val="002E7AC9"/>
    <w:rsid w:val="002F14A2"/>
    <w:rsid w:val="002F4D72"/>
    <w:rsid w:val="002F4ECE"/>
    <w:rsid w:val="002F5386"/>
    <w:rsid w:val="002F5648"/>
    <w:rsid w:val="002F7057"/>
    <w:rsid w:val="002F7ADE"/>
    <w:rsid w:val="003028A1"/>
    <w:rsid w:val="00305086"/>
    <w:rsid w:val="0030511C"/>
    <w:rsid w:val="00305EF3"/>
    <w:rsid w:val="00307C6D"/>
    <w:rsid w:val="0031146F"/>
    <w:rsid w:val="00313BDC"/>
    <w:rsid w:val="003166E1"/>
    <w:rsid w:val="003175DD"/>
    <w:rsid w:val="00317A60"/>
    <w:rsid w:val="0032346F"/>
    <w:rsid w:val="003252DF"/>
    <w:rsid w:val="00330FBC"/>
    <w:rsid w:val="00331EF4"/>
    <w:rsid w:val="0033413C"/>
    <w:rsid w:val="0034009B"/>
    <w:rsid w:val="00340152"/>
    <w:rsid w:val="0034045A"/>
    <w:rsid w:val="00343DE1"/>
    <w:rsid w:val="003453A3"/>
    <w:rsid w:val="003456D5"/>
    <w:rsid w:val="00346797"/>
    <w:rsid w:val="00350415"/>
    <w:rsid w:val="00351A42"/>
    <w:rsid w:val="00354113"/>
    <w:rsid w:val="00354D79"/>
    <w:rsid w:val="0035512E"/>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DC0"/>
    <w:rsid w:val="00372CDD"/>
    <w:rsid w:val="00374800"/>
    <w:rsid w:val="0037604A"/>
    <w:rsid w:val="0037796F"/>
    <w:rsid w:val="003850C1"/>
    <w:rsid w:val="00386C41"/>
    <w:rsid w:val="00386F2E"/>
    <w:rsid w:val="00387C9F"/>
    <w:rsid w:val="00391691"/>
    <w:rsid w:val="0039586D"/>
    <w:rsid w:val="00396255"/>
    <w:rsid w:val="0039754F"/>
    <w:rsid w:val="003978E6"/>
    <w:rsid w:val="003A0038"/>
    <w:rsid w:val="003A059F"/>
    <w:rsid w:val="003A231E"/>
    <w:rsid w:val="003A585F"/>
    <w:rsid w:val="003A60CE"/>
    <w:rsid w:val="003A6F40"/>
    <w:rsid w:val="003A7970"/>
    <w:rsid w:val="003A79ED"/>
    <w:rsid w:val="003A7DC4"/>
    <w:rsid w:val="003A7FDC"/>
    <w:rsid w:val="003B5C3F"/>
    <w:rsid w:val="003C4C9F"/>
    <w:rsid w:val="003C57A9"/>
    <w:rsid w:val="003C62D0"/>
    <w:rsid w:val="003D1807"/>
    <w:rsid w:val="003D198A"/>
    <w:rsid w:val="003D305F"/>
    <w:rsid w:val="003D3113"/>
    <w:rsid w:val="003D3190"/>
    <w:rsid w:val="003D31B7"/>
    <w:rsid w:val="003D4292"/>
    <w:rsid w:val="003D4833"/>
    <w:rsid w:val="003D7194"/>
    <w:rsid w:val="003D73A0"/>
    <w:rsid w:val="003E0287"/>
    <w:rsid w:val="003E303A"/>
    <w:rsid w:val="003E309A"/>
    <w:rsid w:val="003E4CA7"/>
    <w:rsid w:val="003E53CD"/>
    <w:rsid w:val="003E61FE"/>
    <w:rsid w:val="003E6776"/>
    <w:rsid w:val="003E6B9C"/>
    <w:rsid w:val="003E7A65"/>
    <w:rsid w:val="003F1BED"/>
    <w:rsid w:val="003F4180"/>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57780"/>
    <w:rsid w:val="0046293D"/>
    <w:rsid w:val="0046308F"/>
    <w:rsid w:val="00465FF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023"/>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378F"/>
    <w:rsid w:val="00523827"/>
    <w:rsid w:val="00523AF4"/>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4F6C"/>
    <w:rsid w:val="00545552"/>
    <w:rsid w:val="00547B46"/>
    <w:rsid w:val="00552AF4"/>
    <w:rsid w:val="00552C27"/>
    <w:rsid w:val="005541D2"/>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0065"/>
    <w:rsid w:val="005B275E"/>
    <w:rsid w:val="005B37A7"/>
    <w:rsid w:val="005B71D9"/>
    <w:rsid w:val="005B72CA"/>
    <w:rsid w:val="005C0AAB"/>
    <w:rsid w:val="005C24D1"/>
    <w:rsid w:val="005C2E67"/>
    <w:rsid w:val="005C393D"/>
    <w:rsid w:val="005C46EF"/>
    <w:rsid w:val="005C7788"/>
    <w:rsid w:val="005D0F26"/>
    <w:rsid w:val="005D1575"/>
    <w:rsid w:val="005D18E5"/>
    <w:rsid w:val="005D20F2"/>
    <w:rsid w:val="005D450D"/>
    <w:rsid w:val="005D49D6"/>
    <w:rsid w:val="005D7B0E"/>
    <w:rsid w:val="005E0C34"/>
    <w:rsid w:val="005E0C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4375"/>
    <w:rsid w:val="006370B3"/>
    <w:rsid w:val="006378FD"/>
    <w:rsid w:val="00637903"/>
    <w:rsid w:val="00637E93"/>
    <w:rsid w:val="00637F2E"/>
    <w:rsid w:val="00641217"/>
    <w:rsid w:val="00643AFE"/>
    <w:rsid w:val="0064532B"/>
    <w:rsid w:val="0064782F"/>
    <w:rsid w:val="00650FB0"/>
    <w:rsid w:val="0065161B"/>
    <w:rsid w:val="00651831"/>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20F4"/>
    <w:rsid w:val="00685872"/>
    <w:rsid w:val="006869C4"/>
    <w:rsid w:val="0068719C"/>
    <w:rsid w:val="00687D18"/>
    <w:rsid w:val="0069019B"/>
    <w:rsid w:val="00691D72"/>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87A"/>
    <w:rsid w:val="006C344B"/>
    <w:rsid w:val="006C3D88"/>
    <w:rsid w:val="006D30BE"/>
    <w:rsid w:val="006D567A"/>
    <w:rsid w:val="006D58D2"/>
    <w:rsid w:val="006D5943"/>
    <w:rsid w:val="006E010B"/>
    <w:rsid w:val="006E16A8"/>
    <w:rsid w:val="006E382F"/>
    <w:rsid w:val="006E3EC4"/>
    <w:rsid w:val="006E6765"/>
    <w:rsid w:val="006E6953"/>
    <w:rsid w:val="006F1AAC"/>
    <w:rsid w:val="006F2097"/>
    <w:rsid w:val="006F344D"/>
    <w:rsid w:val="006F5052"/>
    <w:rsid w:val="006F63B1"/>
    <w:rsid w:val="00700CD9"/>
    <w:rsid w:val="00701BA9"/>
    <w:rsid w:val="007020B5"/>
    <w:rsid w:val="007029E6"/>
    <w:rsid w:val="00703008"/>
    <w:rsid w:val="007055F3"/>
    <w:rsid w:val="00706DA6"/>
    <w:rsid w:val="007071EB"/>
    <w:rsid w:val="00710463"/>
    <w:rsid w:val="00710837"/>
    <w:rsid w:val="00710B71"/>
    <w:rsid w:val="00714859"/>
    <w:rsid w:val="00714F92"/>
    <w:rsid w:val="0071524A"/>
    <w:rsid w:val="00716EEF"/>
    <w:rsid w:val="00717FD3"/>
    <w:rsid w:val="00720C41"/>
    <w:rsid w:val="00722FBA"/>
    <w:rsid w:val="0072313F"/>
    <w:rsid w:val="00727F36"/>
    <w:rsid w:val="0073012D"/>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6A02"/>
    <w:rsid w:val="007A7335"/>
    <w:rsid w:val="007B06C6"/>
    <w:rsid w:val="007B16B5"/>
    <w:rsid w:val="007B4372"/>
    <w:rsid w:val="007B4578"/>
    <w:rsid w:val="007B50EE"/>
    <w:rsid w:val="007B6C05"/>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4109"/>
    <w:rsid w:val="007E6083"/>
    <w:rsid w:val="007E7F1E"/>
    <w:rsid w:val="007F425A"/>
    <w:rsid w:val="007F5E84"/>
    <w:rsid w:val="007F5F08"/>
    <w:rsid w:val="007F5FD5"/>
    <w:rsid w:val="007F6127"/>
    <w:rsid w:val="007F6812"/>
    <w:rsid w:val="007F7A75"/>
    <w:rsid w:val="00803208"/>
    <w:rsid w:val="00807358"/>
    <w:rsid w:val="00810769"/>
    <w:rsid w:val="00810B6E"/>
    <w:rsid w:val="008151FE"/>
    <w:rsid w:val="008160B8"/>
    <w:rsid w:val="008209C0"/>
    <w:rsid w:val="0082268F"/>
    <w:rsid w:val="008237E0"/>
    <w:rsid w:val="00823D48"/>
    <w:rsid w:val="008244AF"/>
    <w:rsid w:val="00825E02"/>
    <w:rsid w:val="008261CD"/>
    <w:rsid w:val="00827211"/>
    <w:rsid w:val="00827C96"/>
    <w:rsid w:val="008314C9"/>
    <w:rsid w:val="008314D1"/>
    <w:rsid w:val="00831F79"/>
    <w:rsid w:val="008342B6"/>
    <w:rsid w:val="0083503B"/>
    <w:rsid w:val="0083719D"/>
    <w:rsid w:val="008372F3"/>
    <w:rsid w:val="00837C3F"/>
    <w:rsid w:val="00840E26"/>
    <w:rsid w:val="00841F9C"/>
    <w:rsid w:val="00842A8E"/>
    <w:rsid w:val="00845391"/>
    <w:rsid w:val="00846755"/>
    <w:rsid w:val="00847B72"/>
    <w:rsid w:val="00852B2F"/>
    <w:rsid w:val="00853159"/>
    <w:rsid w:val="0085576F"/>
    <w:rsid w:val="00857D31"/>
    <w:rsid w:val="00860870"/>
    <w:rsid w:val="0086264D"/>
    <w:rsid w:val="00863661"/>
    <w:rsid w:val="00863D3F"/>
    <w:rsid w:val="008640A9"/>
    <w:rsid w:val="00865130"/>
    <w:rsid w:val="0086561A"/>
    <w:rsid w:val="00866326"/>
    <w:rsid w:val="00867A66"/>
    <w:rsid w:val="00867D40"/>
    <w:rsid w:val="0087042D"/>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0497"/>
    <w:rsid w:val="008D1CB0"/>
    <w:rsid w:val="008D4B46"/>
    <w:rsid w:val="008D51C7"/>
    <w:rsid w:val="008D6598"/>
    <w:rsid w:val="008D6D39"/>
    <w:rsid w:val="008D6E21"/>
    <w:rsid w:val="008D7F22"/>
    <w:rsid w:val="008E3AA7"/>
    <w:rsid w:val="008E5FD0"/>
    <w:rsid w:val="008E64B5"/>
    <w:rsid w:val="008F1E56"/>
    <w:rsid w:val="008F6418"/>
    <w:rsid w:val="008F7C65"/>
    <w:rsid w:val="00900237"/>
    <w:rsid w:val="00900C9C"/>
    <w:rsid w:val="009023CD"/>
    <w:rsid w:val="00903251"/>
    <w:rsid w:val="009035CB"/>
    <w:rsid w:val="00904F9C"/>
    <w:rsid w:val="00907078"/>
    <w:rsid w:val="00907B49"/>
    <w:rsid w:val="009101B9"/>
    <w:rsid w:val="0091105D"/>
    <w:rsid w:val="009132A8"/>
    <w:rsid w:val="00913F0D"/>
    <w:rsid w:val="009149DE"/>
    <w:rsid w:val="0091581B"/>
    <w:rsid w:val="009169B4"/>
    <w:rsid w:val="0091754C"/>
    <w:rsid w:val="009175DE"/>
    <w:rsid w:val="00920046"/>
    <w:rsid w:val="00920A46"/>
    <w:rsid w:val="0092378E"/>
    <w:rsid w:val="00924D6A"/>
    <w:rsid w:val="00925EC5"/>
    <w:rsid w:val="0092772C"/>
    <w:rsid w:val="009306F8"/>
    <w:rsid w:val="0093237F"/>
    <w:rsid w:val="00934288"/>
    <w:rsid w:val="0093717B"/>
    <w:rsid w:val="00937855"/>
    <w:rsid w:val="00945EC2"/>
    <w:rsid w:val="009464E6"/>
    <w:rsid w:val="00950A42"/>
    <w:rsid w:val="009510CA"/>
    <w:rsid w:val="00954B1F"/>
    <w:rsid w:val="00957FDA"/>
    <w:rsid w:val="009633B2"/>
    <w:rsid w:val="00964157"/>
    <w:rsid w:val="009654D6"/>
    <w:rsid w:val="0097254D"/>
    <w:rsid w:val="00972E53"/>
    <w:rsid w:val="00974D6B"/>
    <w:rsid w:val="00975CFC"/>
    <w:rsid w:val="00977590"/>
    <w:rsid w:val="00977707"/>
    <w:rsid w:val="00977A5E"/>
    <w:rsid w:val="0098116C"/>
    <w:rsid w:val="009836C4"/>
    <w:rsid w:val="009854E2"/>
    <w:rsid w:val="00986A6C"/>
    <w:rsid w:val="00991D87"/>
    <w:rsid w:val="009939F1"/>
    <w:rsid w:val="00994A54"/>
    <w:rsid w:val="00996755"/>
    <w:rsid w:val="00997359"/>
    <w:rsid w:val="009A0BCB"/>
    <w:rsid w:val="009A53E3"/>
    <w:rsid w:val="009B028A"/>
    <w:rsid w:val="009B5201"/>
    <w:rsid w:val="009C2E57"/>
    <w:rsid w:val="009C401C"/>
    <w:rsid w:val="009D1A5A"/>
    <w:rsid w:val="009D37AC"/>
    <w:rsid w:val="009D3EA9"/>
    <w:rsid w:val="009D54CB"/>
    <w:rsid w:val="009D799E"/>
    <w:rsid w:val="009E0628"/>
    <w:rsid w:val="009E1506"/>
    <w:rsid w:val="009E391F"/>
    <w:rsid w:val="009E4F61"/>
    <w:rsid w:val="009E55D8"/>
    <w:rsid w:val="009E60EB"/>
    <w:rsid w:val="009E69C0"/>
    <w:rsid w:val="009F074C"/>
    <w:rsid w:val="009F204C"/>
    <w:rsid w:val="009F31F8"/>
    <w:rsid w:val="009F354C"/>
    <w:rsid w:val="009F4F17"/>
    <w:rsid w:val="00A02889"/>
    <w:rsid w:val="00A031CD"/>
    <w:rsid w:val="00A03B8F"/>
    <w:rsid w:val="00A04F9A"/>
    <w:rsid w:val="00A05DF3"/>
    <w:rsid w:val="00A10757"/>
    <w:rsid w:val="00A10B3D"/>
    <w:rsid w:val="00A13C8B"/>
    <w:rsid w:val="00A153E9"/>
    <w:rsid w:val="00A17462"/>
    <w:rsid w:val="00A177BC"/>
    <w:rsid w:val="00A17933"/>
    <w:rsid w:val="00A2176D"/>
    <w:rsid w:val="00A21819"/>
    <w:rsid w:val="00A22C5E"/>
    <w:rsid w:val="00A277B8"/>
    <w:rsid w:val="00A27998"/>
    <w:rsid w:val="00A32952"/>
    <w:rsid w:val="00A342F7"/>
    <w:rsid w:val="00A34CA2"/>
    <w:rsid w:val="00A3579C"/>
    <w:rsid w:val="00A35E73"/>
    <w:rsid w:val="00A3653F"/>
    <w:rsid w:val="00A36877"/>
    <w:rsid w:val="00A41B11"/>
    <w:rsid w:val="00A4479C"/>
    <w:rsid w:val="00A463C5"/>
    <w:rsid w:val="00A46519"/>
    <w:rsid w:val="00A467CB"/>
    <w:rsid w:val="00A472B6"/>
    <w:rsid w:val="00A47C5C"/>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1CF9"/>
    <w:rsid w:val="00A744A6"/>
    <w:rsid w:val="00A74670"/>
    <w:rsid w:val="00A75A4D"/>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44A2"/>
    <w:rsid w:val="00AA56A4"/>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4086"/>
    <w:rsid w:val="00B15F39"/>
    <w:rsid w:val="00B16ACB"/>
    <w:rsid w:val="00B1742A"/>
    <w:rsid w:val="00B204A1"/>
    <w:rsid w:val="00B219AE"/>
    <w:rsid w:val="00B23B8C"/>
    <w:rsid w:val="00B26A4B"/>
    <w:rsid w:val="00B2713A"/>
    <w:rsid w:val="00B27C5F"/>
    <w:rsid w:val="00B30D85"/>
    <w:rsid w:val="00B31F5D"/>
    <w:rsid w:val="00B32CDD"/>
    <w:rsid w:val="00B33034"/>
    <w:rsid w:val="00B33BD3"/>
    <w:rsid w:val="00B34C82"/>
    <w:rsid w:val="00B34FEA"/>
    <w:rsid w:val="00B353D5"/>
    <w:rsid w:val="00B401C4"/>
    <w:rsid w:val="00B401E8"/>
    <w:rsid w:val="00B402A9"/>
    <w:rsid w:val="00B40E60"/>
    <w:rsid w:val="00B41184"/>
    <w:rsid w:val="00B4234F"/>
    <w:rsid w:val="00B423FA"/>
    <w:rsid w:val="00B4289E"/>
    <w:rsid w:val="00B434A7"/>
    <w:rsid w:val="00B437A0"/>
    <w:rsid w:val="00B44434"/>
    <w:rsid w:val="00B452D0"/>
    <w:rsid w:val="00B46FB3"/>
    <w:rsid w:val="00B50744"/>
    <w:rsid w:val="00B51355"/>
    <w:rsid w:val="00B5191F"/>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5599"/>
    <w:rsid w:val="00BF7B2E"/>
    <w:rsid w:val="00C025F2"/>
    <w:rsid w:val="00C06133"/>
    <w:rsid w:val="00C06595"/>
    <w:rsid w:val="00C10324"/>
    <w:rsid w:val="00C1035C"/>
    <w:rsid w:val="00C105D7"/>
    <w:rsid w:val="00C107EE"/>
    <w:rsid w:val="00C11493"/>
    <w:rsid w:val="00C11B33"/>
    <w:rsid w:val="00C14B78"/>
    <w:rsid w:val="00C17E80"/>
    <w:rsid w:val="00C20838"/>
    <w:rsid w:val="00C23E02"/>
    <w:rsid w:val="00C24386"/>
    <w:rsid w:val="00C25776"/>
    <w:rsid w:val="00C27AE9"/>
    <w:rsid w:val="00C27E3E"/>
    <w:rsid w:val="00C3556B"/>
    <w:rsid w:val="00C3609F"/>
    <w:rsid w:val="00C36118"/>
    <w:rsid w:val="00C36337"/>
    <w:rsid w:val="00C3696F"/>
    <w:rsid w:val="00C37D9B"/>
    <w:rsid w:val="00C413E4"/>
    <w:rsid w:val="00C41917"/>
    <w:rsid w:val="00C426E9"/>
    <w:rsid w:val="00C43A67"/>
    <w:rsid w:val="00C441CE"/>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235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11BC"/>
    <w:rsid w:val="00CB513A"/>
    <w:rsid w:val="00CB53F8"/>
    <w:rsid w:val="00CB6561"/>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ECB"/>
    <w:rsid w:val="00CF653E"/>
    <w:rsid w:val="00CF6F9E"/>
    <w:rsid w:val="00CF7BE0"/>
    <w:rsid w:val="00D01D7D"/>
    <w:rsid w:val="00D02BE8"/>
    <w:rsid w:val="00D04195"/>
    <w:rsid w:val="00D05CEF"/>
    <w:rsid w:val="00D07405"/>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87CBD"/>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66"/>
    <w:rsid w:val="00DE1CF8"/>
    <w:rsid w:val="00DE2DEA"/>
    <w:rsid w:val="00DE5B7E"/>
    <w:rsid w:val="00DE61A4"/>
    <w:rsid w:val="00DE6E2C"/>
    <w:rsid w:val="00DE74E0"/>
    <w:rsid w:val="00DF0DB5"/>
    <w:rsid w:val="00DF42DE"/>
    <w:rsid w:val="00DF47E7"/>
    <w:rsid w:val="00DF49C8"/>
    <w:rsid w:val="00DF53E5"/>
    <w:rsid w:val="00E00781"/>
    <w:rsid w:val="00E01BC1"/>
    <w:rsid w:val="00E01BE5"/>
    <w:rsid w:val="00E01BEC"/>
    <w:rsid w:val="00E026DC"/>
    <w:rsid w:val="00E02E0C"/>
    <w:rsid w:val="00E032F1"/>
    <w:rsid w:val="00E036B1"/>
    <w:rsid w:val="00E04FDA"/>
    <w:rsid w:val="00E06326"/>
    <w:rsid w:val="00E06C1A"/>
    <w:rsid w:val="00E06F24"/>
    <w:rsid w:val="00E07FD6"/>
    <w:rsid w:val="00E13B0E"/>
    <w:rsid w:val="00E15C59"/>
    <w:rsid w:val="00E16261"/>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942"/>
    <w:rsid w:val="00E52AE4"/>
    <w:rsid w:val="00E56761"/>
    <w:rsid w:val="00E638CF"/>
    <w:rsid w:val="00E64DBF"/>
    <w:rsid w:val="00E663ED"/>
    <w:rsid w:val="00E66D37"/>
    <w:rsid w:val="00E71663"/>
    <w:rsid w:val="00E72050"/>
    <w:rsid w:val="00E7366F"/>
    <w:rsid w:val="00E74A9C"/>
    <w:rsid w:val="00E74CD6"/>
    <w:rsid w:val="00E751D0"/>
    <w:rsid w:val="00E8218C"/>
    <w:rsid w:val="00E8244F"/>
    <w:rsid w:val="00E8295B"/>
    <w:rsid w:val="00E83A0B"/>
    <w:rsid w:val="00E83B6C"/>
    <w:rsid w:val="00E83C20"/>
    <w:rsid w:val="00E87BF0"/>
    <w:rsid w:val="00E902F4"/>
    <w:rsid w:val="00E919AB"/>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1DD1"/>
    <w:rsid w:val="00EB36C9"/>
    <w:rsid w:val="00EB49E6"/>
    <w:rsid w:val="00EB5684"/>
    <w:rsid w:val="00EB6A35"/>
    <w:rsid w:val="00EC30C5"/>
    <w:rsid w:val="00EC47C9"/>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07397"/>
    <w:rsid w:val="00F12D43"/>
    <w:rsid w:val="00F13062"/>
    <w:rsid w:val="00F14EC6"/>
    <w:rsid w:val="00F1665D"/>
    <w:rsid w:val="00F17582"/>
    <w:rsid w:val="00F20CD4"/>
    <w:rsid w:val="00F21890"/>
    <w:rsid w:val="00F26503"/>
    <w:rsid w:val="00F26B75"/>
    <w:rsid w:val="00F278D2"/>
    <w:rsid w:val="00F31131"/>
    <w:rsid w:val="00F313D5"/>
    <w:rsid w:val="00F31E1E"/>
    <w:rsid w:val="00F348AE"/>
    <w:rsid w:val="00F34992"/>
    <w:rsid w:val="00F3543A"/>
    <w:rsid w:val="00F35761"/>
    <w:rsid w:val="00F44352"/>
    <w:rsid w:val="00F44AF7"/>
    <w:rsid w:val="00F44E60"/>
    <w:rsid w:val="00F46A1D"/>
    <w:rsid w:val="00F47873"/>
    <w:rsid w:val="00F511C1"/>
    <w:rsid w:val="00F52576"/>
    <w:rsid w:val="00F52D81"/>
    <w:rsid w:val="00F54D93"/>
    <w:rsid w:val="00F55DF0"/>
    <w:rsid w:val="00F56BC9"/>
    <w:rsid w:val="00F56C79"/>
    <w:rsid w:val="00F57C43"/>
    <w:rsid w:val="00F61401"/>
    <w:rsid w:val="00F618D9"/>
    <w:rsid w:val="00F6248E"/>
    <w:rsid w:val="00F63C2E"/>
    <w:rsid w:val="00F63C33"/>
    <w:rsid w:val="00F63F80"/>
    <w:rsid w:val="00F64178"/>
    <w:rsid w:val="00F64437"/>
    <w:rsid w:val="00F64578"/>
    <w:rsid w:val="00F64AF9"/>
    <w:rsid w:val="00F64B41"/>
    <w:rsid w:val="00F64E90"/>
    <w:rsid w:val="00F64FA6"/>
    <w:rsid w:val="00F65EEF"/>
    <w:rsid w:val="00F664EB"/>
    <w:rsid w:val="00F665F5"/>
    <w:rsid w:val="00F70136"/>
    <w:rsid w:val="00F703A6"/>
    <w:rsid w:val="00F70E7C"/>
    <w:rsid w:val="00F71348"/>
    <w:rsid w:val="00F724A8"/>
    <w:rsid w:val="00F73151"/>
    <w:rsid w:val="00F734E3"/>
    <w:rsid w:val="00F737D0"/>
    <w:rsid w:val="00F74501"/>
    <w:rsid w:val="00F74504"/>
    <w:rsid w:val="00F765FE"/>
    <w:rsid w:val="00F76F26"/>
    <w:rsid w:val="00F77442"/>
    <w:rsid w:val="00F77737"/>
    <w:rsid w:val="00F82BC4"/>
    <w:rsid w:val="00F85BC6"/>
    <w:rsid w:val="00F8666A"/>
    <w:rsid w:val="00F86E63"/>
    <w:rsid w:val="00F90A2B"/>
    <w:rsid w:val="00F93CC9"/>
    <w:rsid w:val="00F95208"/>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6052"/>
    <w:rsid w:val="00FD71B1"/>
    <w:rsid w:val="00FE04C4"/>
    <w:rsid w:val="00FE0938"/>
    <w:rsid w:val="00FE164F"/>
    <w:rsid w:val="00FE22B0"/>
    <w:rsid w:val="00FE2B9B"/>
    <w:rsid w:val="00FE6E59"/>
    <w:rsid w:val="00FE6E67"/>
    <w:rsid w:val="00FF1D02"/>
    <w:rsid w:val="00FF1FE4"/>
    <w:rsid w:val="00FF2A96"/>
    <w:rsid w:val="00FF306B"/>
    <w:rsid w:val="00FF4262"/>
    <w:rsid w:val="00FF64D3"/>
    <w:rsid w:val="00FF6919"/>
    <w:rsid w:val="00FF71FD"/>
    <w:rsid w:val="05CB46B0"/>
    <w:rsid w:val="0FE62D8B"/>
    <w:rsid w:val="14D00370"/>
    <w:rsid w:val="19A325C0"/>
    <w:rsid w:val="1C2E4B3E"/>
    <w:rsid w:val="1D8426AA"/>
    <w:rsid w:val="26EF1153"/>
    <w:rsid w:val="2787763D"/>
    <w:rsid w:val="33775E3E"/>
    <w:rsid w:val="37561ED9"/>
    <w:rsid w:val="37E57145"/>
    <w:rsid w:val="38533FF4"/>
    <w:rsid w:val="398A53ED"/>
    <w:rsid w:val="3BC6282C"/>
    <w:rsid w:val="3C195C4D"/>
    <w:rsid w:val="3F746402"/>
    <w:rsid w:val="40C85BCD"/>
    <w:rsid w:val="422017C6"/>
    <w:rsid w:val="455D0CB0"/>
    <w:rsid w:val="46EE6F5B"/>
    <w:rsid w:val="4F29161D"/>
    <w:rsid w:val="530F1337"/>
    <w:rsid w:val="54CF3298"/>
    <w:rsid w:val="5AB326D7"/>
    <w:rsid w:val="5AF7320F"/>
    <w:rsid w:val="61A471C5"/>
    <w:rsid w:val="64BC6847"/>
    <w:rsid w:val="64E10A17"/>
    <w:rsid w:val="6CAD4ECB"/>
    <w:rsid w:val="70CE0862"/>
    <w:rsid w:val="734307E1"/>
    <w:rsid w:val="7430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3"/>
    <w:qFormat/>
    <w:uiPriority w:val="0"/>
    <w:pPr>
      <w:keepNext/>
      <w:keepLines/>
      <w:spacing w:before="340" w:after="330" w:line="576" w:lineRule="auto"/>
      <w:jc w:val="center"/>
      <w:outlineLvl w:val="0"/>
    </w:pPr>
    <w:rPr>
      <w:b/>
      <w:bCs/>
      <w:kern w:val="44"/>
      <w:sz w:val="36"/>
      <w:szCs w:val="44"/>
      <w:lang w:val="zh-CN" w:eastAsia="zh-CN"/>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55"/>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226"/>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6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39"/>
    <w:pPr>
      <w:suppressLineNumbers w:val="0"/>
      <w:ind w:left="1260"/>
      <w:jc w:val="left"/>
    </w:pPr>
    <w:rPr>
      <w:rFonts w:ascii="Times New Roman" w:hAnsi="Times New Roman"/>
      <w:sz w:val="18"/>
    </w:rPr>
  </w:style>
  <w:style w:type="paragraph" w:customStyle="1" w:styleId="12">
    <w:name w:val="目录"/>
    <w:basedOn w:val="1"/>
    <w:qFormat/>
    <w:uiPriority w:val="0"/>
    <w:pPr>
      <w:suppressLineNumbers/>
      <w:suppressAutoHyphens/>
    </w:pPr>
    <w:rPr>
      <w:rFonts w:ascii="宋体" w:hAnsi="宋体"/>
      <w:kern w:val="21"/>
      <w:lang w:eastAsia="ar-SA"/>
    </w:rPr>
  </w:style>
  <w:style w:type="paragraph" w:styleId="13">
    <w:name w:val="Normal Indent"/>
    <w:basedOn w:val="1"/>
    <w:qFormat/>
    <w:uiPriority w:val="0"/>
    <w:pPr>
      <w:ind w:firstLine="420"/>
    </w:pPr>
  </w:style>
  <w:style w:type="paragraph" w:styleId="14">
    <w:name w:val="Document Map"/>
    <w:basedOn w:val="1"/>
    <w:link w:val="204"/>
    <w:qFormat/>
    <w:uiPriority w:val="0"/>
    <w:pPr>
      <w:shd w:val="clear" w:color="auto" w:fill="000080"/>
      <w:suppressAutoHyphens/>
    </w:pPr>
    <w:rPr>
      <w:rFonts w:ascii="宋体" w:hAnsi="宋体"/>
      <w:kern w:val="21"/>
      <w:lang w:eastAsia="ar-SA"/>
    </w:rPr>
  </w:style>
  <w:style w:type="paragraph" w:styleId="15">
    <w:name w:val="toa heading"/>
    <w:basedOn w:val="1"/>
    <w:next w:val="1"/>
    <w:unhideWhenUsed/>
    <w:qFormat/>
    <w:uiPriority w:val="99"/>
    <w:pPr>
      <w:widowControl/>
      <w:tabs>
        <w:tab w:val="left" w:pos="9000"/>
        <w:tab w:val="right" w:pos="9360"/>
      </w:tabs>
      <w:suppressAutoHyphens/>
      <w:jc w:val="left"/>
    </w:pPr>
    <w:rPr>
      <w:rFonts w:ascii="Courier" w:hAnsi="Courier"/>
      <w:kern w:val="0"/>
      <w:sz w:val="20"/>
      <w:lang w:eastAsia="en-US"/>
    </w:rPr>
  </w:style>
  <w:style w:type="paragraph" w:styleId="16">
    <w:name w:val="annotation text"/>
    <w:basedOn w:val="1"/>
    <w:link w:val="191"/>
    <w:qFormat/>
    <w:uiPriority w:val="0"/>
    <w:pPr>
      <w:jc w:val="left"/>
    </w:pPr>
  </w:style>
  <w:style w:type="paragraph" w:styleId="17">
    <w:name w:val="Body Text 3"/>
    <w:basedOn w:val="1"/>
    <w:link w:val="123"/>
    <w:qFormat/>
    <w:uiPriority w:val="0"/>
    <w:rPr>
      <w:rFonts w:ascii="黑体" w:hAnsi="Arial" w:eastAsia="黑体"/>
      <w:b/>
      <w:kern w:val="0"/>
    </w:rPr>
  </w:style>
  <w:style w:type="paragraph" w:styleId="18">
    <w:name w:val="Body Text"/>
    <w:basedOn w:val="1"/>
    <w:link w:val="81"/>
    <w:qFormat/>
    <w:uiPriority w:val="0"/>
    <w:pPr>
      <w:spacing w:after="120"/>
    </w:pPr>
    <w:rPr>
      <w:kern w:val="0"/>
      <w:sz w:val="20"/>
      <w:szCs w:val="24"/>
    </w:rPr>
  </w:style>
  <w:style w:type="paragraph" w:styleId="19">
    <w:name w:val="Body Text Indent"/>
    <w:basedOn w:val="1"/>
    <w:link w:val="114"/>
    <w:qFormat/>
    <w:uiPriority w:val="0"/>
    <w:pPr>
      <w:ind w:firstLine="830" w:firstLineChars="352"/>
    </w:pPr>
    <w:rPr>
      <w:rFonts w:ascii="仿宋_GB2312" w:eastAsia="仿宋_GB2312"/>
      <w:kern w:val="0"/>
      <w:sz w:val="32"/>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5"/>
    <w:basedOn w:val="12"/>
    <w:next w:val="1"/>
    <w:qFormat/>
    <w:uiPriority w:val="39"/>
    <w:pPr>
      <w:suppressLineNumbers w:val="0"/>
      <w:ind w:left="840"/>
      <w:jc w:val="left"/>
    </w:pPr>
    <w:rPr>
      <w:rFonts w:ascii="Times New Roman" w:hAnsi="Times New Roman"/>
      <w:sz w:val="18"/>
    </w:rPr>
  </w:style>
  <w:style w:type="paragraph" w:styleId="22">
    <w:name w:val="toc 3"/>
    <w:basedOn w:val="1"/>
    <w:next w:val="1"/>
    <w:qFormat/>
    <w:uiPriority w:val="39"/>
    <w:pPr>
      <w:ind w:left="840" w:leftChars="400"/>
    </w:pPr>
  </w:style>
  <w:style w:type="paragraph" w:styleId="23">
    <w:name w:val="Plain Text"/>
    <w:basedOn w:val="1"/>
    <w:link w:val="64"/>
    <w:qFormat/>
    <w:uiPriority w:val="0"/>
    <w:rPr>
      <w:rFonts w:ascii="宋体" w:hAnsi="Courier New" w:cs="Courier New"/>
      <w:kern w:val="0"/>
      <w:sz w:val="20"/>
      <w:szCs w:val="21"/>
    </w:rPr>
  </w:style>
  <w:style w:type="paragraph" w:styleId="24">
    <w:name w:val="toc 8"/>
    <w:basedOn w:val="12"/>
    <w:next w:val="1"/>
    <w:qFormat/>
    <w:uiPriority w:val="39"/>
    <w:pPr>
      <w:suppressLineNumbers w:val="0"/>
      <w:ind w:left="1470"/>
      <w:jc w:val="left"/>
    </w:pPr>
    <w:rPr>
      <w:rFonts w:ascii="Times New Roman" w:hAnsi="Times New Roman"/>
      <w:sz w:val="18"/>
    </w:rPr>
  </w:style>
  <w:style w:type="paragraph" w:styleId="25">
    <w:name w:val="Date"/>
    <w:basedOn w:val="1"/>
    <w:next w:val="1"/>
    <w:link w:val="116"/>
    <w:qFormat/>
    <w:uiPriority w:val="0"/>
    <w:pPr>
      <w:ind w:left="100" w:leftChars="2500"/>
    </w:pPr>
    <w:rPr>
      <w:rFonts w:ascii="宋体" w:hAnsi="Courier New" w:cs="Courier New"/>
      <w:kern w:val="0"/>
      <w:sz w:val="20"/>
      <w:szCs w:val="21"/>
    </w:rPr>
  </w:style>
  <w:style w:type="paragraph" w:styleId="26">
    <w:name w:val="Body Text Indent 2"/>
    <w:basedOn w:val="1"/>
    <w:link w:val="109"/>
    <w:qFormat/>
    <w:uiPriority w:val="0"/>
    <w:pPr>
      <w:spacing w:after="120" w:line="480" w:lineRule="auto"/>
      <w:ind w:left="420" w:leftChars="200"/>
    </w:pPr>
    <w:rPr>
      <w:kern w:val="0"/>
      <w:sz w:val="20"/>
      <w:szCs w:val="24"/>
    </w:rPr>
  </w:style>
  <w:style w:type="paragraph" w:styleId="27">
    <w:name w:val="Balloon Text"/>
    <w:basedOn w:val="1"/>
    <w:link w:val="105"/>
    <w:qFormat/>
    <w:uiPriority w:val="0"/>
    <w:rPr>
      <w:kern w:val="0"/>
      <w:sz w:val="18"/>
      <w:szCs w:val="18"/>
    </w:rPr>
  </w:style>
  <w:style w:type="paragraph" w:styleId="28">
    <w:name w:val="footer"/>
    <w:basedOn w:val="1"/>
    <w:link w:val="128"/>
    <w:qFormat/>
    <w:uiPriority w:val="0"/>
    <w:pPr>
      <w:tabs>
        <w:tab w:val="center" w:pos="4153"/>
        <w:tab w:val="right" w:pos="8306"/>
      </w:tabs>
      <w:snapToGrid w:val="0"/>
      <w:jc w:val="left"/>
    </w:pPr>
    <w:rPr>
      <w:kern w:val="0"/>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rPr>
  </w:style>
  <w:style w:type="paragraph" w:styleId="31">
    <w:name w:val="toc 4"/>
    <w:basedOn w:val="1"/>
    <w:next w:val="1"/>
    <w:qFormat/>
    <w:uiPriority w:val="39"/>
    <w:pPr>
      <w:ind w:left="1260" w:leftChars="600"/>
    </w:pPr>
    <w:rPr>
      <w:szCs w:val="24"/>
    </w:rPr>
  </w:style>
  <w:style w:type="paragraph" w:styleId="32">
    <w:name w:val="Subtitle"/>
    <w:basedOn w:val="1"/>
    <w:next w:val="1"/>
    <w:link w:val="63"/>
    <w:qFormat/>
    <w:uiPriority w:val="0"/>
    <w:pPr>
      <w:spacing w:before="240" w:after="60" w:line="312" w:lineRule="auto"/>
      <w:jc w:val="center"/>
      <w:outlineLvl w:val="1"/>
    </w:pPr>
    <w:rPr>
      <w:rFonts w:ascii="Cambria" w:hAnsi="Cambria" w:eastAsia="方正楷体简体"/>
      <w:bCs/>
      <w:kern w:val="28"/>
      <w:sz w:val="20"/>
      <w:szCs w:val="32"/>
    </w:rPr>
  </w:style>
  <w:style w:type="paragraph" w:styleId="33">
    <w:name w:val="List"/>
    <w:basedOn w:val="18"/>
    <w:qFormat/>
    <w:uiPriority w:val="0"/>
    <w:pPr>
      <w:suppressAutoHyphens/>
    </w:pPr>
    <w:rPr>
      <w:rFonts w:hint="eastAsia" w:ascii="方正大黑简体" w:hAnsi="宋体"/>
      <w:kern w:val="44"/>
      <w:position w:val="6"/>
      <w:sz w:val="30"/>
      <w:szCs w:val="20"/>
    </w:rPr>
  </w:style>
  <w:style w:type="paragraph" w:styleId="34">
    <w:name w:val="toc 6"/>
    <w:basedOn w:val="12"/>
    <w:next w:val="1"/>
    <w:qFormat/>
    <w:uiPriority w:val="39"/>
    <w:pPr>
      <w:suppressLineNumbers w:val="0"/>
      <w:ind w:left="1050"/>
      <w:jc w:val="left"/>
    </w:pPr>
    <w:rPr>
      <w:rFonts w:ascii="Times New Roman" w:hAnsi="Times New Roman"/>
      <w:sz w:val="18"/>
    </w:rPr>
  </w:style>
  <w:style w:type="paragraph" w:styleId="35">
    <w:name w:val="Body Text Indent 3"/>
    <w:basedOn w:val="1"/>
    <w:link w:val="92"/>
    <w:qFormat/>
    <w:uiPriority w:val="0"/>
    <w:pPr>
      <w:spacing w:after="120"/>
      <w:ind w:left="420" w:leftChars="200"/>
    </w:pPr>
    <w:rPr>
      <w:kern w:val="0"/>
      <w:sz w:val="16"/>
      <w:szCs w:val="16"/>
    </w:rPr>
  </w:style>
  <w:style w:type="paragraph" w:styleId="36">
    <w:name w:val="toc 2"/>
    <w:basedOn w:val="1"/>
    <w:next w:val="1"/>
    <w:qFormat/>
    <w:uiPriority w:val="39"/>
    <w:pPr>
      <w:ind w:left="420" w:leftChars="200"/>
    </w:pPr>
    <w:rPr>
      <w:sz w:val="24"/>
    </w:rPr>
  </w:style>
  <w:style w:type="paragraph" w:styleId="37">
    <w:name w:val="toc 9"/>
    <w:basedOn w:val="12"/>
    <w:next w:val="1"/>
    <w:qFormat/>
    <w:uiPriority w:val="39"/>
    <w:pPr>
      <w:suppressLineNumbers w:val="0"/>
      <w:ind w:left="1680"/>
      <w:jc w:val="left"/>
    </w:pPr>
    <w:rPr>
      <w:rFonts w:ascii="Times New Roman" w:hAnsi="Times New Roman"/>
      <w:sz w:val="18"/>
    </w:rPr>
  </w:style>
  <w:style w:type="paragraph" w:styleId="38">
    <w:name w:val="HTML Preformatted"/>
    <w:basedOn w:val="1"/>
    <w:link w:val="1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Title"/>
    <w:basedOn w:val="1"/>
    <w:next w:val="1"/>
    <w:link w:val="62"/>
    <w:qFormat/>
    <w:uiPriority w:val="99"/>
    <w:pPr>
      <w:spacing w:before="240" w:after="60"/>
      <w:jc w:val="center"/>
      <w:outlineLvl w:val="0"/>
    </w:pPr>
    <w:rPr>
      <w:rFonts w:ascii="Cambria" w:hAnsi="Cambria" w:eastAsia="方正小标宋简体"/>
      <w:b/>
      <w:bCs/>
      <w:kern w:val="0"/>
      <w:sz w:val="44"/>
      <w:szCs w:val="32"/>
    </w:rPr>
  </w:style>
  <w:style w:type="paragraph" w:styleId="41">
    <w:name w:val="annotation subject"/>
    <w:basedOn w:val="16"/>
    <w:next w:val="16"/>
    <w:link w:val="192"/>
    <w:qFormat/>
    <w:uiPriority w:val="0"/>
    <w:pPr>
      <w:suppressAutoHyphens/>
    </w:pPr>
    <w:rPr>
      <w:rFonts w:ascii="宋体" w:hAnsi="宋体"/>
      <w:b/>
      <w:kern w:val="21"/>
      <w:lang w:eastAsia="ar-SA"/>
    </w:rPr>
  </w:style>
  <w:style w:type="paragraph" w:styleId="42">
    <w:name w:val="Body Text First Indent"/>
    <w:basedOn w:val="18"/>
    <w:link w:val="213"/>
    <w:qFormat/>
    <w:uiPriority w:val="0"/>
    <w:pPr>
      <w:ind w:firstLine="420" w:firstLineChars="100"/>
    </w:pPr>
    <w:rPr>
      <w:kern w:val="2"/>
      <w:sz w:val="28"/>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99"/>
    <w:rPr>
      <w:b/>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rFonts w:hint="default" w:ascii="Times New Roman" w:hAnsi="Times New Roman" w:cs="Times New Roman"/>
    </w:rPr>
  </w:style>
  <w:style w:type="character" w:styleId="50">
    <w:name w:val="Hyperlink"/>
    <w:basedOn w:val="45"/>
    <w:qFormat/>
    <w:uiPriority w:val="99"/>
    <w:rPr>
      <w:color w:val="0000FF"/>
      <w:u w:val="single"/>
    </w:rPr>
  </w:style>
  <w:style w:type="character" w:styleId="51">
    <w:name w:val="annotation reference"/>
    <w:qFormat/>
    <w:uiPriority w:val="0"/>
    <w:rPr>
      <w:sz w:val="21"/>
    </w:rPr>
  </w:style>
  <w:style w:type="paragraph" w:customStyle="1" w:styleId="52">
    <w:name w:val="列出段落1"/>
    <w:basedOn w:val="1"/>
    <w:qFormat/>
    <w:uiPriority w:val="34"/>
    <w:pPr>
      <w:ind w:firstLine="420" w:firstLineChars="200"/>
    </w:pPr>
    <w:rPr>
      <w:rFonts w:ascii="Calibri" w:hAnsi="Calibri"/>
      <w:szCs w:val="22"/>
    </w:rPr>
  </w:style>
  <w:style w:type="character" w:customStyle="1" w:styleId="53">
    <w:name w:val="标题 1 Char"/>
    <w:link w:val="2"/>
    <w:qFormat/>
    <w:uiPriority w:val="0"/>
    <w:rPr>
      <w:rFonts w:ascii="Times New Roman" w:hAnsi="Times New Roman"/>
      <w:b/>
      <w:bCs/>
      <w:kern w:val="44"/>
      <w:sz w:val="36"/>
      <w:szCs w:val="44"/>
      <w:lang w:val="zh-CN" w:eastAsia="zh-CN"/>
    </w:rPr>
  </w:style>
  <w:style w:type="character" w:customStyle="1" w:styleId="54">
    <w:name w:val="标题 2 Char"/>
    <w:link w:val="3"/>
    <w:qFormat/>
    <w:uiPriority w:val="0"/>
    <w:rPr>
      <w:rFonts w:ascii="Arial" w:hAnsi="Arial" w:eastAsia="黑体"/>
      <w:b/>
      <w:bCs/>
      <w:sz w:val="32"/>
      <w:szCs w:val="32"/>
      <w:lang w:val="zh-CN" w:eastAsia="zh-CN"/>
    </w:rPr>
  </w:style>
  <w:style w:type="character" w:customStyle="1" w:styleId="55">
    <w:name w:val="标题 3 Char"/>
    <w:link w:val="4"/>
    <w:qFormat/>
    <w:uiPriority w:val="0"/>
    <w:rPr>
      <w:rFonts w:ascii="Times New Roman" w:hAnsi="Times New Roman"/>
      <w:b/>
      <w:bCs/>
      <w:sz w:val="32"/>
      <w:szCs w:val="32"/>
    </w:rPr>
  </w:style>
  <w:style w:type="character" w:customStyle="1" w:styleId="56">
    <w:name w:val="标题 4 Char"/>
    <w:link w:val="5"/>
    <w:qFormat/>
    <w:uiPriority w:val="0"/>
    <w:rPr>
      <w:rFonts w:ascii="仿宋_GB2312" w:hAnsi="Times New Roman" w:eastAsia="仿宋_GB2312"/>
      <w:sz w:val="28"/>
      <w:szCs w:val="24"/>
    </w:rPr>
  </w:style>
  <w:style w:type="character" w:customStyle="1" w:styleId="57">
    <w:name w:val="标题 5 Char"/>
    <w:link w:val="6"/>
    <w:qFormat/>
    <w:uiPriority w:val="0"/>
    <w:rPr>
      <w:rFonts w:ascii="宋体" w:hAnsi="宋体"/>
      <w:b/>
      <w:kern w:val="21"/>
      <w:sz w:val="28"/>
      <w:lang w:eastAsia="ar-SA"/>
    </w:rPr>
  </w:style>
  <w:style w:type="character" w:customStyle="1" w:styleId="58">
    <w:name w:val="标题 6 Char"/>
    <w:link w:val="7"/>
    <w:qFormat/>
    <w:uiPriority w:val="0"/>
    <w:rPr>
      <w:rFonts w:ascii="Arial" w:hAnsi="Arial" w:eastAsia="黑体"/>
      <w:b/>
      <w:kern w:val="21"/>
      <w:sz w:val="24"/>
      <w:lang w:eastAsia="ar-SA"/>
    </w:rPr>
  </w:style>
  <w:style w:type="character" w:customStyle="1" w:styleId="59">
    <w:name w:val="标题 7 Char"/>
    <w:link w:val="8"/>
    <w:qFormat/>
    <w:uiPriority w:val="0"/>
    <w:rPr>
      <w:rFonts w:ascii="宋体" w:hAnsi="宋体"/>
      <w:b/>
      <w:kern w:val="21"/>
      <w:sz w:val="24"/>
      <w:lang w:eastAsia="ar-SA"/>
    </w:rPr>
  </w:style>
  <w:style w:type="character" w:customStyle="1" w:styleId="60">
    <w:name w:val="标题 8 Char"/>
    <w:link w:val="9"/>
    <w:qFormat/>
    <w:uiPriority w:val="0"/>
    <w:rPr>
      <w:rFonts w:ascii="Arial" w:hAnsi="Arial" w:eastAsia="黑体"/>
      <w:kern w:val="21"/>
      <w:sz w:val="24"/>
      <w:lang w:eastAsia="ar-SA"/>
    </w:rPr>
  </w:style>
  <w:style w:type="character" w:customStyle="1" w:styleId="61">
    <w:name w:val="标题 9 Char"/>
    <w:link w:val="10"/>
    <w:qFormat/>
    <w:uiPriority w:val="0"/>
    <w:rPr>
      <w:rFonts w:ascii="Arial" w:hAnsi="Arial" w:eastAsia="黑体"/>
      <w:kern w:val="21"/>
      <w:sz w:val="21"/>
      <w:lang w:eastAsia="ar-SA"/>
    </w:rPr>
  </w:style>
  <w:style w:type="character" w:customStyle="1" w:styleId="62">
    <w:name w:val="标题 Char"/>
    <w:link w:val="40"/>
    <w:qFormat/>
    <w:uiPriority w:val="99"/>
    <w:rPr>
      <w:rFonts w:ascii="Cambria" w:hAnsi="Cambria" w:eastAsia="方正小标宋简体"/>
      <w:b/>
      <w:bCs/>
      <w:sz w:val="44"/>
      <w:szCs w:val="32"/>
    </w:rPr>
  </w:style>
  <w:style w:type="character" w:customStyle="1" w:styleId="63">
    <w:name w:val="副标题 Char"/>
    <w:link w:val="32"/>
    <w:qFormat/>
    <w:uiPriority w:val="0"/>
    <w:rPr>
      <w:rFonts w:ascii="Cambria" w:hAnsi="Cambria" w:eastAsia="方正楷体简体"/>
      <w:bCs/>
      <w:kern w:val="28"/>
      <w:szCs w:val="32"/>
    </w:rPr>
  </w:style>
  <w:style w:type="character" w:customStyle="1" w:styleId="64">
    <w:name w:val="纯文本 Char"/>
    <w:link w:val="23"/>
    <w:qFormat/>
    <w:uiPriority w:val="0"/>
    <w:rPr>
      <w:rFonts w:ascii="宋体" w:hAnsi="Courier New" w:cs="Courier New"/>
      <w:szCs w:val="21"/>
    </w:rPr>
  </w:style>
  <w:style w:type="paragraph" w:styleId="65">
    <w:name w:val="No Spacing"/>
    <w:link w:val="66"/>
    <w:qFormat/>
    <w:uiPriority w:val="0"/>
    <w:rPr>
      <w:rFonts w:ascii="Calibri" w:hAnsi="Calibri" w:eastAsia="宋体" w:cs="Times New Roman"/>
      <w:sz w:val="22"/>
      <w:lang w:val="en-US" w:eastAsia="zh-CN" w:bidi="ar-SA"/>
    </w:rPr>
  </w:style>
  <w:style w:type="character" w:customStyle="1" w:styleId="66">
    <w:name w:val="无间隔 Char"/>
    <w:link w:val="65"/>
    <w:qFormat/>
    <w:uiPriority w:val="0"/>
    <w:rPr>
      <w:sz w:val="22"/>
    </w:rPr>
  </w:style>
  <w:style w:type="paragraph" w:styleId="67">
    <w:name w:val="List Paragraph"/>
    <w:basedOn w:val="1"/>
    <w:qFormat/>
    <w:uiPriority w:val="34"/>
    <w:pPr>
      <w:ind w:firstLine="420" w:firstLineChars="200"/>
    </w:pPr>
    <w:rPr>
      <w:szCs w:val="21"/>
    </w:rPr>
  </w:style>
  <w:style w:type="paragraph" w:customStyle="1" w:styleId="6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9">
    <w:name w:val="fontheight2"/>
    <w:qFormat/>
    <w:uiPriority w:val="0"/>
    <w:rPr>
      <w:sz w:val="20"/>
      <w:szCs w:val="20"/>
      <w:u w:val="none"/>
    </w:rPr>
  </w:style>
  <w:style w:type="character" w:customStyle="1" w:styleId="70">
    <w:name w:val="页眉 Char"/>
    <w:link w:val="29"/>
    <w:qFormat/>
    <w:uiPriority w:val="0"/>
    <w:rPr>
      <w:rFonts w:ascii="Times New Roman" w:hAnsi="Times New Roman"/>
      <w:sz w:val="18"/>
      <w:szCs w:val="18"/>
    </w:rPr>
  </w:style>
  <w:style w:type="character" w:customStyle="1" w:styleId="71">
    <w:name w:val="WW8Num1z3"/>
    <w:qFormat/>
    <w:uiPriority w:val="0"/>
    <w:rPr>
      <w:rFonts w:ascii="Arial" w:hAnsi="Arial"/>
      <w:color w:val="auto"/>
      <w:position w:val="0"/>
      <w:sz w:val="21"/>
      <w:vertAlign w:val="baseline"/>
    </w:rPr>
  </w:style>
  <w:style w:type="character" w:customStyle="1" w:styleId="72">
    <w:name w:val="WW8Num1z2"/>
    <w:qFormat/>
    <w:uiPriority w:val="0"/>
    <w:rPr>
      <w:b/>
      <w:sz w:val="28"/>
    </w:rPr>
  </w:style>
  <w:style w:type="character" w:customStyle="1" w:styleId="73">
    <w:name w:val="H3 Char"/>
    <w:qFormat/>
    <w:uiPriority w:val="0"/>
    <w:rPr>
      <w:rFonts w:eastAsia="宋体"/>
      <w:b/>
      <w:bCs/>
      <w:sz w:val="32"/>
      <w:szCs w:val="32"/>
      <w:lang w:val="en-US" w:eastAsia="zh-CN" w:bidi="ar-SA"/>
    </w:rPr>
  </w:style>
  <w:style w:type="character" w:customStyle="1" w:styleId="74">
    <w:name w:val="text91"/>
    <w:qFormat/>
    <w:uiPriority w:val="0"/>
    <w:rPr>
      <w:sz w:val="18"/>
      <w:u w:val="none"/>
    </w:rPr>
  </w:style>
  <w:style w:type="character" w:customStyle="1" w:styleId="75">
    <w:name w:val="ca-6"/>
    <w:basedOn w:val="45"/>
    <w:qFormat/>
    <w:uiPriority w:val="0"/>
  </w:style>
  <w:style w:type="character" w:customStyle="1" w:styleId="76">
    <w:name w:val="Char Char10"/>
    <w:qFormat/>
    <w:uiPriority w:val="0"/>
    <w:rPr>
      <w:rFonts w:hint="eastAsia" w:ascii="宋体" w:hAnsi="Courier New" w:eastAsia="宋体" w:cs="Times New Roman"/>
      <w:sz w:val="18"/>
      <w:szCs w:val="20"/>
    </w:rPr>
  </w:style>
  <w:style w:type="character" w:customStyle="1" w:styleId="77">
    <w:name w:val="faq"/>
    <w:basedOn w:val="45"/>
    <w:qFormat/>
    <w:uiPriority w:val="0"/>
  </w:style>
  <w:style w:type="character" w:customStyle="1" w:styleId="78">
    <w:name w:val="WW8Num15z6"/>
    <w:qFormat/>
    <w:uiPriority w:val="0"/>
    <w:rPr>
      <w:rFonts w:ascii="Times New Roman" w:hAnsi="Times New Roman"/>
    </w:rPr>
  </w:style>
  <w:style w:type="character" w:customStyle="1" w:styleId="79">
    <w:name w:val="Char Char"/>
    <w:qFormat/>
    <w:uiPriority w:val="0"/>
    <w:rPr>
      <w:rFonts w:ascii="Times New Roman" w:hAnsi="Times New Roman"/>
      <w:sz w:val="21"/>
      <w:szCs w:val="24"/>
    </w:rPr>
  </w:style>
  <w:style w:type="character" w:customStyle="1" w:styleId="80">
    <w:name w:val="WW8Num1z0"/>
    <w:qFormat/>
    <w:uiPriority w:val="0"/>
    <w:rPr>
      <w:rFonts w:ascii="Arial" w:hAnsi="Arial"/>
      <w:b/>
      <w:color w:val="000000"/>
      <w:position w:val="0"/>
      <w:sz w:val="36"/>
      <w:vertAlign w:val="baseline"/>
    </w:rPr>
  </w:style>
  <w:style w:type="character" w:customStyle="1" w:styleId="81">
    <w:name w:val="正文文本 Char"/>
    <w:link w:val="18"/>
    <w:qFormat/>
    <w:uiPriority w:val="0"/>
    <w:rPr>
      <w:rFonts w:ascii="Times New Roman" w:hAnsi="Times New Roman"/>
      <w:szCs w:val="24"/>
    </w:rPr>
  </w:style>
  <w:style w:type="character" w:customStyle="1" w:styleId="82">
    <w:name w:val="首行缩进:  0.85 厘米 Char Char"/>
    <w:link w:val="83"/>
    <w:qFormat/>
    <w:uiPriority w:val="0"/>
    <w:rPr>
      <w:rFonts w:eastAsia="昆仑黑体" w:cs="Arial Unicode MS"/>
      <w:sz w:val="28"/>
      <w:lang w:eastAsia="en-US" w:bidi="en-US"/>
    </w:rPr>
  </w:style>
  <w:style w:type="paragraph" w:customStyle="1" w:styleId="83">
    <w:name w:val="首行缩进:  0.85 厘米"/>
    <w:basedOn w:val="1"/>
    <w:link w:val="82"/>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4">
    <w:name w:val="0921 Char"/>
    <w:qFormat/>
    <w:uiPriority w:val="0"/>
    <w:rPr>
      <w:rFonts w:ascii="宋体" w:hAnsi="Courier New" w:cs="宋体"/>
      <w:kern w:val="2"/>
      <w:sz w:val="21"/>
      <w:szCs w:val="21"/>
    </w:rPr>
  </w:style>
  <w:style w:type="character" w:customStyle="1" w:styleId="85">
    <w:name w:val="paramname2"/>
    <w:qFormat/>
    <w:uiPriority w:val="0"/>
    <w:rPr>
      <w:color w:val="999999"/>
    </w:rPr>
  </w:style>
  <w:style w:type="character" w:customStyle="1" w:styleId="86">
    <w:name w:val="WW8Num2z3"/>
    <w:qFormat/>
    <w:uiPriority w:val="0"/>
    <w:rPr>
      <w:rFonts w:ascii="Arial" w:hAnsi="Arial"/>
      <w:color w:val="auto"/>
      <w:position w:val="0"/>
      <w:sz w:val="21"/>
      <w:vertAlign w:val="baseline"/>
    </w:rPr>
  </w:style>
  <w:style w:type="character" w:customStyle="1" w:styleId="87">
    <w:name w:val="默认段落字体1"/>
    <w:qFormat/>
    <w:uiPriority w:val="0"/>
  </w:style>
  <w:style w:type="character" w:customStyle="1" w:styleId="88">
    <w:name w:val="WW8Num17z0"/>
    <w:qFormat/>
    <w:uiPriority w:val="0"/>
    <w:rPr>
      <w:rFonts w:ascii="Wingdings" w:hAnsi="Wingdings"/>
    </w:rPr>
  </w:style>
  <w:style w:type="character" w:customStyle="1" w:styleId="89">
    <w:name w:val="WW-Absatz-Standardschriftart"/>
    <w:qFormat/>
    <w:uiPriority w:val="0"/>
  </w:style>
  <w:style w:type="character" w:customStyle="1" w:styleId="90">
    <w:name w:val="WW8Num22z1"/>
    <w:qFormat/>
    <w:uiPriority w:val="0"/>
    <w:rPr>
      <w:rFonts w:ascii="Wingdings" w:hAnsi="Wingdings"/>
    </w:rPr>
  </w:style>
  <w:style w:type="character" w:customStyle="1" w:styleId="91">
    <w:name w:val="WW8Num2z2"/>
    <w:qFormat/>
    <w:uiPriority w:val="0"/>
    <w:rPr>
      <w:rFonts w:ascii="Arial" w:hAnsi="Arial"/>
      <w:color w:val="000000"/>
      <w:position w:val="0"/>
      <w:sz w:val="24"/>
      <w:vertAlign w:val="baseline"/>
    </w:rPr>
  </w:style>
  <w:style w:type="character" w:customStyle="1" w:styleId="92">
    <w:name w:val="正文文本缩进 3 Char"/>
    <w:link w:val="35"/>
    <w:qFormat/>
    <w:uiPriority w:val="0"/>
    <w:rPr>
      <w:rFonts w:ascii="Times New Roman" w:hAnsi="Times New Roman"/>
      <w:sz w:val="16"/>
      <w:szCs w:val="16"/>
    </w:rPr>
  </w:style>
  <w:style w:type="character" w:customStyle="1" w:styleId="93">
    <w:name w:val="正文要点 Char Char"/>
    <w:link w:val="94"/>
    <w:qFormat/>
    <w:uiPriority w:val="0"/>
    <w:rPr>
      <w:kern w:val="2"/>
      <w:sz w:val="21"/>
      <w:szCs w:val="24"/>
    </w:rPr>
  </w:style>
  <w:style w:type="paragraph" w:customStyle="1" w:styleId="94">
    <w:name w:val="正文要点"/>
    <w:basedOn w:val="1"/>
    <w:next w:val="95"/>
    <w:link w:val="93"/>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5">
    <w:name w:val="正文要点内容"/>
    <w:basedOn w:val="94"/>
    <w:link w:val="115"/>
    <w:qFormat/>
    <w:uiPriority w:val="0"/>
    <w:pPr>
      <w:numPr>
        <w:numId w:val="0"/>
      </w:numPr>
      <w:ind w:left="400" w:leftChars="400" w:firstLine="200" w:firstLineChars="200"/>
    </w:pPr>
    <w:rPr>
      <w:rFonts w:ascii="Times New Roman" w:hAnsi="Times New Roman"/>
      <w:kern w:val="0"/>
      <w:sz w:val="20"/>
    </w:rPr>
  </w:style>
  <w:style w:type="character" w:customStyle="1" w:styleId="96">
    <w:name w:val="WW8Num19z0"/>
    <w:qFormat/>
    <w:uiPriority w:val="0"/>
    <w:rPr>
      <w:rFonts w:ascii="Wingdings" w:hAnsi="Wingdings"/>
    </w:rPr>
  </w:style>
  <w:style w:type="character" w:customStyle="1" w:styleId="97">
    <w:name w:val="case31"/>
    <w:qFormat/>
    <w:uiPriority w:val="0"/>
    <w:rPr>
      <w:rFonts w:hint="default"/>
      <w:spacing w:val="390"/>
      <w:sz w:val="21"/>
      <w:szCs w:val="21"/>
    </w:rPr>
  </w:style>
  <w:style w:type="character" w:customStyle="1" w:styleId="98">
    <w:name w:val="mark4"/>
    <w:qFormat/>
    <w:uiPriority w:val="0"/>
  </w:style>
  <w:style w:type="character" w:customStyle="1" w:styleId="99">
    <w:name w:val="WW8Num9z0"/>
    <w:qFormat/>
    <w:uiPriority w:val="0"/>
    <w:rPr>
      <w:b/>
    </w:rPr>
  </w:style>
  <w:style w:type="character" w:customStyle="1" w:styleId="100">
    <w:name w:val="apple-style-span"/>
    <w:basedOn w:val="45"/>
    <w:qFormat/>
    <w:uiPriority w:val="0"/>
  </w:style>
  <w:style w:type="character" w:customStyle="1" w:styleId="101">
    <w:name w:val="WW8Num31z1"/>
    <w:qFormat/>
    <w:uiPriority w:val="0"/>
    <w:rPr>
      <w:b/>
      <w:color w:val="000000"/>
    </w:rPr>
  </w:style>
  <w:style w:type="character" w:customStyle="1" w:styleId="102">
    <w:name w:val="Char Char4"/>
    <w:qFormat/>
    <w:uiPriority w:val="0"/>
    <w:rPr>
      <w:rFonts w:eastAsia="宋体"/>
      <w:b/>
      <w:bCs/>
      <w:kern w:val="44"/>
      <w:sz w:val="44"/>
      <w:szCs w:val="44"/>
      <w:lang w:val="en-US" w:eastAsia="zh-CN" w:bidi="ar-SA"/>
    </w:rPr>
  </w:style>
  <w:style w:type="character" w:customStyle="1" w:styleId="103">
    <w:name w:val="WW8Num2z0"/>
    <w:qFormat/>
    <w:uiPriority w:val="0"/>
    <w:rPr>
      <w:rFonts w:ascii="Arial" w:hAnsi="Arial"/>
      <w:b/>
      <w:color w:val="000000"/>
      <w:position w:val="0"/>
      <w:sz w:val="36"/>
      <w:vertAlign w:val="baseline"/>
    </w:rPr>
  </w:style>
  <w:style w:type="character" w:customStyle="1" w:styleId="104">
    <w:name w:val="WW8Num27z0"/>
    <w:qFormat/>
    <w:uiPriority w:val="0"/>
    <w:rPr>
      <w:b/>
    </w:rPr>
  </w:style>
  <w:style w:type="character" w:customStyle="1" w:styleId="105">
    <w:name w:val="批注框文本 Char"/>
    <w:link w:val="27"/>
    <w:qFormat/>
    <w:uiPriority w:val="0"/>
    <w:rPr>
      <w:rFonts w:ascii="Times New Roman" w:hAnsi="Times New Roman"/>
      <w:sz w:val="18"/>
      <w:szCs w:val="18"/>
    </w:rPr>
  </w:style>
  <w:style w:type="character" w:customStyle="1" w:styleId="106">
    <w:name w:val="WW-Absatz-Standardschriftart1"/>
    <w:qFormat/>
    <w:uiPriority w:val="0"/>
  </w:style>
  <w:style w:type="character" w:customStyle="1" w:styleId="107">
    <w:name w:val="WW8Num8z0"/>
    <w:qFormat/>
    <w:uiPriority w:val="0"/>
    <w:rPr>
      <w:b/>
    </w:rPr>
  </w:style>
  <w:style w:type="character" w:customStyle="1" w:styleId="108">
    <w:name w:val="jk"/>
    <w:qFormat/>
    <w:uiPriority w:val="0"/>
  </w:style>
  <w:style w:type="character" w:customStyle="1" w:styleId="109">
    <w:name w:val="正文文本缩进 2 Char"/>
    <w:link w:val="26"/>
    <w:qFormat/>
    <w:uiPriority w:val="0"/>
    <w:rPr>
      <w:rFonts w:ascii="Times New Roman" w:hAnsi="Times New Roman"/>
      <w:szCs w:val="24"/>
    </w:rPr>
  </w:style>
  <w:style w:type="character" w:customStyle="1" w:styleId="110">
    <w:name w:val="font131"/>
    <w:qFormat/>
    <w:uiPriority w:val="0"/>
    <w:rPr>
      <w:sz w:val="20"/>
      <w:szCs w:val="20"/>
    </w:rPr>
  </w:style>
  <w:style w:type="character" w:customStyle="1" w:styleId="111">
    <w:name w:val="Absatz-Standardschriftart"/>
    <w:qFormat/>
    <w:uiPriority w:val="0"/>
  </w:style>
  <w:style w:type="character" w:customStyle="1" w:styleId="112">
    <w:name w:val="WW8Num1z1"/>
    <w:qFormat/>
    <w:uiPriority w:val="0"/>
    <w:rPr>
      <w:b/>
      <w:sz w:val="28"/>
    </w:rPr>
  </w:style>
  <w:style w:type="character" w:customStyle="1" w:styleId="113">
    <w:name w:val="ca-2"/>
    <w:basedOn w:val="45"/>
    <w:qFormat/>
    <w:uiPriority w:val="0"/>
  </w:style>
  <w:style w:type="character" w:customStyle="1" w:styleId="114">
    <w:name w:val="正文文本缩进 Char"/>
    <w:link w:val="19"/>
    <w:qFormat/>
    <w:uiPriority w:val="0"/>
    <w:rPr>
      <w:rFonts w:ascii="仿宋_GB2312" w:hAnsi="Times New Roman" w:eastAsia="仿宋_GB2312"/>
      <w:sz w:val="32"/>
    </w:rPr>
  </w:style>
  <w:style w:type="character" w:customStyle="1" w:styleId="115">
    <w:name w:val="正文要点内容 Char Char"/>
    <w:link w:val="95"/>
    <w:qFormat/>
    <w:uiPriority w:val="0"/>
    <w:rPr>
      <w:rFonts w:ascii="Times New Roman" w:hAnsi="Times New Roman"/>
      <w:szCs w:val="24"/>
    </w:rPr>
  </w:style>
  <w:style w:type="character" w:customStyle="1" w:styleId="116">
    <w:name w:val="日期 Char"/>
    <w:link w:val="25"/>
    <w:qFormat/>
    <w:uiPriority w:val="0"/>
    <w:rPr>
      <w:rFonts w:ascii="宋体" w:hAnsi="Courier New" w:cs="Courier New"/>
      <w:szCs w:val="21"/>
    </w:rPr>
  </w:style>
  <w:style w:type="character" w:customStyle="1" w:styleId="117">
    <w:name w:val="a14_red_bold1"/>
    <w:qFormat/>
    <w:uiPriority w:val="0"/>
    <w:rPr>
      <w:rFonts w:ascii="Arial" w:hAnsi="Arial" w:cs="Arial"/>
      <w:b/>
      <w:bCs/>
      <w:color w:val="auto"/>
      <w:sz w:val="21"/>
      <w:szCs w:val="21"/>
      <w:u w:val="none"/>
    </w:rPr>
  </w:style>
  <w:style w:type="character" w:customStyle="1" w:styleId="118">
    <w:name w:val="样式 标题 2第一层条论文标题 1正文二级标题heading 2 + Indent: Left 0.25 inh2h...1 Char Char"/>
    <w:link w:val="119"/>
    <w:qFormat/>
    <w:uiPriority w:val="0"/>
    <w:rPr>
      <w:rFonts w:ascii="新宋体" w:hAnsi="新宋体" w:eastAsia="新宋体" w:cs="宋体"/>
      <w:b/>
      <w:bCs/>
      <w:kern w:val="2"/>
      <w:sz w:val="28"/>
    </w:rPr>
  </w:style>
  <w:style w:type="paragraph" w:customStyle="1" w:styleId="119">
    <w:name w:val="样式 标题 2第一层条论文标题 1正文二级标题heading 2 + Indent: Left 0.25 inh2h...1"/>
    <w:basedOn w:val="3"/>
    <w:link w:val="118"/>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0">
    <w:name w:val="WW8Num2z1"/>
    <w:qFormat/>
    <w:uiPriority w:val="0"/>
    <w:rPr>
      <w:rFonts w:ascii="Arial" w:hAnsi="Arial"/>
      <w:color w:val="000000"/>
      <w:position w:val="0"/>
      <w:sz w:val="30"/>
      <w:vertAlign w:val="baseline"/>
    </w:rPr>
  </w:style>
  <w:style w:type="character" w:customStyle="1" w:styleId="121">
    <w:name w:val="WW8Num13z0"/>
    <w:qFormat/>
    <w:uiPriority w:val="0"/>
    <w:rPr>
      <w:rFonts w:ascii="Wingdings" w:hAnsi="Wingdings"/>
    </w:rPr>
  </w:style>
  <w:style w:type="character" w:customStyle="1" w:styleId="122">
    <w:name w:val="huei12b1"/>
    <w:qFormat/>
    <w:uiPriority w:val="0"/>
    <w:rPr>
      <w:b/>
      <w:color w:val="333333"/>
      <w:sz w:val="18"/>
    </w:rPr>
  </w:style>
  <w:style w:type="character" w:customStyle="1" w:styleId="123">
    <w:name w:val="正文文本 3 Char"/>
    <w:link w:val="17"/>
    <w:qFormat/>
    <w:uiPriority w:val="0"/>
    <w:rPr>
      <w:rFonts w:ascii="黑体" w:hAnsi="Arial" w:eastAsia="黑体"/>
      <w:b/>
      <w:sz w:val="28"/>
    </w:rPr>
  </w:style>
  <w:style w:type="character" w:customStyle="1" w:styleId="124">
    <w:name w:val="h4 Char"/>
    <w:qFormat/>
    <w:uiPriority w:val="0"/>
    <w:rPr>
      <w:rFonts w:ascii="Arial" w:hAnsi="Arial" w:eastAsia="黑体" w:cs="Arial"/>
      <w:b/>
      <w:bCs/>
      <w:sz w:val="28"/>
      <w:szCs w:val="28"/>
      <w:lang w:val="en-US" w:eastAsia="zh-CN" w:bidi="ar-SA"/>
    </w:rPr>
  </w:style>
  <w:style w:type="character" w:customStyle="1" w:styleId="125">
    <w:name w:val="WW8Num12z6"/>
    <w:qFormat/>
    <w:uiPriority w:val="0"/>
    <w:rPr>
      <w:rFonts w:ascii="Times New Roman" w:hAnsi="Times New Roman"/>
    </w:rPr>
  </w:style>
  <w:style w:type="character" w:customStyle="1" w:styleId="126">
    <w:name w:val="ca-3"/>
    <w:basedOn w:val="45"/>
    <w:qFormat/>
    <w:uiPriority w:val="0"/>
  </w:style>
  <w:style w:type="character" w:customStyle="1" w:styleId="127">
    <w:name w:val="WW8Num18z0"/>
    <w:qFormat/>
    <w:uiPriority w:val="0"/>
    <w:rPr>
      <w:b/>
    </w:rPr>
  </w:style>
  <w:style w:type="character" w:customStyle="1" w:styleId="128">
    <w:name w:val="页脚 Char"/>
    <w:link w:val="28"/>
    <w:qFormat/>
    <w:uiPriority w:val="0"/>
    <w:rPr>
      <w:rFonts w:ascii="Times New Roman" w:hAnsi="Times New Roman"/>
      <w:sz w:val="18"/>
      <w:szCs w:val="18"/>
    </w:rPr>
  </w:style>
  <w:style w:type="character" w:customStyle="1" w:styleId="129">
    <w:name w:val="WW8Num31z2"/>
    <w:qFormat/>
    <w:uiPriority w:val="0"/>
    <w:rPr>
      <w:b/>
    </w:rPr>
  </w:style>
  <w:style w:type="character" w:customStyle="1" w:styleId="130">
    <w:name w:val="WW8Num14z0"/>
    <w:qFormat/>
    <w:uiPriority w:val="0"/>
    <w:rPr>
      <w:b/>
    </w:rPr>
  </w:style>
  <w:style w:type="character" w:customStyle="1" w:styleId="131">
    <w:name w:val="WW8Num16z0"/>
    <w:qFormat/>
    <w:uiPriority w:val="0"/>
    <w:rPr>
      <w:b/>
    </w:rPr>
  </w:style>
  <w:style w:type="character" w:customStyle="1" w:styleId="132">
    <w:name w:val="WW8Num16z1"/>
    <w:qFormat/>
    <w:uiPriority w:val="0"/>
    <w:rPr>
      <w:rFonts w:ascii="Wingdings" w:hAnsi="Wingdings"/>
    </w:rPr>
  </w:style>
  <w:style w:type="character" w:customStyle="1" w:styleId="133">
    <w:name w:val="WW8Num23z0"/>
    <w:qFormat/>
    <w:uiPriority w:val="0"/>
    <w:rPr>
      <w:rFonts w:ascii="Wingdings" w:hAnsi="Wingdings"/>
    </w:rPr>
  </w:style>
  <w:style w:type="character" w:customStyle="1" w:styleId="134">
    <w:name w:val="正文段落 Char Char"/>
    <w:link w:val="135"/>
    <w:qFormat/>
    <w:uiPriority w:val="0"/>
    <w:rPr>
      <w:rFonts w:ascii="宋体" w:hAnsi="宋体"/>
      <w:kern w:val="2"/>
      <w:sz w:val="28"/>
      <w:szCs w:val="22"/>
    </w:rPr>
  </w:style>
  <w:style w:type="paragraph" w:customStyle="1" w:styleId="135">
    <w:name w:val="正文段落"/>
    <w:basedOn w:val="1"/>
    <w:link w:val="134"/>
    <w:qFormat/>
    <w:uiPriority w:val="0"/>
    <w:pPr>
      <w:ind w:firstLine="560" w:firstLineChars="200"/>
    </w:pPr>
    <w:rPr>
      <w:rFonts w:ascii="宋体" w:hAnsi="宋体"/>
      <w:szCs w:val="22"/>
    </w:rPr>
  </w:style>
  <w:style w:type="paragraph" w:customStyle="1" w:styleId="136">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7">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8">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9">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2">
    <w:name w:val="内容目录 10"/>
    <w:basedOn w:val="12"/>
    <w:qFormat/>
    <w:uiPriority w:val="0"/>
    <w:pPr>
      <w:tabs>
        <w:tab w:val="right" w:leader="dot" w:pos="9637"/>
      </w:tabs>
      <w:ind w:left="2547"/>
    </w:pPr>
  </w:style>
  <w:style w:type="paragraph" w:customStyle="1" w:styleId="143">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4">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5">
    <w:name w:val="框内容"/>
    <w:basedOn w:val="18"/>
    <w:qFormat/>
    <w:uiPriority w:val="0"/>
    <w:pPr>
      <w:suppressAutoHyphens/>
    </w:pPr>
    <w:rPr>
      <w:rFonts w:hint="eastAsia" w:ascii="方正大黑简体" w:hAnsi="宋体" w:eastAsia="方正大黑简体"/>
      <w:kern w:val="44"/>
      <w:position w:val="6"/>
      <w:sz w:val="30"/>
      <w:szCs w:val="20"/>
    </w:rPr>
  </w:style>
  <w:style w:type="paragraph" w:customStyle="1" w:styleId="146">
    <w:name w:val="pa-2"/>
    <w:basedOn w:val="1"/>
    <w:qFormat/>
    <w:uiPriority w:val="0"/>
    <w:pPr>
      <w:widowControl/>
      <w:spacing w:line="360" w:lineRule="atLeast"/>
      <w:ind w:firstLine="480"/>
    </w:pPr>
    <w:rPr>
      <w:rFonts w:ascii="宋体" w:hAnsi="宋体" w:cs="宋体"/>
      <w:kern w:val="0"/>
      <w:sz w:val="24"/>
      <w:szCs w:val="24"/>
    </w:rPr>
  </w:style>
  <w:style w:type="paragraph" w:customStyle="1" w:styleId="1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8">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9">
    <w:name w:val="默认段落字体 Para Char"/>
    <w:basedOn w:val="1"/>
    <w:qFormat/>
    <w:uiPriority w:val="0"/>
    <w:rPr>
      <w:szCs w:val="21"/>
    </w:rPr>
  </w:style>
  <w:style w:type="paragraph" w:customStyle="1" w:styleId="150">
    <w:name w:val="表格标题"/>
    <w:basedOn w:val="151"/>
    <w:qFormat/>
    <w:uiPriority w:val="0"/>
    <w:pPr>
      <w:jc w:val="center"/>
    </w:pPr>
    <w:rPr>
      <w:b/>
    </w:rPr>
  </w:style>
  <w:style w:type="paragraph" w:customStyle="1" w:styleId="151">
    <w:name w:val="表格内容"/>
    <w:basedOn w:val="1"/>
    <w:qFormat/>
    <w:uiPriority w:val="0"/>
    <w:pPr>
      <w:suppressLineNumbers/>
      <w:suppressAutoHyphens/>
    </w:pPr>
    <w:rPr>
      <w:rFonts w:ascii="宋体" w:hAnsi="宋体"/>
      <w:kern w:val="1"/>
      <w:lang w:eastAsia="ar-SA"/>
    </w:rPr>
  </w:style>
  <w:style w:type="paragraph" w:customStyle="1" w:styleId="152">
    <w:name w:val="批注框文本 Char Char"/>
    <w:basedOn w:val="1"/>
    <w:qFormat/>
    <w:uiPriority w:val="0"/>
    <w:rPr>
      <w:sz w:val="18"/>
      <w:szCs w:val="18"/>
    </w:rPr>
  </w:style>
  <w:style w:type="paragraph" w:customStyle="1" w:styleId="153">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4">
    <w:name w:val="CSS1级正文"/>
    <w:basedOn w:val="18"/>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5">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6">
    <w:name w:val="D&amp;L"/>
    <w:basedOn w:val="29"/>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7">
    <w:name w:val="论文标题1"/>
    <w:basedOn w:val="2"/>
    <w:qFormat/>
    <w:uiPriority w:val="0"/>
    <w:pPr>
      <w:tabs>
        <w:tab w:val="left" w:pos="747"/>
      </w:tabs>
      <w:adjustRightInd w:val="0"/>
      <w:spacing w:line="240" w:lineRule="auto"/>
      <w:ind w:left="747" w:hanging="567"/>
      <w:textAlignment w:val="baseline"/>
    </w:pPr>
  </w:style>
  <w:style w:type="paragraph" w:customStyle="1" w:styleId="158">
    <w:name w:val="我的正文"/>
    <w:basedOn w:val="1"/>
    <w:qFormat/>
    <w:uiPriority w:val="0"/>
    <w:pPr>
      <w:ind w:firstLine="200" w:firstLineChars="200"/>
    </w:pPr>
    <w:rPr>
      <w:rFonts w:ascii="宋体" w:hAnsi="宋体"/>
      <w:sz w:val="24"/>
    </w:rPr>
  </w:style>
  <w:style w:type="paragraph" w:customStyle="1" w:styleId="159">
    <w:name w:val="表格"/>
    <w:basedOn w:val="160"/>
    <w:qFormat/>
    <w:uiPriority w:val="0"/>
    <w:pPr>
      <w:spacing w:line="240" w:lineRule="atLeast"/>
      <w:ind w:firstLine="0" w:firstLineChars="0"/>
      <w:jc w:val="center"/>
    </w:pPr>
    <w:rPr>
      <w:rFonts w:ascii="Arial" w:hAnsi="Arial" w:eastAsia="宋体"/>
      <w:sz w:val="21"/>
    </w:rPr>
  </w:style>
  <w:style w:type="paragraph" w:customStyle="1" w:styleId="160">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3">
    <w:name w:val="Char"/>
    <w:basedOn w:val="1"/>
    <w:qFormat/>
    <w:uiPriority w:val="0"/>
    <w:rPr>
      <w:szCs w:val="24"/>
    </w:rPr>
  </w:style>
  <w:style w:type="paragraph" w:customStyle="1" w:styleId="164">
    <w:name w:val="正文内容"/>
    <w:basedOn w:val="1"/>
    <w:qFormat/>
    <w:uiPriority w:val="0"/>
    <w:pPr>
      <w:suppressAutoHyphens/>
    </w:pPr>
    <w:rPr>
      <w:rFonts w:ascii="Arial" w:hAnsi="Arial"/>
      <w:spacing w:val="-12"/>
      <w:kern w:val="21"/>
      <w:lang w:eastAsia="ar-SA"/>
    </w:rPr>
  </w:style>
  <w:style w:type="paragraph" w:customStyle="1" w:styleId="165">
    <w:name w:val="Char1 Char Char Char Char Char Char"/>
    <w:basedOn w:val="1"/>
    <w:qFormat/>
    <w:uiPriority w:val="0"/>
    <w:rPr>
      <w:rFonts w:ascii="Tahoma" w:hAnsi="Tahoma"/>
      <w:sz w:val="24"/>
    </w:rPr>
  </w:style>
  <w:style w:type="paragraph" w:customStyle="1" w:styleId="166">
    <w:name w:val="标准正文"/>
    <w:basedOn w:val="1"/>
    <w:qFormat/>
    <w:uiPriority w:val="0"/>
    <w:pPr>
      <w:spacing w:line="360" w:lineRule="auto"/>
      <w:ind w:firstLine="420" w:firstLineChars="200"/>
    </w:pPr>
    <w:rPr>
      <w:rFonts w:ascii="Calibri" w:hAnsi="Calibri"/>
    </w:rPr>
  </w:style>
  <w:style w:type="paragraph" w:customStyle="1" w:styleId="16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8">
    <w:name w:val="Normal1"/>
    <w:basedOn w:val="1"/>
    <w:qFormat/>
    <w:uiPriority w:val="0"/>
    <w:pPr>
      <w:suppressAutoHyphens/>
      <w:spacing w:line="360" w:lineRule="auto"/>
    </w:pPr>
    <w:rPr>
      <w:rFonts w:ascii="宋体" w:hAnsi="宋体"/>
      <w:kern w:val="1"/>
      <w:lang w:eastAsia="ar-SA"/>
    </w:rPr>
  </w:style>
  <w:style w:type="paragraph" w:customStyle="1" w:styleId="169">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1">
    <w:name w:val="默认段落字体 Para Char Char Char Char"/>
    <w:basedOn w:val="1"/>
    <w:qFormat/>
    <w:uiPriority w:val="0"/>
    <w:rPr>
      <w:szCs w:val="24"/>
    </w:rPr>
  </w:style>
  <w:style w:type="paragraph" w:customStyle="1" w:styleId="172">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3">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4">
    <w:name w:val="Table Description"/>
    <w:basedOn w:val="1"/>
    <w:qFormat/>
    <w:uiPriority w:val="0"/>
    <w:pPr>
      <w:suppressAutoHyphens/>
    </w:pPr>
    <w:rPr>
      <w:rFonts w:ascii="宋体" w:hAnsi="宋体"/>
      <w:kern w:val="1"/>
      <w:lang w:eastAsia="ar-SA"/>
    </w:rPr>
  </w:style>
  <w:style w:type="paragraph" w:customStyle="1" w:styleId="175">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6">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8">
    <w:name w:val="WPS Plain"/>
    <w:qFormat/>
    <w:uiPriority w:val="0"/>
    <w:rPr>
      <w:rFonts w:ascii="Times New Roman" w:hAnsi="Times New Roman" w:eastAsia="宋体" w:cs="Times New Roman"/>
      <w:lang w:val="en-US" w:eastAsia="zh-CN" w:bidi="ar-SA"/>
    </w:rPr>
  </w:style>
  <w:style w:type="paragraph" w:customStyle="1" w:styleId="179">
    <w:name w:val="Char1 Char Char Char"/>
    <w:basedOn w:val="1"/>
    <w:qFormat/>
    <w:uiPriority w:val="0"/>
    <w:pPr>
      <w:suppressAutoHyphens/>
    </w:pPr>
    <w:rPr>
      <w:rFonts w:ascii="宋体" w:hAnsi="宋体"/>
      <w:kern w:val="1"/>
      <w:sz w:val="24"/>
      <w:lang w:eastAsia="ar-SA"/>
    </w:rPr>
  </w:style>
  <w:style w:type="paragraph" w:customStyle="1" w:styleId="180">
    <w:name w:val="Figure Description"/>
    <w:basedOn w:val="1"/>
    <w:qFormat/>
    <w:uiPriority w:val="0"/>
    <w:pPr>
      <w:suppressAutoHyphens/>
    </w:pPr>
    <w:rPr>
      <w:rFonts w:ascii="宋体" w:hAnsi="宋体"/>
      <w:kern w:val="1"/>
      <w:lang w:eastAsia="ar-SA"/>
    </w:rPr>
  </w:style>
  <w:style w:type="paragraph" w:customStyle="1" w:styleId="181">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2">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83">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Char Char Char Char Char Char Char1 Char"/>
    <w:basedOn w:val="1"/>
    <w:qFormat/>
    <w:uiPriority w:val="0"/>
    <w:rPr>
      <w:rFonts w:ascii="Tahoma" w:hAnsi="Tahoma"/>
      <w:sz w:val="24"/>
    </w:rPr>
  </w:style>
  <w:style w:type="paragraph" w:customStyle="1" w:styleId="1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Char1"/>
    <w:basedOn w:val="1"/>
    <w:qFormat/>
    <w:uiPriority w:val="0"/>
    <w:pPr>
      <w:suppressAutoHyphens/>
    </w:pPr>
    <w:rPr>
      <w:rFonts w:ascii="宋体" w:hAnsi="宋体"/>
      <w:kern w:val="1"/>
      <w:sz w:val="24"/>
      <w:lang w:eastAsia="ar-SA"/>
    </w:rPr>
  </w:style>
  <w:style w:type="paragraph" w:customStyle="1" w:styleId="187">
    <w:name w:val="三级条标题"/>
    <w:basedOn w:val="188"/>
    <w:next w:val="1"/>
    <w:qFormat/>
    <w:uiPriority w:val="0"/>
    <w:pPr>
      <w:numPr>
        <w:ilvl w:val="4"/>
      </w:numPr>
      <w:tabs>
        <w:tab w:val="left" w:pos="360"/>
      </w:tabs>
      <w:outlineLvl w:val="4"/>
    </w:pPr>
  </w:style>
  <w:style w:type="paragraph" w:customStyle="1" w:styleId="188">
    <w:name w:val="二级条标题"/>
    <w:basedOn w:val="1"/>
    <w:next w:val="1"/>
    <w:qFormat/>
    <w:uiPriority w:val="0"/>
    <w:pPr>
      <w:widowControl/>
      <w:numPr>
        <w:ilvl w:val="3"/>
        <w:numId w:val="4"/>
      </w:numPr>
      <w:jc w:val="left"/>
      <w:outlineLvl w:val="3"/>
    </w:pPr>
    <w:rPr>
      <w:rFonts w:eastAsia="黑体"/>
      <w:kern w:val="0"/>
    </w:rPr>
  </w:style>
  <w:style w:type="paragraph" w:customStyle="1" w:styleId="189">
    <w:name w:val="p0"/>
    <w:basedOn w:val="1"/>
    <w:qFormat/>
    <w:uiPriority w:val="0"/>
    <w:pPr>
      <w:widowControl/>
    </w:pPr>
    <w:rPr>
      <w:kern w:val="0"/>
      <w:szCs w:val="21"/>
    </w:rPr>
  </w:style>
  <w:style w:type="character" w:customStyle="1" w:styleId="190">
    <w:name w:val="正文文本缩进 2 Char1"/>
    <w:basedOn w:val="45"/>
    <w:semiHidden/>
    <w:qFormat/>
    <w:uiPriority w:val="99"/>
    <w:rPr>
      <w:rFonts w:ascii="Times New Roman" w:hAnsi="Times New Roman"/>
      <w:kern w:val="2"/>
      <w:sz w:val="28"/>
    </w:rPr>
  </w:style>
  <w:style w:type="character" w:customStyle="1" w:styleId="191">
    <w:name w:val="批注文字 Char"/>
    <w:basedOn w:val="45"/>
    <w:link w:val="16"/>
    <w:qFormat/>
    <w:uiPriority w:val="0"/>
    <w:rPr>
      <w:rFonts w:ascii="Times New Roman" w:hAnsi="Times New Roman"/>
      <w:kern w:val="2"/>
      <w:sz w:val="28"/>
    </w:rPr>
  </w:style>
  <w:style w:type="character" w:customStyle="1" w:styleId="192">
    <w:name w:val="批注主题 Char"/>
    <w:basedOn w:val="191"/>
    <w:link w:val="41"/>
    <w:qFormat/>
    <w:uiPriority w:val="0"/>
    <w:rPr>
      <w:rFonts w:ascii="宋体" w:hAnsi="宋体"/>
      <w:b/>
      <w:kern w:val="21"/>
      <w:sz w:val="28"/>
      <w:lang w:eastAsia="ar-SA"/>
    </w:rPr>
  </w:style>
  <w:style w:type="character" w:customStyle="1" w:styleId="193">
    <w:name w:val="HTML 预设格式 Char"/>
    <w:basedOn w:val="45"/>
    <w:link w:val="38"/>
    <w:qFormat/>
    <w:uiPriority w:val="0"/>
    <w:rPr>
      <w:rFonts w:ascii="Arial" w:hAnsi="Arial" w:cs="Arial"/>
      <w:sz w:val="24"/>
    </w:rPr>
  </w:style>
  <w:style w:type="character" w:customStyle="1" w:styleId="194">
    <w:name w:val="批注框文本 Char1"/>
    <w:basedOn w:val="45"/>
    <w:semiHidden/>
    <w:qFormat/>
    <w:uiPriority w:val="99"/>
    <w:rPr>
      <w:rFonts w:ascii="Times New Roman" w:hAnsi="Times New Roman"/>
      <w:kern w:val="2"/>
      <w:sz w:val="18"/>
      <w:szCs w:val="18"/>
    </w:rPr>
  </w:style>
  <w:style w:type="character" w:customStyle="1" w:styleId="195">
    <w:name w:val="正文文本 Char1"/>
    <w:basedOn w:val="45"/>
    <w:semiHidden/>
    <w:qFormat/>
    <w:uiPriority w:val="99"/>
    <w:rPr>
      <w:rFonts w:ascii="Times New Roman" w:hAnsi="Times New Roman"/>
      <w:kern w:val="2"/>
      <w:sz w:val="28"/>
    </w:rPr>
  </w:style>
  <w:style w:type="character" w:customStyle="1" w:styleId="196">
    <w:name w:val="页脚 Char1"/>
    <w:basedOn w:val="45"/>
    <w:semiHidden/>
    <w:qFormat/>
    <w:uiPriority w:val="99"/>
    <w:rPr>
      <w:rFonts w:ascii="Times New Roman" w:hAnsi="Times New Roman"/>
      <w:kern w:val="2"/>
      <w:sz w:val="18"/>
      <w:szCs w:val="18"/>
    </w:rPr>
  </w:style>
  <w:style w:type="character" w:customStyle="1" w:styleId="197">
    <w:name w:val="正文文本 3 Char1"/>
    <w:basedOn w:val="45"/>
    <w:semiHidden/>
    <w:qFormat/>
    <w:uiPriority w:val="99"/>
    <w:rPr>
      <w:rFonts w:ascii="Times New Roman" w:hAnsi="Times New Roman"/>
      <w:kern w:val="2"/>
      <w:sz w:val="16"/>
      <w:szCs w:val="16"/>
    </w:rPr>
  </w:style>
  <w:style w:type="paragraph" w:customStyle="1" w:styleId="198">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9">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0">
    <w:name w:val="段"/>
    <w:link w:val="21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2">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3">
    <w:name w:val="日期 Char1"/>
    <w:basedOn w:val="45"/>
    <w:semiHidden/>
    <w:qFormat/>
    <w:uiPriority w:val="99"/>
    <w:rPr>
      <w:rFonts w:ascii="Times New Roman" w:hAnsi="Times New Roman"/>
      <w:kern w:val="2"/>
      <w:sz w:val="28"/>
    </w:rPr>
  </w:style>
  <w:style w:type="character" w:customStyle="1" w:styleId="204">
    <w:name w:val="文档结构图 Char"/>
    <w:basedOn w:val="45"/>
    <w:link w:val="14"/>
    <w:qFormat/>
    <w:uiPriority w:val="0"/>
    <w:rPr>
      <w:rFonts w:ascii="宋体" w:hAnsi="宋体"/>
      <w:kern w:val="21"/>
      <w:sz w:val="28"/>
      <w:shd w:val="clear" w:color="auto" w:fill="000080"/>
      <w:lang w:eastAsia="ar-SA"/>
    </w:rPr>
  </w:style>
  <w:style w:type="character" w:customStyle="1" w:styleId="205">
    <w:name w:val="正文文本缩进 Char1"/>
    <w:basedOn w:val="45"/>
    <w:semiHidden/>
    <w:qFormat/>
    <w:uiPriority w:val="99"/>
    <w:rPr>
      <w:rFonts w:ascii="Times New Roman" w:hAnsi="Times New Roman"/>
      <w:kern w:val="2"/>
      <w:sz w:val="28"/>
    </w:rPr>
  </w:style>
  <w:style w:type="character" w:customStyle="1" w:styleId="206">
    <w:name w:val="页眉 Char1"/>
    <w:basedOn w:val="45"/>
    <w:semiHidden/>
    <w:qFormat/>
    <w:uiPriority w:val="99"/>
    <w:rPr>
      <w:rFonts w:ascii="Times New Roman" w:hAnsi="Times New Roman"/>
      <w:kern w:val="2"/>
      <w:sz w:val="18"/>
      <w:szCs w:val="18"/>
    </w:rPr>
  </w:style>
  <w:style w:type="character" w:customStyle="1" w:styleId="207">
    <w:name w:val="正文文本缩进 3 Char1"/>
    <w:basedOn w:val="45"/>
    <w:semiHidden/>
    <w:qFormat/>
    <w:uiPriority w:val="99"/>
    <w:rPr>
      <w:rFonts w:ascii="Times New Roman" w:hAnsi="Times New Roman"/>
      <w:kern w:val="2"/>
      <w:sz w:val="16"/>
      <w:szCs w:val="16"/>
    </w:rPr>
  </w:style>
  <w:style w:type="paragraph" w:customStyle="1" w:styleId="208">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9">
    <w:name w:val="apple-converted-space"/>
    <w:qFormat/>
    <w:uiPriority w:val="0"/>
  </w:style>
  <w:style w:type="paragraph" w:customStyle="1" w:styleId="210">
    <w:name w:val="列出段落2"/>
    <w:basedOn w:val="1"/>
    <w:qFormat/>
    <w:uiPriority w:val="0"/>
    <w:pPr>
      <w:ind w:firstLine="420" w:firstLineChars="200"/>
    </w:pPr>
  </w:style>
  <w:style w:type="paragraph" w:customStyle="1" w:styleId="211">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3">
    <w:name w:val="正文首行缩进 Char"/>
    <w:basedOn w:val="195"/>
    <w:link w:val="42"/>
    <w:qFormat/>
    <w:uiPriority w:val="0"/>
    <w:rPr>
      <w:rFonts w:ascii="Times New Roman" w:hAnsi="Times New Roman"/>
      <w:kern w:val="2"/>
      <w:sz w:val="28"/>
      <w:szCs w:val="24"/>
    </w:rPr>
  </w:style>
  <w:style w:type="paragraph" w:customStyle="1" w:styleId="214">
    <w:name w:val="列出段落21"/>
    <w:basedOn w:val="1"/>
    <w:qFormat/>
    <w:uiPriority w:val="99"/>
    <w:pPr>
      <w:ind w:firstLine="420" w:firstLineChars="200"/>
    </w:pPr>
    <w:rPr>
      <w:rFonts w:ascii="Calibri" w:hAnsi="Calibri"/>
      <w:sz w:val="21"/>
      <w:szCs w:val="22"/>
    </w:rPr>
  </w:style>
  <w:style w:type="character" w:customStyle="1" w:styleId="215">
    <w:name w:val="段 Char"/>
    <w:link w:val="200"/>
    <w:qFormat/>
    <w:locked/>
    <w:uiPriority w:val="0"/>
    <w:rPr>
      <w:rFonts w:ascii="宋体" w:hAnsi="Times New Roman"/>
      <w:sz w:val="21"/>
    </w:rPr>
  </w:style>
  <w:style w:type="paragraph" w:customStyle="1" w:styleId="216">
    <w:name w:val="一级条标题"/>
    <w:next w:val="200"/>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7">
    <w:name w:val="章标题"/>
    <w:next w:val="200"/>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8">
    <w:name w:val="四级条标题"/>
    <w:basedOn w:val="187"/>
    <w:next w:val="200"/>
    <w:qFormat/>
    <w:uiPriority w:val="0"/>
    <w:pPr>
      <w:numPr>
        <w:ilvl w:val="0"/>
        <w:numId w:val="0"/>
      </w:numPr>
      <w:tabs>
        <w:tab w:val="clear" w:pos="360"/>
      </w:tabs>
      <w:spacing w:beforeLines="50" w:afterLines="50"/>
      <w:outlineLvl w:val="5"/>
    </w:pPr>
    <w:rPr>
      <w:rFonts w:ascii="黑体"/>
      <w:sz w:val="21"/>
      <w:szCs w:val="21"/>
    </w:rPr>
  </w:style>
  <w:style w:type="paragraph" w:customStyle="1" w:styleId="219">
    <w:name w:val="五级条标题"/>
    <w:basedOn w:val="218"/>
    <w:next w:val="200"/>
    <w:qFormat/>
    <w:uiPriority w:val="0"/>
    <w:pPr>
      <w:outlineLvl w:val="6"/>
    </w:pPr>
  </w:style>
  <w:style w:type="paragraph" w:customStyle="1" w:styleId="220">
    <w:name w:val="二级无"/>
    <w:basedOn w:val="188"/>
    <w:qFormat/>
    <w:uiPriority w:val="0"/>
    <w:pPr>
      <w:numPr>
        <w:ilvl w:val="2"/>
        <w:numId w:val="1"/>
      </w:numPr>
      <w:spacing w:before="50" w:after="50"/>
    </w:pPr>
    <w:rPr>
      <w:rFonts w:ascii="宋体" w:eastAsia="宋体"/>
      <w:sz w:val="21"/>
      <w:szCs w:val="21"/>
    </w:rPr>
  </w:style>
  <w:style w:type="paragraph" w:customStyle="1" w:styleId="221">
    <w:name w:val="附录表标号"/>
    <w:basedOn w:val="1"/>
    <w:next w:val="200"/>
    <w:qFormat/>
    <w:uiPriority w:val="0"/>
    <w:pPr>
      <w:numPr>
        <w:ilvl w:val="0"/>
        <w:numId w:val="5"/>
      </w:numPr>
      <w:spacing w:line="14" w:lineRule="exact"/>
      <w:ind w:left="811" w:hanging="448"/>
      <w:jc w:val="center"/>
      <w:outlineLvl w:val="0"/>
    </w:pPr>
    <w:rPr>
      <w:color w:val="FFFFFF"/>
      <w:sz w:val="21"/>
      <w:szCs w:val="24"/>
    </w:rPr>
  </w:style>
  <w:style w:type="paragraph" w:customStyle="1" w:styleId="222">
    <w:name w:val="附录表标题"/>
    <w:basedOn w:val="1"/>
    <w:next w:val="200"/>
    <w:qFormat/>
    <w:uiPriority w:val="0"/>
    <w:pPr>
      <w:numPr>
        <w:ilvl w:val="1"/>
        <w:numId w:val="5"/>
      </w:numPr>
      <w:spacing w:beforeLines="50"/>
      <w:ind w:left="7090"/>
      <w:jc w:val="center"/>
    </w:pPr>
    <w:rPr>
      <w:rFonts w:ascii="黑体" w:eastAsia="黑体"/>
      <w:sz w:val="21"/>
      <w:szCs w:val="21"/>
    </w:rPr>
  </w:style>
  <w:style w:type="paragraph" w:customStyle="1" w:styleId="223">
    <w:name w:val="三级无"/>
    <w:basedOn w:val="187"/>
    <w:qFormat/>
    <w:uiPriority w:val="0"/>
    <w:pPr>
      <w:numPr>
        <w:ilvl w:val="3"/>
        <w:numId w:val="1"/>
      </w:numPr>
      <w:tabs>
        <w:tab w:val="clear" w:pos="360"/>
      </w:tabs>
      <w:spacing w:before="50" w:after="50"/>
    </w:pPr>
    <w:rPr>
      <w:rFonts w:ascii="宋体" w:eastAsia="宋体"/>
      <w:sz w:val="21"/>
      <w:szCs w:val="21"/>
    </w:rPr>
  </w:style>
  <w:style w:type="paragraph" w:customStyle="1" w:styleId="224">
    <w:name w:val="p15"/>
    <w:basedOn w:val="1"/>
    <w:qFormat/>
    <w:uiPriority w:val="0"/>
    <w:pPr>
      <w:widowControl/>
    </w:pPr>
    <w:rPr>
      <w:rFonts w:ascii="Wingdings" w:hAnsi="Wingdings" w:cs="宋体"/>
      <w:kern w:val="0"/>
      <w:szCs w:val="28"/>
    </w:rPr>
  </w:style>
  <w:style w:type="paragraph" w:customStyle="1" w:styleId="225">
    <w:name w:val="N.表格文字正文"/>
    <w:basedOn w:val="1"/>
    <w:qFormat/>
    <w:uiPriority w:val="0"/>
    <w:pPr>
      <w:ind w:firstLine="0" w:firstLineChars="0"/>
    </w:pPr>
    <w:rPr>
      <w:sz w:val="21"/>
    </w:rPr>
  </w:style>
  <w:style w:type="character" w:customStyle="1" w:styleId="226">
    <w:name w:val="标题 4 字符"/>
    <w:basedOn w:val="45"/>
    <w:link w:val="5"/>
    <w:qFormat/>
    <w:uiPriority w:val="9"/>
    <w:rPr>
      <w:rFonts w:ascii="Cambria" w:hAnsi="Cambria" w:eastAsia="宋体" w:cs="Times New Roman"/>
      <w:b/>
      <w:bCs/>
      <w:kern w:val="0"/>
      <w:sz w:val="28"/>
      <w:szCs w:val="28"/>
      <w:lang w:val="zh-CN" w:eastAsia="zh-CN"/>
    </w:rPr>
  </w:style>
  <w:style w:type="paragraph" w:customStyle="1" w:styleId="227">
    <w:name w:val="列出段落"/>
    <w:basedOn w:val="1"/>
    <w:qFormat/>
    <w:uiPriority w:val="34"/>
    <w:pPr>
      <w:spacing w:line="360" w:lineRule="auto"/>
      <w:ind w:firstLine="420" w:firstLineChars="200"/>
    </w:pPr>
    <w:rPr>
      <w:rFonts w:ascii="Calibri" w:hAnsi="Calibri"/>
      <w:sz w:val="24"/>
      <w:szCs w:val="22"/>
    </w:rPr>
  </w:style>
  <w:style w:type="character" w:customStyle="1" w:styleId="228">
    <w:name w:val="font31"/>
    <w:basedOn w:val="45"/>
    <w:qFormat/>
    <w:uiPriority w:val="0"/>
    <w:rPr>
      <w:rFonts w:hint="eastAsia" w:ascii="宋体" w:hAnsi="宋体" w:eastAsia="宋体" w:cs="宋体"/>
      <w:color w:val="000000"/>
      <w:sz w:val="20"/>
      <w:szCs w:val="20"/>
      <w:u w:val="none"/>
    </w:rPr>
  </w:style>
  <w:style w:type="paragraph" w:customStyle="1" w:styleId="229">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98F8A-BBDD-49DA-A73C-311B83E07B4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2343</Words>
  <Characters>13356</Characters>
  <Lines>111</Lines>
  <Paragraphs>31</Paragraphs>
  <TotalTime>2</TotalTime>
  <ScaleCrop>false</ScaleCrop>
  <LinksUpToDate>false</LinksUpToDate>
  <CharactersWithSpaces>15668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dell</cp:lastModifiedBy>
  <dcterms:modified xsi:type="dcterms:W3CDTF">2020-04-03T07:54:10Z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