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right="57" w:rightChars="0"/>
        <w:rPr>
          <w:rFonts w:ascii="宋体" w:hAnsi="宋体" w:cs="宋体"/>
          <w:color w:val="auto"/>
          <w:sz w:val="24"/>
          <w:szCs w:val="24"/>
          <w:highlight w:val="none"/>
        </w:rPr>
      </w:pPr>
      <w:r>
        <w:rPr>
          <w:rFonts w:hint="eastAsia" w:ascii="宋体" w:hAnsi="宋体" w:cs="宋体"/>
          <w:color w:val="auto"/>
          <w:sz w:val="24"/>
          <w:szCs w:val="24"/>
          <w:highlight w:val="none"/>
        </w:rPr>
        <w:t>技术要求如下：</w:t>
      </w:r>
    </w:p>
    <w:p>
      <w:pPr>
        <w:spacing w:line="360" w:lineRule="auto"/>
        <w:ind w:right="57"/>
        <w:rPr>
          <w:rFonts w:ascii="宋体" w:hAnsi="宋体" w:cs="宋体"/>
          <w:color w:val="auto"/>
          <w:sz w:val="24"/>
          <w:szCs w:val="24"/>
          <w:highlight w:val="none"/>
        </w:rPr>
      </w:pPr>
      <w:r>
        <w:rPr>
          <w:rFonts w:hint="eastAsia" w:ascii="宋体" w:hAnsi="宋体" w:cs="宋体"/>
          <w:color w:val="auto"/>
          <w:kern w:val="0"/>
          <w:sz w:val="20"/>
          <w:highlight w:val="none"/>
        </w:rPr>
        <w:t xml:space="preserve">  </w:t>
      </w:r>
      <w:r>
        <w:rPr>
          <w:rFonts w:hint="eastAsia" w:ascii="宋体" w:hAnsi="宋体"/>
          <w:color w:val="auto"/>
          <w:sz w:val="21"/>
          <w:szCs w:val="21"/>
          <w:highlight w:val="none"/>
        </w:rPr>
        <w:t xml:space="preserve">  标“</w:t>
      </w:r>
      <w:r>
        <w:rPr>
          <w:rFonts w:hint="eastAsia" w:ascii="宋体" w:hAnsi="宋体" w:eastAsia="宋体" w:cs="宋体"/>
          <w:color w:val="auto"/>
          <w:sz w:val="21"/>
          <w:szCs w:val="21"/>
          <w:highlight w:val="none"/>
        </w:rPr>
        <w:t>★</w:t>
      </w:r>
      <w:r>
        <w:rPr>
          <w:rFonts w:hint="eastAsia" w:ascii="宋体" w:hAnsi="宋体"/>
          <w:color w:val="auto"/>
          <w:sz w:val="21"/>
          <w:szCs w:val="21"/>
          <w:highlight w:val="none"/>
        </w:rPr>
        <w:t>”表示为主要技术参数。</w:t>
      </w:r>
    </w:p>
    <w:p>
      <w:pPr>
        <w:pStyle w:val="3"/>
        <w:rPr>
          <w:color w:val="auto"/>
          <w:highlight w:val="none"/>
        </w:rPr>
      </w:pPr>
      <w:r>
        <w:rPr>
          <w:rFonts w:hint="eastAsia"/>
          <w:color w:val="auto"/>
          <w:highlight w:val="none"/>
        </w:rPr>
        <w:t>环保监管</w:t>
      </w:r>
      <w:bookmarkStart w:id="2" w:name="_GoBack"/>
      <w:bookmarkEnd w:id="2"/>
    </w:p>
    <w:p>
      <w:pPr>
        <w:pStyle w:val="4"/>
        <w:rPr>
          <w:color w:val="auto"/>
          <w:highlight w:val="none"/>
        </w:rPr>
      </w:pPr>
      <w:r>
        <w:rPr>
          <w:rFonts w:hint="eastAsia"/>
          <w:color w:val="auto"/>
          <w:highlight w:val="none"/>
        </w:rPr>
        <w:t>园区环境污染监控网</w:t>
      </w:r>
    </w:p>
    <w:p>
      <w:pPr>
        <w:pStyle w:val="5"/>
        <w:rPr>
          <w:color w:val="auto"/>
          <w:highlight w:val="none"/>
        </w:rPr>
      </w:pPr>
      <w:r>
        <w:rPr>
          <w:rFonts w:hint="eastAsia"/>
          <w:color w:val="auto"/>
          <w:highlight w:val="none"/>
        </w:rPr>
        <w:t>厂界有毒有害气体监测预警系统</w:t>
      </w:r>
    </w:p>
    <w:p>
      <w:pPr>
        <w:pStyle w:val="6"/>
        <w:rPr>
          <w:color w:val="auto"/>
          <w:highlight w:val="none"/>
        </w:rPr>
      </w:pPr>
      <w:r>
        <w:rPr>
          <w:rFonts w:hint="eastAsia"/>
          <w:color w:val="auto"/>
          <w:highlight w:val="none"/>
        </w:rPr>
        <w:t>有毒有害多气体监测仪</w:t>
      </w:r>
    </w:p>
    <w:p>
      <w:pPr>
        <w:pStyle w:val="7"/>
        <w:rPr>
          <w:color w:val="auto"/>
          <w:highlight w:val="none"/>
        </w:rPr>
      </w:pPr>
      <w:r>
        <w:rPr>
          <w:rFonts w:hint="eastAsia"/>
          <w:color w:val="auto"/>
          <w:highlight w:val="none"/>
        </w:rPr>
        <w:t>有毒有害多气体监测仪主机</w:t>
      </w:r>
    </w:p>
    <w:p>
      <w:pPr>
        <w:pStyle w:val="13"/>
        <w:numPr>
          <w:ilvl w:val="0"/>
          <w:numId w:val="2"/>
        </w:numPr>
        <w:ind w:firstLineChars="0"/>
        <w:rPr>
          <w:rFonts w:ascii="宋体" w:hAnsi="宋体"/>
          <w:b/>
          <w:bCs/>
          <w:color w:val="auto"/>
          <w:sz w:val="24"/>
          <w:szCs w:val="18"/>
          <w:highlight w:val="none"/>
        </w:rPr>
      </w:pPr>
      <w:r>
        <w:rPr>
          <w:rFonts w:hint="eastAsia" w:ascii="宋体" w:hAnsi="宋体"/>
          <w:b/>
          <w:bCs/>
          <w:color w:val="auto"/>
          <w:highlight w:val="none"/>
        </w:rPr>
        <w:t>性能要求</w:t>
      </w:r>
      <w:r>
        <w:rPr>
          <w:rFonts w:ascii="宋体" w:hAnsi="宋体"/>
          <w:b/>
          <w:bCs/>
          <w:color w:val="auto"/>
          <w:sz w:val="24"/>
          <w:szCs w:val="18"/>
          <w:highlight w:val="none"/>
        </w:rPr>
        <w:t xml:space="preserve">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12"/>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bookmarkStart w:id="0" w:name="_Toc483696102"/>
            <w:r>
              <w:rPr>
                <w:rFonts w:hint="eastAsia" w:ascii="宋体" w:hAnsi="宋体"/>
                <w:b/>
                <w:bCs/>
                <w:color w:val="auto"/>
                <w:sz w:val="21"/>
                <w:szCs w:val="21"/>
                <w:highlight w:val="none"/>
              </w:rPr>
              <w:t>序号</w:t>
            </w:r>
            <w:bookmarkEnd w:id="0"/>
          </w:p>
        </w:tc>
        <w:tc>
          <w:tcPr>
            <w:tcW w:w="151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气体探测器</w:t>
            </w:r>
          </w:p>
        </w:tc>
        <w:tc>
          <w:tcPr>
            <w:tcW w:w="732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类别</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采用数字式气体探测器，具有对气体探测器自动识别的能力，可灵活变更检测因子，同时传感器支持热插拔，维护简便快捷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检测原理</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支持多种检测原理（ECD、PID等），适用于有毒有害(H2S、</w:t>
            </w:r>
            <w:r>
              <w:rPr>
                <w:rFonts w:ascii="宋体" w:hAnsi="宋体"/>
                <w:color w:val="auto"/>
                <w:sz w:val="21"/>
                <w:szCs w:val="21"/>
                <w:highlight w:val="none"/>
              </w:rPr>
              <w:t>NH3</w:t>
            </w:r>
            <w:r>
              <w:rPr>
                <w:rFonts w:hint="eastAsia" w:ascii="宋体" w:hAnsi="宋体"/>
                <w:color w:val="auto"/>
                <w:sz w:val="21"/>
                <w:szCs w:val="21"/>
                <w:highlight w:val="none"/>
              </w:rPr>
              <w:t>、H</w:t>
            </w:r>
            <w:r>
              <w:rPr>
                <w:rFonts w:ascii="宋体" w:hAnsi="宋体"/>
                <w:color w:val="auto"/>
                <w:sz w:val="21"/>
                <w:szCs w:val="21"/>
                <w:highlight w:val="none"/>
              </w:rPr>
              <w:t>CL</w:t>
            </w:r>
            <w:r>
              <w:rPr>
                <w:rFonts w:hint="eastAsia" w:ascii="宋体" w:hAnsi="宋体"/>
                <w:color w:val="auto"/>
                <w:sz w:val="21"/>
                <w:szCs w:val="21"/>
                <w:highlight w:val="none"/>
              </w:rPr>
              <w:t>、C</w:t>
            </w:r>
            <w:r>
              <w:rPr>
                <w:rFonts w:ascii="宋体" w:hAnsi="宋体"/>
                <w:color w:val="auto"/>
                <w:sz w:val="21"/>
                <w:szCs w:val="21"/>
                <w:highlight w:val="none"/>
              </w:rPr>
              <w:t>L2</w:t>
            </w:r>
            <w:r>
              <w:rPr>
                <w:rFonts w:hint="eastAsia" w:ascii="宋体" w:hAnsi="宋体"/>
                <w:color w:val="auto"/>
                <w:sz w:val="21"/>
                <w:szCs w:val="21"/>
                <w:highlight w:val="none"/>
              </w:rPr>
              <w:t>)及VOC的无组织排放源的在线监测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微型隔膜泵</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磁力式，供电电压24VDC，真空度450mbar， EPDM膜片，工作寿命不小于2万小时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传感器</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采用精细过滤、恒流采样及自动清洗等预处理技术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温度</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整机具备温度自动调节功能，低温自动开启箱体防爆电伴热模块，高温自动启动风扇进行降温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气口</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设备检测气体管路分为常规样气和高湿样气两路进气口，可根据样气的湿度情况自动切换检测气路，保障传感器的有效运行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防水防雷</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监测仪采用防水、防雷设计技术，电路检测单元采用隔爆箱体设计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响应时间</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要求VOCs气体的响应时间不得大于20s，H2S气体的响应时间不得大于30s。</w:t>
            </w:r>
          </w:p>
        </w:tc>
      </w:tr>
    </w:tbl>
    <w:p>
      <w:pPr>
        <w:ind w:firstLine="482"/>
        <w:rPr>
          <w:rFonts w:ascii="宋体" w:hAnsi="宋体"/>
          <w:b/>
          <w:bCs/>
          <w:color w:val="auto"/>
          <w:szCs w:val="28"/>
          <w:highlight w:val="none"/>
        </w:rPr>
      </w:pPr>
      <w:r>
        <w:rPr>
          <w:rFonts w:hint="eastAsia" w:ascii="宋体" w:hAnsi="宋体"/>
          <w:b/>
          <w:bCs/>
          <w:color w:val="auto"/>
          <w:highlight w:val="none"/>
        </w:rPr>
        <w:t>2、技术指标</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70"/>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21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技术指标</w:t>
            </w:r>
          </w:p>
        </w:tc>
        <w:tc>
          <w:tcPr>
            <w:tcW w:w="630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规格指标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测量气体</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可测量H2S、</w:t>
            </w:r>
            <w:r>
              <w:rPr>
                <w:rFonts w:ascii="宋体" w:hAnsi="宋体"/>
                <w:color w:val="auto"/>
                <w:sz w:val="21"/>
                <w:szCs w:val="21"/>
                <w:highlight w:val="none"/>
              </w:rPr>
              <w:t>NH3</w:t>
            </w:r>
            <w:r>
              <w:rPr>
                <w:rFonts w:hint="eastAsia" w:ascii="宋体" w:hAnsi="宋体"/>
                <w:color w:val="auto"/>
                <w:sz w:val="21"/>
                <w:szCs w:val="21"/>
                <w:highlight w:val="none"/>
              </w:rPr>
              <w:t>、H</w:t>
            </w:r>
            <w:r>
              <w:rPr>
                <w:rFonts w:ascii="宋体" w:hAnsi="宋体"/>
                <w:color w:val="auto"/>
                <w:sz w:val="21"/>
                <w:szCs w:val="21"/>
                <w:highlight w:val="none"/>
              </w:rPr>
              <w:t>CL</w:t>
            </w:r>
            <w:r>
              <w:rPr>
                <w:rFonts w:hint="eastAsia" w:ascii="宋体" w:hAnsi="宋体"/>
                <w:color w:val="auto"/>
                <w:sz w:val="21"/>
                <w:szCs w:val="21"/>
                <w:highlight w:val="none"/>
              </w:rPr>
              <w:t>、C</w:t>
            </w:r>
            <w:r>
              <w:rPr>
                <w:rFonts w:ascii="宋体" w:hAnsi="宋体"/>
                <w:color w:val="auto"/>
                <w:sz w:val="21"/>
                <w:szCs w:val="21"/>
                <w:highlight w:val="none"/>
              </w:rPr>
              <w:t>L2</w:t>
            </w:r>
            <w:r>
              <w:rPr>
                <w:rFonts w:hint="eastAsia" w:ascii="宋体" w:hAnsi="宋体"/>
                <w:color w:val="auto"/>
                <w:sz w:val="21"/>
                <w:szCs w:val="21"/>
                <w:highlight w:val="none"/>
              </w:rPr>
              <w: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测量原理</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传感器法（电化学ECD、光离子PID等）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采样方式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泵吸式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除湿方式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热电制冷除湿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工作电源</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220VAC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功耗</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人机界面</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LCD</w:t>
            </w:r>
            <w:r>
              <w:rPr>
                <w:rFonts w:hint="eastAsia" w:ascii="宋体" w:hAnsi="宋体"/>
                <w:color w:val="auto"/>
                <w:sz w:val="21"/>
                <w:szCs w:val="21"/>
                <w:highlight w:val="none"/>
                <w:lang w:eastAsia="zh-CN"/>
              </w:rPr>
              <w:t>或</w:t>
            </w:r>
            <w:r>
              <w:rPr>
                <w:rFonts w:hint="eastAsia" w:ascii="宋体" w:hAnsi="宋体"/>
                <w:color w:val="auto"/>
                <w:sz w:val="21"/>
                <w:szCs w:val="21"/>
                <w:highlight w:val="none"/>
                <w:lang w:val="en-US" w:eastAsia="zh-CN"/>
              </w:rPr>
              <w:t>LED</w:t>
            </w:r>
            <w:r>
              <w:rPr>
                <w:rFonts w:hint="eastAsia" w:ascii="宋体" w:hAnsi="宋体"/>
                <w:color w:val="auto"/>
                <w:sz w:val="21"/>
                <w:szCs w:val="21"/>
                <w:highlight w:val="none"/>
              </w:rPr>
              <w:t>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输出接口</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4路(4～20) mA、1路RS485、1路GPRS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工作温度</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0～5</w:t>
            </w:r>
            <w:r>
              <w:rPr>
                <w:rFonts w:ascii="宋体" w:hAnsi="宋体"/>
                <w:color w:val="auto"/>
                <w:sz w:val="21"/>
                <w:szCs w:val="21"/>
                <w:highlight w:val="none"/>
              </w:rPr>
              <w:t>5</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防护等级</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 xml:space="preserve">IP55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安装方式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壁挂或者立杆安装</w:t>
            </w:r>
          </w:p>
        </w:tc>
      </w:tr>
    </w:tbl>
    <w:p>
      <w:pPr>
        <w:pStyle w:val="7"/>
        <w:rPr>
          <w:color w:val="auto"/>
          <w:highlight w:val="none"/>
        </w:rPr>
      </w:pPr>
      <w:r>
        <w:rPr>
          <w:rFonts w:hint="eastAsia"/>
          <w:color w:val="auto"/>
          <w:highlight w:val="none"/>
        </w:rPr>
        <w:t>有毒有害多气体监测仪传感器</w:t>
      </w:r>
    </w:p>
    <w:p>
      <w:pPr>
        <w:ind w:firstLine="482"/>
        <w:rPr>
          <w:rFonts w:ascii="宋体" w:hAnsi="宋体"/>
          <w:b/>
          <w:bCs/>
          <w:color w:val="auto"/>
          <w:szCs w:val="28"/>
          <w:highlight w:val="none"/>
        </w:rPr>
      </w:pPr>
      <w:r>
        <w:rPr>
          <w:rFonts w:hint="eastAsia" w:ascii="宋体" w:hAnsi="宋体"/>
          <w:b/>
          <w:bCs/>
          <w:color w:val="auto"/>
          <w:highlight w:val="none"/>
        </w:rPr>
        <w:t>3、气体探测器检测性能</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49"/>
        <w:gridCol w:w="1928"/>
        <w:gridCol w:w="2086"/>
        <w:gridCol w:w="159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1549"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气体类型</w:t>
            </w:r>
          </w:p>
        </w:tc>
        <w:tc>
          <w:tcPr>
            <w:tcW w:w="1928"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量程</w:t>
            </w:r>
          </w:p>
        </w:tc>
        <w:tc>
          <w:tcPr>
            <w:tcW w:w="2086"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检出限</w:t>
            </w:r>
          </w:p>
        </w:tc>
        <w:tc>
          <w:tcPr>
            <w:tcW w:w="1597"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检测误差</w:t>
            </w:r>
          </w:p>
        </w:tc>
        <w:tc>
          <w:tcPr>
            <w:tcW w:w="15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H2S</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（0～50）ppm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NH3</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（0～100）ppm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HCL</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（0～20）ppm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CL2</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（0～20）ppm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VOC</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（0～50）ppm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20S</w:t>
            </w:r>
          </w:p>
        </w:tc>
      </w:tr>
    </w:tbl>
    <w:p>
      <w:pPr>
        <w:pStyle w:val="5"/>
        <w:tabs>
          <w:tab w:val="clear" w:pos="420"/>
        </w:tabs>
        <w:rPr>
          <w:color w:val="auto"/>
          <w:highlight w:val="none"/>
        </w:rPr>
      </w:pPr>
      <w:r>
        <w:rPr>
          <w:rFonts w:hint="eastAsia"/>
          <w:color w:val="auto"/>
          <w:highlight w:val="none"/>
        </w:rPr>
        <w:t>敏感区空气质量超级站</w:t>
      </w:r>
    </w:p>
    <w:p>
      <w:pPr>
        <w:pStyle w:val="4"/>
        <w:rPr>
          <w:color w:val="auto"/>
          <w:highlight w:val="none"/>
        </w:rPr>
      </w:pPr>
      <w:r>
        <w:rPr>
          <w:rFonts w:hint="eastAsia"/>
          <w:color w:val="auto"/>
          <w:highlight w:val="none"/>
        </w:rPr>
        <w:t>配置清单</w:t>
      </w:r>
    </w:p>
    <w:tbl>
      <w:tblPr>
        <w:tblStyle w:val="9"/>
        <w:tblW w:w="13478" w:type="dxa"/>
        <w:tblInd w:w="0" w:type="dxa"/>
        <w:tblLayout w:type="fixed"/>
        <w:tblCellMar>
          <w:top w:w="0" w:type="dxa"/>
          <w:left w:w="108" w:type="dxa"/>
          <w:bottom w:w="0" w:type="dxa"/>
          <w:right w:w="108" w:type="dxa"/>
        </w:tblCellMar>
      </w:tblPr>
      <w:tblGrid>
        <w:gridCol w:w="767"/>
        <w:gridCol w:w="2067"/>
        <w:gridCol w:w="5069"/>
        <w:gridCol w:w="971"/>
        <w:gridCol w:w="754"/>
        <w:gridCol w:w="1925"/>
        <w:gridCol w:w="1925"/>
      </w:tblGrid>
      <w:tr>
        <w:tblPrEx>
          <w:tblCellMar>
            <w:top w:w="0" w:type="dxa"/>
            <w:left w:w="108" w:type="dxa"/>
            <w:bottom w:w="0" w:type="dxa"/>
            <w:right w:w="108" w:type="dxa"/>
          </w:tblCellMar>
        </w:tblPrEx>
        <w:trPr>
          <w:gridAfter w:val="2"/>
          <w:wAfter w:w="3850" w:type="dxa"/>
          <w:trHeight w:val="280" w:hRule="atLeast"/>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序号</w:t>
            </w:r>
          </w:p>
        </w:tc>
        <w:tc>
          <w:tcPr>
            <w:tcW w:w="7136" w:type="dxa"/>
            <w:gridSpan w:val="2"/>
            <w:tcBorders>
              <w:top w:val="single" w:color="auto" w:sz="4" w:space="0"/>
              <w:left w:val="nil"/>
              <w:bottom w:val="single" w:color="000000" w:sz="4" w:space="0"/>
              <w:right w:val="single" w:color="000000"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建设内容</w:t>
            </w:r>
          </w:p>
        </w:tc>
        <w:tc>
          <w:tcPr>
            <w:tcW w:w="9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数量</w:t>
            </w:r>
          </w:p>
        </w:tc>
        <w:tc>
          <w:tcPr>
            <w:tcW w:w="75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单位</w:t>
            </w:r>
          </w:p>
        </w:tc>
      </w:tr>
      <w:tr>
        <w:tblPrEx>
          <w:tblCellMar>
            <w:top w:w="0" w:type="dxa"/>
            <w:left w:w="108" w:type="dxa"/>
            <w:bottom w:w="0" w:type="dxa"/>
            <w:right w:w="108" w:type="dxa"/>
          </w:tblCellMar>
        </w:tblPrEx>
        <w:trPr>
          <w:gridAfter w:val="2"/>
          <w:wAfter w:w="3850" w:type="dxa"/>
          <w:trHeight w:val="28" w:hRule="atLeast"/>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仪器配置(无机）</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H2S/SO2分析仪 </w:t>
            </w:r>
          </w:p>
        </w:tc>
        <w:tc>
          <w:tcPr>
            <w:tcW w:w="971" w:type="dxa"/>
            <w:tcBorders>
              <w:top w:val="single" w:color="auto" w:sz="4" w:space="0"/>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single" w:color="auto" w:sz="4" w:space="0"/>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NOx分析仪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NH3分析仪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4</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气象五参数</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5</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动态校准仪（含臭氧模块）</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val="en-US" w:eastAsia="zh-CN"/>
              </w:rPr>
              <w:t>6</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零气发生器</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val="en-US" w:eastAsia="zh-CN"/>
              </w:rPr>
              <w:t>7</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仪器配置(有机）</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甲烷/非甲烷总烃在线分析仪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val="en-US" w:eastAsia="zh-CN"/>
              </w:rPr>
              <w:t>8</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VOCs在线监测仪(GC-FID/MS)</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90"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val="en-US" w:eastAsia="zh-CN"/>
              </w:rPr>
              <w:t>9</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动态校准仪（VOC版</w:t>
            </w:r>
            <w:r>
              <w:rPr>
                <w:rFonts w:hint="eastAsia" w:ascii="宋体" w:hAnsi="宋体"/>
                <w:color w:val="auto"/>
                <w:kern w:val="0"/>
                <w:sz w:val="21"/>
                <w:szCs w:val="21"/>
                <w:highlight w:val="none"/>
                <w:lang w:eastAsia="zh-CN"/>
              </w:rPr>
              <w:t>，可配渗透炉校准仪</w:t>
            </w:r>
            <w:r>
              <w:rPr>
                <w:rFonts w:hint="eastAsia" w:ascii="宋体" w:hAnsi="宋体"/>
                <w:color w:val="auto"/>
                <w:kern w:val="0"/>
                <w:sz w:val="21"/>
                <w:szCs w:val="21"/>
                <w:highlight w:val="none"/>
              </w:rPr>
              <w:t>）</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0</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全惰性化精密动态校准仪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1</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氢气发生器</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零气发生器（用于GC-MS）</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氦气(含减压阀）</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4</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氮气（含减压阀）</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431"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5</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标气系统</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SO2标气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417"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6</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NO标气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trHeight w:val="251"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7</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H2S标气</w:t>
            </w:r>
          </w:p>
        </w:tc>
        <w:tc>
          <w:tcPr>
            <w:tcW w:w="971"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c>
          <w:tcPr>
            <w:tcW w:w="1925" w:type="dxa"/>
            <w:vAlign w:val="center"/>
          </w:tcPr>
          <w:p>
            <w:pPr>
              <w:jc w:val="center"/>
              <w:rPr>
                <w:color w:val="auto"/>
                <w:highlight w:val="none"/>
              </w:rPr>
            </w:pPr>
          </w:p>
        </w:tc>
        <w:tc>
          <w:tcPr>
            <w:tcW w:w="1925" w:type="dxa"/>
          </w:tcPr>
          <w:p>
            <w:pPr>
              <w:jc w:val="center"/>
              <w:rPr>
                <w:color w:val="auto"/>
                <w:highlight w:val="none"/>
              </w:rPr>
            </w:pP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8</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NH3标气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90" w:hRule="atLeast"/>
        </w:trPr>
        <w:tc>
          <w:tcPr>
            <w:tcW w:w="767" w:type="dxa"/>
            <w:tcBorders>
              <w:top w:val="nil"/>
              <w:left w:val="single" w:color="auto" w:sz="4" w:space="0"/>
              <w:bottom w:val="single" w:color="auto" w:sz="4" w:space="0"/>
              <w:right w:val="single" w:color="auto" w:sz="4" w:space="0"/>
            </w:tcBorders>
            <w:vAlign w:val="center"/>
          </w:tcPr>
          <w:p>
            <w:pPr>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19</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甲烷、丙烷标气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0</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PAMS标气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瓶</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1</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TO-15标气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瓶</w:t>
            </w:r>
          </w:p>
        </w:tc>
      </w:tr>
      <w:tr>
        <w:tblPrEx>
          <w:tblCellMar>
            <w:top w:w="0" w:type="dxa"/>
            <w:left w:w="108" w:type="dxa"/>
            <w:bottom w:w="0" w:type="dxa"/>
            <w:right w:w="108" w:type="dxa"/>
          </w:tblCellMar>
        </w:tblPrEx>
        <w:trPr>
          <w:gridAfter w:val="1"/>
          <w:wAfter w:w="1925" w:type="dxa"/>
          <w:trHeight w:val="449"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olor w:val="auto"/>
                <w:kern w:val="0"/>
                <w:sz w:val="21"/>
                <w:szCs w:val="21"/>
                <w:highlight w:val="none"/>
              </w:rPr>
            </w:pPr>
            <w:r>
              <w:rPr>
                <w:rFonts w:hint="eastAsia" w:ascii="宋体" w:hAnsi="宋体" w:cs="宋体"/>
                <w:color w:val="auto"/>
                <w:kern w:val="0"/>
                <w:sz w:val="20"/>
                <w:highlight w:val="none"/>
              </w:rPr>
              <w:t>OVOC标气</w:t>
            </w:r>
          </w:p>
        </w:tc>
        <w:tc>
          <w:tcPr>
            <w:tcW w:w="971"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s="宋体"/>
                <w:color w:val="auto"/>
                <w:kern w:val="0"/>
                <w:sz w:val="20"/>
                <w:highlight w:val="none"/>
              </w:rPr>
              <w:t>1</w:t>
            </w:r>
          </w:p>
        </w:tc>
        <w:tc>
          <w:tcPr>
            <w:tcW w:w="754"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s="宋体"/>
                <w:color w:val="auto"/>
                <w:kern w:val="0"/>
                <w:sz w:val="20"/>
                <w:highlight w:val="none"/>
              </w:rPr>
              <w:t>瓶</w:t>
            </w:r>
          </w:p>
        </w:tc>
        <w:tc>
          <w:tcPr>
            <w:tcW w:w="1925" w:type="dxa"/>
            <w:vAlign w:val="center"/>
          </w:tcPr>
          <w:p>
            <w:pPr>
              <w:jc w:val="center"/>
              <w:rPr>
                <w:color w:val="auto"/>
                <w:highlight w:val="none"/>
              </w:rPr>
            </w:pP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不锈钢减压阀（与PAMS、TO15和VOVC钢瓶配套）</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个</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4</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配套采样系统、机柜、稳压电源、UPS电源等辅助设施</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采样系统</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5</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机柜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6</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稳压电源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7</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UPS电源（6KVA，延时2小时）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lang w:val="en-US" w:eastAsia="zh-CN"/>
              </w:rPr>
              <w:t>8</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数据传输与网络化</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数据采集及传输软件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default" w:ascii="宋体" w:hAnsi="宋体" w:eastAsia="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29</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子站工控机</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3</w:t>
            </w:r>
            <w:r>
              <w:rPr>
                <w:rFonts w:hint="eastAsia" w:ascii="宋体" w:hAnsi="宋体"/>
                <w:color w:val="auto"/>
                <w:kern w:val="0"/>
                <w:sz w:val="21"/>
                <w:szCs w:val="21"/>
                <w:highlight w:val="none"/>
                <w:lang w:val="en-US" w:eastAsia="zh-CN"/>
              </w:rPr>
              <w:t>0</w:t>
            </w:r>
          </w:p>
        </w:tc>
        <w:tc>
          <w:tcPr>
            <w:tcW w:w="2067" w:type="dxa"/>
            <w:tcBorders>
              <w:top w:val="nil"/>
              <w:left w:val="nil"/>
              <w:bottom w:val="single" w:color="000000" w:sz="4" w:space="0"/>
              <w:right w:val="single" w:color="auto" w:sz="4" w:space="0"/>
            </w:tcBorders>
            <w:vAlign w:val="center"/>
          </w:tcPr>
          <w:p>
            <w:pPr>
              <w:jc w:val="left"/>
              <w:rPr>
                <w:rFonts w:hint="eastAsia" w:ascii="宋体" w:hAnsi="宋体" w:eastAsia="宋体"/>
                <w:color w:val="auto"/>
                <w:kern w:val="0"/>
                <w:sz w:val="21"/>
                <w:szCs w:val="21"/>
                <w:highlight w:val="none"/>
                <w:lang w:eastAsia="zh-CN"/>
              </w:rPr>
            </w:pPr>
            <w:r>
              <w:rPr>
                <w:rFonts w:hint="eastAsia" w:ascii="宋体" w:hAnsi="宋体"/>
                <w:color w:val="auto"/>
                <w:kern w:val="0"/>
                <w:sz w:val="20"/>
                <w:highlight w:val="none"/>
                <w:lang w:eastAsia="zh-CN"/>
              </w:rPr>
              <w:t>超级站门禁系统</w:t>
            </w:r>
          </w:p>
        </w:tc>
        <w:tc>
          <w:tcPr>
            <w:tcW w:w="5069" w:type="dxa"/>
            <w:tcBorders>
              <w:top w:val="single" w:color="auto" w:sz="4" w:space="0"/>
              <w:left w:val="nil"/>
              <w:bottom w:val="single" w:color="auto" w:sz="4" w:space="0"/>
              <w:right w:val="single" w:color="000000" w:sz="4" w:space="0"/>
            </w:tcBorders>
            <w:vAlign w:val="center"/>
          </w:tcPr>
          <w:p>
            <w:pPr>
              <w:jc w:val="left"/>
              <w:rPr>
                <w:rFonts w:hint="eastAsia" w:ascii="宋体" w:hAnsi="宋体" w:eastAsia="宋体"/>
                <w:color w:val="auto"/>
                <w:kern w:val="0"/>
                <w:sz w:val="21"/>
                <w:szCs w:val="21"/>
                <w:highlight w:val="none"/>
                <w:lang w:eastAsia="zh-CN"/>
              </w:rPr>
            </w:pPr>
            <w:r>
              <w:rPr>
                <w:rFonts w:hint="eastAsia" w:ascii="宋体" w:hAnsi="宋体"/>
                <w:color w:val="auto"/>
                <w:kern w:val="0"/>
                <w:sz w:val="20"/>
                <w:highlight w:val="none"/>
              </w:rPr>
              <w:t>人脸识别</w:t>
            </w:r>
            <w:r>
              <w:rPr>
                <w:rFonts w:hint="eastAsia" w:ascii="宋体" w:hAnsi="宋体"/>
                <w:color w:val="auto"/>
                <w:kern w:val="0"/>
                <w:sz w:val="20"/>
                <w:highlight w:val="none"/>
                <w:lang w:eastAsia="zh-CN"/>
              </w:rPr>
              <w:t>门禁设备（可配虹膜识别）</w:t>
            </w:r>
          </w:p>
        </w:tc>
        <w:tc>
          <w:tcPr>
            <w:tcW w:w="971" w:type="dxa"/>
            <w:tcBorders>
              <w:top w:val="nil"/>
              <w:left w:val="nil"/>
              <w:bottom w:val="single" w:color="auto" w:sz="4" w:space="0"/>
              <w:right w:val="single" w:color="auto" w:sz="4" w:space="0"/>
            </w:tcBorders>
            <w:vAlign w:val="bottom"/>
          </w:tcPr>
          <w:p>
            <w:pPr>
              <w:jc w:val="center"/>
              <w:rPr>
                <w:rFonts w:ascii="宋体" w:hAnsi="宋体"/>
                <w:color w:val="auto"/>
                <w:kern w:val="0"/>
                <w:sz w:val="21"/>
                <w:szCs w:val="21"/>
                <w:highlight w:val="none"/>
              </w:rPr>
            </w:pPr>
            <w:r>
              <w:rPr>
                <w:rFonts w:hint="eastAsia" w:ascii="宋体" w:hAnsi="宋体"/>
                <w:color w:val="auto"/>
                <w:kern w:val="0"/>
                <w:sz w:val="20"/>
                <w:highlight w:val="none"/>
              </w:rPr>
              <w:t>1</w:t>
            </w:r>
          </w:p>
        </w:tc>
        <w:tc>
          <w:tcPr>
            <w:tcW w:w="754" w:type="dxa"/>
            <w:tcBorders>
              <w:top w:val="nil"/>
              <w:left w:val="nil"/>
              <w:bottom w:val="single" w:color="auto" w:sz="4" w:space="0"/>
              <w:right w:val="single" w:color="auto" w:sz="4" w:space="0"/>
            </w:tcBorders>
            <w:vAlign w:val="bottom"/>
          </w:tcPr>
          <w:p>
            <w:pPr>
              <w:jc w:val="center"/>
              <w:rPr>
                <w:rFonts w:ascii="宋体" w:hAnsi="宋体"/>
                <w:color w:val="auto"/>
                <w:kern w:val="0"/>
                <w:sz w:val="21"/>
                <w:szCs w:val="21"/>
                <w:highlight w:val="none"/>
              </w:rPr>
            </w:pPr>
            <w:r>
              <w:rPr>
                <w:rFonts w:hint="eastAsia" w:ascii="宋体" w:hAnsi="宋体"/>
                <w:color w:val="auto"/>
                <w:kern w:val="0"/>
                <w:sz w:val="20"/>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3</w:t>
            </w:r>
            <w:r>
              <w:rPr>
                <w:rFonts w:hint="eastAsia" w:ascii="宋体" w:hAnsi="宋体"/>
                <w:color w:val="auto"/>
                <w:kern w:val="0"/>
                <w:sz w:val="21"/>
                <w:szCs w:val="21"/>
                <w:highlight w:val="none"/>
                <w:lang w:val="en-US" w:eastAsia="zh-CN"/>
              </w:rPr>
              <w:t>1</w:t>
            </w:r>
          </w:p>
        </w:tc>
        <w:tc>
          <w:tcPr>
            <w:tcW w:w="7136" w:type="dxa"/>
            <w:gridSpan w:val="2"/>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彩钢板站房</w:t>
            </w:r>
            <w:r>
              <w:rPr>
                <w:rFonts w:hint="eastAsia" w:ascii="宋体" w:hAnsi="宋体"/>
                <w:color w:val="auto"/>
                <w:kern w:val="0"/>
                <w:sz w:val="21"/>
                <w:szCs w:val="21"/>
                <w:highlight w:val="none"/>
              </w:rPr>
              <w:t>（含空调、灭火器、防雷电、消防等站房配套设施）</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bl>
    <w:p>
      <w:pPr>
        <w:pStyle w:val="5"/>
        <w:rPr>
          <w:color w:val="auto"/>
          <w:highlight w:val="none"/>
        </w:rPr>
      </w:pPr>
      <w:r>
        <w:rPr>
          <w:rFonts w:hint="eastAsia"/>
          <w:color w:val="auto"/>
          <w:highlight w:val="none"/>
        </w:rPr>
        <w:t>设备参数要求</w:t>
      </w:r>
    </w:p>
    <w:p>
      <w:pPr>
        <w:pStyle w:val="6"/>
        <w:rPr>
          <w:color w:val="auto"/>
          <w:highlight w:val="none"/>
        </w:rPr>
      </w:pPr>
      <w:r>
        <w:rPr>
          <w:rFonts w:hint="eastAsia"/>
          <w:color w:val="auto"/>
          <w:highlight w:val="none"/>
        </w:rPr>
        <w:t>H2S/SO2</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522"/>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52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72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监测方法</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紫外荧光法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sz w:val="21"/>
                <w:szCs w:val="21"/>
                <w:highlight w:val="none"/>
              </w:rPr>
              <w:t>H2S：0～50ppb；SO2：0～</w:t>
            </w:r>
            <w:r>
              <w:rPr>
                <w:rFonts w:ascii="宋体" w:hAnsi="宋体"/>
                <w:sz w:val="21"/>
                <w:szCs w:val="21"/>
                <w:highlight w:val="none"/>
              </w:rPr>
              <w:t>50</w:t>
            </w:r>
            <w:r>
              <w:rPr>
                <w:rFonts w:hint="eastAsia" w:ascii="宋体" w:hAnsi="宋体"/>
                <w:sz w:val="21"/>
                <w:szCs w:val="21"/>
                <w:highlight w:val="none"/>
              </w:rPr>
              <w:t>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单位</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ppb, ppm, 或 µg/m3, mg/m3（用户可选）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15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零点噪声</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 ppb（RMS）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跨度噪声</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50ppb以上&lt;0.5%度数(RMS)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最低检测限</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0.4ppb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&lt;0.5ppb/24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跨度漂移</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&lt;0.5%F.S/24小时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滞后时间</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&lt;120秒（达到95%）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线性</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精度</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50ppb以上读数的0.5%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采样流量</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650 cm3/min±10%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14</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100V-120V，220V-240V,50/60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15</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模拟输出</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10V，5V，1V，0.1V（可选）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16</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通信规格</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1路以太网：10/100BASE-T；2路RS232(300-115,200波特)；2路USB设备端口；8路光电隔离数字量输出；6路光电隔离数字量输入；4路模拟量输出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17</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工作温度</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5-40℃</w:t>
            </w:r>
          </w:p>
        </w:tc>
      </w:tr>
    </w:tbl>
    <w:p>
      <w:pPr>
        <w:pStyle w:val="6"/>
        <w:rPr>
          <w:color w:val="auto"/>
          <w:szCs w:val="24"/>
          <w:highlight w:val="none"/>
        </w:rPr>
      </w:pPr>
      <w:r>
        <w:rPr>
          <w:rFonts w:hint="eastAsia"/>
          <w:color w:val="auto"/>
          <w:highlight w:val="none"/>
        </w:rPr>
        <w:t>NOx</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035"/>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03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649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分析方法</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量程范围</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0-500ppb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浓度单位</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ppb, ppm, 或 µg/m3, mg/m3（用户可选）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零点噪声</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&lt;0.2 ppb（RMS）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量程噪声</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&lt;0.5%(50ppb以上)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检测下限</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0.4ppb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&lt;0.5ppb/24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重复性</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T90&lt;60s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样气流量</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（500±50）sccm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流量稳定</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w:t>
            </w:r>
          </w:p>
        </w:tc>
      </w:tr>
    </w:tbl>
    <w:p>
      <w:pPr>
        <w:pStyle w:val="6"/>
        <w:rPr>
          <w:color w:val="auto"/>
          <w:szCs w:val="24"/>
          <w:highlight w:val="none"/>
        </w:rPr>
      </w:pPr>
      <w:r>
        <w:rPr>
          <w:rFonts w:hint="eastAsia"/>
          <w:color w:val="auto"/>
          <w:highlight w:val="none"/>
        </w:rPr>
        <w:t>NH3</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303"/>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30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33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303" w:type="dxa"/>
            <w:tcBorders>
              <w:top w:val="single" w:color="auto" w:sz="4" w:space="0"/>
              <w:left w:val="nil"/>
              <w:bottom w:val="single" w:color="auto" w:sz="4" w:space="0"/>
              <w:right w:val="single" w:color="auto" w:sz="4" w:space="0"/>
            </w:tcBorders>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测量原理</w:t>
            </w:r>
          </w:p>
        </w:tc>
        <w:tc>
          <w:tcPr>
            <w:tcW w:w="6337" w:type="dxa"/>
            <w:tcBorders>
              <w:top w:val="single" w:color="auto" w:sz="4" w:space="0"/>
              <w:left w:val="nil"/>
              <w:bottom w:val="single" w:color="auto" w:sz="4" w:space="0"/>
              <w:right w:val="single" w:color="auto" w:sz="4" w:space="0"/>
            </w:tcBorders>
          </w:tcPr>
          <w:p>
            <w:pPr>
              <w:jc w:val="left"/>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化学发光法或可调制半导体激光吸收光谱法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零点漂移（24h）</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线性误差</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重复性误差</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检测限</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ppb（1倍标准偏差）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量程范围</w:t>
            </w:r>
          </w:p>
        </w:tc>
        <w:tc>
          <w:tcPr>
            <w:tcW w:w="6337" w:type="dxa"/>
            <w:tcBorders>
              <w:top w:val="single" w:color="auto" w:sz="4" w:space="0"/>
              <w:left w:val="nil"/>
              <w:bottom w:val="single" w:color="auto" w:sz="4" w:space="0"/>
              <w:right w:val="single" w:color="auto" w:sz="4" w:space="0"/>
            </w:tcBorders>
          </w:tcPr>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xml:space="preserve">0 ～ </w:t>
            </w:r>
            <w:r>
              <w:rPr>
                <w:rFonts w:hint="eastAsia" w:ascii="宋体" w:hAnsi="宋体"/>
                <w:color w:val="auto"/>
                <w:sz w:val="21"/>
                <w:szCs w:val="21"/>
                <w:highlight w:val="none"/>
                <w:lang w:val="en-US" w:eastAsia="zh-CN"/>
              </w:rPr>
              <w:t>50</w:t>
            </w:r>
            <w:r>
              <w:rPr>
                <w:rFonts w:hint="eastAsia" w:ascii="宋体" w:hAnsi="宋体"/>
                <w:color w:val="auto"/>
                <w:sz w:val="21"/>
                <w:szCs w:val="21"/>
                <w:highlight w:val="none"/>
              </w:rPr>
              <w:t>0pp</w:t>
            </w:r>
            <w:r>
              <w:rPr>
                <w:rFonts w:hint="eastAsia" w:ascii="宋体" w:hAnsi="宋体"/>
                <w:color w:val="auto"/>
                <w:sz w:val="21"/>
                <w:szCs w:val="21"/>
                <w:highlight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预热时间</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响应时间（T90）</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数字通讯</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RS 232（RS 485可定制）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（200-240）V AC/(48-63)Hz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防护等级</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IP20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过滤要求</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无尘、无水、无油（过滤精度5μm）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样气温度</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-20～50 )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14</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样气压力</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0.9～1.1bar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15</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工作环境温度</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5～40℃</w:t>
            </w:r>
          </w:p>
        </w:tc>
      </w:tr>
    </w:tbl>
    <w:p>
      <w:pPr>
        <w:pStyle w:val="6"/>
        <w:rPr>
          <w:color w:val="auto"/>
          <w:szCs w:val="24"/>
          <w:highlight w:val="none"/>
        </w:rPr>
      </w:pPr>
      <w:r>
        <w:rPr>
          <w:rFonts w:hint="eastAsia"/>
          <w:color w:val="auto"/>
          <w:highlight w:val="none"/>
        </w:rPr>
        <w:t>甲烷</w:t>
      </w:r>
      <w:r>
        <w:rPr>
          <w:rFonts w:hint="eastAsia"/>
          <w:color w:val="auto"/>
          <w:highlight w:val="none"/>
          <w:lang w:eastAsia="zh-CN"/>
        </w:rPr>
        <w:t>/</w:t>
      </w:r>
      <w:r>
        <w:rPr>
          <w:rFonts w:hint="eastAsia"/>
          <w:color w:val="auto"/>
          <w:highlight w:val="none"/>
        </w:rPr>
        <w:t>非甲烷总烃</w:t>
      </w:r>
      <w:r>
        <w:rPr>
          <w:rFonts w:hint="eastAsia"/>
          <w:color w:val="auto"/>
          <w:highlight w:val="none"/>
          <w:lang w:eastAsia="zh-CN"/>
        </w:rPr>
        <w:t>在线</w:t>
      </w:r>
      <w:r>
        <w:rPr>
          <w:rFonts w:hint="eastAsia"/>
          <w:color w:val="auto"/>
          <w:highlight w:val="none"/>
        </w:rPr>
        <w:t>分析仪</w:t>
      </w:r>
    </w:p>
    <w:p>
      <w:pPr>
        <w:ind w:firstLine="482"/>
        <w:rPr>
          <w:rFonts w:ascii="宋体" w:hAnsi="宋体"/>
          <w:b/>
          <w:bCs/>
          <w:color w:val="auto"/>
          <w:highlight w:val="none"/>
        </w:rPr>
      </w:pPr>
      <w:r>
        <w:rPr>
          <w:rFonts w:hint="eastAsia" w:ascii="宋体" w:hAnsi="宋体"/>
          <w:b/>
          <w:bCs/>
          <w:color w:val="auto"/>
          <w:highlight w:val="none"/>
        </w:rPr>
        <w:t>1、基本要求</w:t>
      </w:r>
    </w:p>
    <w:tbl>
      <w:tblPr>
        <w:tblStyle w:val="9"/>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13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42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监测项目</w:t>
            </w:r>
          </w:p>
        </w:tc>
        <w:tc>
          <w:tcPr>
            <w:tcW w:w="74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空气VOCs（甲烷，总烃，非甲烷总烃）在线监测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kern w:val="0"/>
                <w:sz w:val="21"/>
                <w:szCs w:val="21"/>
                <w:highlight w:val="none"/>
              </w:rPr>
              <w:t>2</w:t>
            </w:r>
          </w:p>
        </w:tc>
        <w:tc>
          <w:tcPr>
            <w:tcW w:w="113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检测报告</w:t>
            </w:r>
          </w:p>
        </w:tc>
        <w:tc>
          <w:tcPr>
            <w:tcW w:w="7422" w:type="dxa"/>
            <w:tcBorders>
              <w:top w:val="single" w:color="auto" w:sz="4" w:space="0"/>
              <w:left w:val="nil"/>
              <w:bottom w:val="single" w:color="auto" w:sz="4" w:space="0"/>
              <w:right w:val="single" w:color="auto" w:sz="4" w:space="0"/>
            </w:tcBorders>
          </w:tcPr>
          <w:p>
            <w:pPr>
              <w:rPr>
                <w:color w:val="auto"/>
                <w:highlight w:val="none"/>
              </w:rPr>
            </w:pPr>
            <w:r>
              <w:rPr>
                <w:rFonts w:hint="eastAsia" w:ascii="宋体" w:hAnsi="宋体"/>
                <w:color w:val="auto"/>
                <w:sz w:val="21"/>
                <w:szCs w:val="21"/>
                <w:highlight w:val="none"/>
              </w:rPr>
              <w:t>分析仪应具有中华人民共和国计量器具型式批准证书，产品类型应为在线式气相色谱仪，检测器应为氢火焰离子化检测器（FID）(提供型式批准证书复印件)。应具有</w:t>
            </w:r>
            <w:r>
              <w:rPr>
                <w:rFonts w:hint="eastAsia" w:ascii="宋体" w:hAnsi="宋体"/>
                <w:color w:val="auto"/>
                <w:sz w:val="24"/>
                <w:szCs w:val="24"/>
                <w:highlight w:val="none"/>
              </w:rPr>
              <w:t>中国环境保护产品认证证书及省级以上环境类质量监督检验机构出具的检测报告（提供中国环境保护产品认证证书及检测报告复印件）。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分析方法</w:t>
            </w:r>
          </w:p>
        </w:tc>
        <w:tc>
          <w:tcPr>
            <w:tcW w:w="74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气相色谱法</w:t>
            </w:r>
          </w:p>
        </w:tc>
      </w:tr>
    </w:tbl>
    <w:p>
      <w:pPr>
        <w:ind w:firstLine="482"/>
        <w:rPr>
          <w:rFonts w:ascii="宋体" w:hAnsi="宋体"/>
          <w:b/>
          <w:bCs/>
          <w:color w:val="auto"/>
          <w:szCs w:val="28"/>
          <w:highlight w:val="none"/>
        </w:rPr>
      </w:pPr>
      <w:r>
        <w:rPr>
          <w:rFonts w:hint="eastAsia" w:ascii="宋体" w:hAnsi="宋体"/>
          <w:b/>
          <w:bCs/>
          <w:color w:val="auto"/>
          <w:highlight w:val="none"/>
        </w:rPr>
        <w:t>2、技术要求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8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0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示值误差</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甲烷：≥0-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r>
              <w:rPr>
                <w:rFonts w:hint="eastAsia" w:ascii="宋体" w:hAnsi="宋体"/>
                <w:color w:val="auto"/>
                <w:sz w:val="21"/>
                <w:szCs w:val="21"/>
                <w:highlight w:val="none"/>
              </w:rPr>
              <w:t>mg/m³或0-10ppm ；非甲烷总烃：≥0-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r>
              <w:rPr>
                <w:rFonts w:hint="eastAsia" w:ascii="宋体" w:hAnsi="宋体"/>
                <w:color w:val="auto"/>
                <w:sz w:val="21"/>
                <w:szCs w:val="21"/>
                <w:highlight w:val="none"/>
              </w:rPr>
              <w:t>mg/m³或0-500ppm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最低检出限</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≤0.04mg/m³或0.05ppm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压力/流量控制</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全路电子流量控制（EPC），稳定可靠.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重复性</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7</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非甲烷总烃，≤±3.5%F.S.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绝缘电阻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绝缘强度</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在环境条件和关闭监测仪电路状态下，在电源相和机壳(接地端)之间，施加50Hz、1500V的交流电压1min,无异常现象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校准功能</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仪器具备自动校准功能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人机交互要求</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分析仪表具有内置工业PC机和触摸操作显示屏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操作系统</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软件采用全中文操作，能进行所有维护诊断功能操作，设置自动控制仪器的运行参数，自动进行数据处理，实现对外通讯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安装尺寸</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19"标准机箱，可集成安装于立式机柜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1</w:t>
            </w:r>
            <w:r>
              <w:rPr>
                <w:rFonts w:hint="eastAsia" w:ascii="宋体" w:hAnsi="宋体"/>
                <w:color w:val="auto"/>
                <w:kern w:val="0"/>
                <w:sz w:val="21"/>
                <w:szCs w:val="21"/>
                <w:highlight w:val="none"/>
                <w:lang w:val="en-US" w:eastAsia="zh-CN"/>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提供校准气体1瓶及配套减压阀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p>
        </w:tc>
      </w:tr>
    </w:tbl>
    <w:p>
      <w:pPr>
        <w:pStyle w:val="6"/>
        <w:rPr>
          <w:color w:val="auto"/>
          <w:highlight w:val="none"/>
        </w:rPr>
      </w:pPr>
      <w:r>
        <w:rPr>
          <w:rFonts w:hint="eastAsia"/>
          <w:color w:val="auto"/>
          <w:highlight w:val="none"/>
        </w:rPr>
        <w:t>VOCs在线质谱分析仪（GC-FID/MS）</w:t>
      </w:r>
      <w:r>
        <w:rPr>
          <w:rFonts w:hint="eastAsia"/>
          <w:color w:val="auto"/>
          <w:highlight w:val="none"/>
          <w:lang w:eastAsia="zh-CN"/>
        </w:rPr>
        <w:t xml:space="preserve">     </w:t>
      </w:r>
    </w:p>
    <w:p>
      <w:pPr>
        <w:ind w:firstLine="482"/>
        <w:rPr>
          <w:rFonts w:ascii="宋体" w:hAnsi="宋体"/>
          <w:b/>
          <w:bCs/>
          <w:color w:val="auto"/>
          <w:highlight w:val="none"/>
        </w:rPr>
      </w:pPr>
      <w:r>
        <w:rPr>
          <w:rFonts w:hint="eastAsia" w:ascii="宋体" w:hAnsi="宋体"/>
          <w:b/>
          <w:bCs/>
          <w:color w:val="auto"/>
          <w:highlight w:val="none"/>
        </w:rPr>
        <w:t>1、仪器应用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适用于挥发性有机物的在线分析，满足环境空气组分分析监测、工业园区挥发性有机物的定性定量分析等。满足环保部《2018年重点地区环境空气挥发性有机物监测方案》（环办监测函〔2017〕2024 号）规定的VOCs在线监测设备的应用要求，仪器采用GC-FID/MS法。</w:t>
      </w:r>
    </w:p>
    <w:p>
      <w:pPr>
        <w:ind w:firstLine="482"/>
        <w:rPr>
          <w:rFonts w:ascii="宋体" w:hAnsi="宋体"/>
          <w:b/>
          <w:bCs/>
          <w:color w:val="auto"/>
          <w:highlight w:val="none"/>
        </w:rPr>
      </w:pPr>
      <w:r>
        <w:rPr>
          <w:rFonts w:hint="eastAsia" w:ascii="宋体" w:hAnsi="宋体"/>
          <w:b/>
          <w:bCs/>
          <w:color w:val="auto"/>
          <w:highlight w:val="none"/>
        </w:rPr>
        <w:t>2、仪器工作环境</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908"/>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90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34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环境温度</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ascii="宋体" w:hAnsi="宋体"/>
                <w:color w:val="auto"/>
                <w:sz w:val="21"/>
                <w:szCs w:val="21"/>
                <w:highlight w:val="none"/>
              </w:rPr>
              <w:t>20</w:t>
            </w:r>
            <w:r>
              <w:rPr>
                <w:rFonts w:hint="eastAsia" w:ascii="宋体" w:hAnsi="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环境湿度</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≤80%R.H. (无冷凝)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单相200-240V@50 Hz，电流大于10A</w:t>
            </w:r>
          </w:p>
        </w:tc>
      </w:tr>
    </w:tbl>
    <w:p>
      <w:pPr>
        <w:ind w:firstLine="482"/>
        <w:rPr>
          <w:rFonts w:ascii="宋体" w:hAnsi="宋体"/>
          <w:b/>
          <w:bCs/>
          <w:color w:val="auto"/>
          <w:szCs w:val="28"/>
          <w:highlight w:val="none"/>
        </w:rPr>
      </w:pPr>
      <w:r>
        <w:rPr>
          <w:rFonts w:hint="eastAsia" w:ascii="宋体" w:hAnsi="宋体"/>
          <w:b/>
          <w:bCs/>
          <w:color w:val="auto"/>
          <w:highlight w:val="none"/>
        </w:rPr>
        <w:t>3、仪器主要技术指标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1）仪器硬件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（1）采样模块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采样模块</w:t>
            </w: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C2-C12冷冻富集温度≤-10℃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产品需以恒定流量进行采样，采样时间需≤45min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吸附解吸管需能够快速加热，加热温度需≥</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（2）色谱分离模块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35"/>
        <w:gridCol w:w="6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93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84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kern w:val="0"/>
                <w:sz w:val="21"/>
                <w:szCs w:val="21"/>
                <w:highlight w:val="none"/>
              </w:rPr>
              <w:t>1</w:t>
            </w:r>
          </w:p>
        </w:tc>
        <w:tc>
          <w:tcPr>
            <w:tcW w:w="193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色谱柱系统</w:t>
            </w:r>
          </w:p>
        </w:tc>
        <w:tc>
          <w:tcPr>
            <w:tcW w:w="6844" w:type="dxa"/>
            <w:tcBorders>
              <w:top w:val="single" w:color="auto" w:sz="4" w:space="0"/>
              <w:left w:val="nil"/>
              <w:bottom w:val="single" w:color="auto" w:sz="4" w:space="0"/>
              <w:right w:val="single" w:color="auto" w:sz="4" w:space="0"/>
            </w:tcBorders>
          </w:tcPr>
          <w:p>
            <w:pPr>
              <w:tabs>
                <w:tab w:val="center" w:pos="3314"/>
              </w:tabs>
              <w:rPr>
                <w:rFonts w:ascii="宋体" w:hAnsi="宋体"/>
                <w:color w:val="auto"/>
                <w:sz w:val="21"/>
                <w:szCs w:val="21"/>
                <w:highlight w:val="none"/>
              </w:rPr>
            </w:pPr>
            <w:r>
              <w:rPr>
                <w:rFonts w:hint="eastAsia" w:ascii="宋体" w:hAnsi="宋体"/>
                <w:color w:val="auto"/>
                <w:sz w:val="21"/>
                <w:szCs w:val="21"/>
                <w:highlight w:val="none"/>
              </w:rPr>
              <w:t>产品需包含高碳色谱柱和低碳色谱柱.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9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功率</w:t>
            </w:r>
          </w:p>
        </w:tc>
        <w:tc>
          <w:tcPr>
            <w:tcW w:w="684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色谱柱模块正常分析时，功耗小于80W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19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系统残留</w:t>
            </w:r>
          </w:p>
        </w:tc>
        <w:tc>
          <w:tcPr>
            <w:tcW w:w="684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系统残留需要保证在100%组分情况下≤0.1nmol/mol</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（3）FID检测器模块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7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4" w:type="dxa"/>
            <w:vMerge w:val="restart"/>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FID检测器模块</w:t>
            </w: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全自动电子压力控制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全自动点火，熄火自动保护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在线仪器专用FID检测器</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（4）质谱检测器</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230"/>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23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58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离子化方式</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质量分析器</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四极质谱检测器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最高温度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为确保测试间隔无残留，质量分析器可高温烘烤；最高温度可加热至200度。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color w:val="auto"/>
                <w:sz w:val="21"/>
                <w:szCs w:val="21"/>
                <w:highlight w:val="none"/>
                <w:lang w:eastAsia="zh-CN"/>
              </w:rPr>
              <w:t>★</w:t>
            </w:r>
            <w:r>
              <w:rPr>
                <w:rFonts w:hint="eastAsia" w:ascii="宋体" w:hAnsi="宋体"/>
                <w:color w:val="auto"/>
                <w:sz w:val="21"/>
                <w:szCs w:val="21"/>
                <w:highlight w:val="none"/>
              </w:rPr>
              <w:t>质量稳定度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≤0.1amu/12 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质谱最大扫描速度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不低于：10000amu/s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质量准确度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质量范围</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10-500amu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质量分辨率</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优于单位质量分辨率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真空系统</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无油涡卷泵+分子泵组合，真空系统无油设计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启动及恢复时间</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开机抽真空到分析，时间不超过20分钟。意外断电后可以自行恢复测试，确保数据获取率达到国家要求</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rPr>
        <w:t>仪器可集成</w:t>
      </w:r>
      <w:r>
        <w:rPr>
          <w:rFonts w:hint="eastAsia" w:ascii="宋体" w:hAnsi="宋体"/>
          <w:color w:val="auto"/>
          <w:sz w:val="24"/>
          <w:szCs w:val="24"/>
          <w:highlight w:val="none"/>
          <w:lang w:eastAsia="zh-CN"/>
        </w:rPr>
        <w:t>在</w:t>
      </w:r>
      <w:r>
        <w:rPr>
          <w:rFonts w:hint="eastAsia" w:ascii="宋体" w:hAnsi="宋体"/>
          <w:color w:val="auto"/>
          <w:sz w:val="24"/>
          <w:szCs w:val="24"/>
          <w:highlight w:val="none"/>
        </w:rPr>
        <w:t>机柜内。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2）仪器软件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仪器软件</w:t>
            </w: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软件全中文操作，具有图标式操作界面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软件在WIN7/WIN8/XP等操作环境下工作；主机对温度、压力、气体、流量、时间等参数进行控制；主机屏幕实时显示浓度数据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数据加密存储，所有谱图原始文件，均进行加密，不可修改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数据分析软件具有数据采集，数据处理、谱库检索、报告输出功能。输出报告中可对所有物质进行分类统计，并提供各物质在不同时间段的变化趋势图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内置基于质谱数据的AMDIS解卷积算法，可有效应对共流程出的干扰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 xml:space="preserve">配置NIST谱库和环境VOCs专用数据库，根据检索结果和其它的信息，对未知物进行定性分析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软件终生提供免费升级服务 </w:t>
            </w:r>
          </w:p>
        </w:tc>
      </w:tr>
    </w:tbl>
    <w:p>
      <w:pPr>
        <w:ind w:firstLine="482"/>
        <w:rPr>
          <w:rFonts w:ascii="宋体" w:hAnsi="宋体"/>
          <w:b/>
          <w:bCs/>
          <w:color w:val="auto"/>
          <w:szCs w:val="28"/>
          <w:highlight w:val="none"/>
        </w:rPr>
      </w:pPr>
      <w:r>
        <w:rPr>
          <w:rFonts w:hint="eastAsia" w:ascii="宋体" w:hAnsi="宋体"/>
          <w:b/>
          <w:bCs/>
          <w:color w:val="auto"/>
          <w:highlight w:val="none"/>
        </w:rPr>
        <w:t>4、仪器性能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仪器性能</w:t>
            </w: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标准曲线线性相关系数需要≥0.98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最低检出限(信噪比方法)</w:t>
            </w:r>
            <w:r>
              <w:rPr>
                <w:rFonts w:hint="eastAsia" w:ascii="宋体" w:hAnsi="宋体"/>
                <w:color w:val="auto"/>
                <w:sz w:val="21"/>
                <w:szCs w:val="21"/>
                <w:highlight w:val="none"/>
              </w:rPr>
              <w:t>：C2-C4，采用FID检测器；MSD测量C5-C12范围的碳氢化合物、含氧/氮挥发性有机物及卤代烃，对所有的目标分析物均能很好的分析和(提供加盖公章的PAMS，TO15及OVOC色谱分离谱图）检测PAMS中90%组份（至少包含乙烷和乙烯）的方法检出限≤0.1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保留时间漂移：≤5%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标准曲线与标准值相</w:t>
            </w:r>
            <w:r>
              <w:rPr>
                <w:rFonts w:hint="eastAsia" w:ascii="宋体" w:hAnsi="宋体"/>
                <w:color w:val="auto"/>
                <w:sz w:val="21"/>
                <w:szCs w:val="21"/>
                <w:highlight w:val="none"/>
                <w:lang w:eastAsia="zh-CN"/>
              </w:rPr>
              <w:t>对</w:t>
            </w:r>
            <w:r>
              <w:rPr>
                <w:rFonts w:hint="eastAsia" w:ascii="宋体" w:hAnsi="宋体"/>
                <w:color w:val="auto"/>
                <w:sz w:val="21"/>
                <w:szCs w:val="21"/>
                <w:highlight w:val="none"/>
              </w:rPr>
              <w:t>误差需要≤15%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零点噪声小于等于0.03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24h浓度漂移需要小于±0.9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仪器正常工作过程条件下时钟误差≤12s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 xml:space="preserve">供电：220VAC±10%，50Hz </w:t>
            </w:r>
          </w:p>
        </w:tc>
      </w:tr>
    </w:tbl>
    <w:p>
      <w:pPr>
        <w:ind w:firstLine="482"/>
        <w:rPr>
          <w:rFonts w:ascii="宋体" w:hAnsi="宋体"/>
          <w:b/>
          <w:bCs/>
          <w:color w:val="auto"/>
          <w:szCs w:val="28"/>
          <w:highlight w:val="none"/>
        </w:rPr>
      </w:pPr>
      <w:r>
        <w:rPr>
          <w:rFonts w:hint="eastAsia" w:ascii="宋体" w:hAnsi="宋体"/>
          <w:b/>
          <w:bCs/>
          <w:color w:val="auto"/>
          <w:highlight w:val="none"/>
        </w:rPr>
        <w:t>5、数据分析软件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数据分析软件</w:t>
            </w: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软件能够自动分析VOCs随时间变化规律，自动计算OFP臭氧生产潜势等参数，反映光化学污染状况及演变规律；</w:t>
            </w:r>
            <w:r>
              <w:rPr>
                <w:rFonts w:hint="eastAsia" w:ascii="宋体" w:hAnsi="宋体"/>
                <w:color w:val="auto"/>
                <w:sz w:val="21"/>
                <w:szCs w:val="21"/>
                <w:highlight w:val="none"/>
              </w:rPr>
              <w:t>（提供软件界面截图）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能够集成气象五参数分析仪，O3/NOx等常规分析仪，GPS及GIS等监测数据进行关联分析；</w:t>
            </w:r>
            <w:r>
              <w:rPr>
                <w:rFonts w:hint="eastAsia" w:ascii="宋体" w:hAnsi="宋体"/>
                <w:color w:val="auto"/>
                <w:sz w:val="21"/>
                <w:szCs w:val="21"/>
                <w:highlight w:val="none"/>
              </w:rPr>
              <w:t>（提供</w:t>
            </w:r>
            <w:r>
              <w:rPr>
                <w:rFonts w:hint="eastAsia" w:ascii="宋体" w:hAnsi="宋体"/>
                <w:color w:val="auto"/>
                <w:sz w:val="21"/>
                <w:szCs w:val="21"/>
                <w:highlight w:val="none"/>
                <w:lang w:eastAsia="zh-CN"/>
              </w:rPr>
              <w:t>软件</w:t>
            </w:r>
            <w:r>
              <w:rPr>
                <w:rFonts w:hint="eastAsia" w:ascii="宋体" w:hAnsi="宋体"/>
                <w:color w:val="auto"/>
                <w:sz w:val="21"/>
                <w:szCs w:val="21"/>
                <w:highlight w:val="none"/>
              </w:rPr>
              <w:t>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软件通过VOCs实时监测得到的特征污染因子，结合模型算法，识别VOCs污染来源，进行快速溯源；</w:t>
            </w:r>
            <w:r>
              <w:rPr>
                <w:rFonts w:hint="eastAsia" w:ascii="宋体" w:hAnsi="宋体"/>
                <w:color w:val="auto"/>
                <w:sz w:val="21"/>
                <w:szCs w:val="21"/>
                <w:highlight w:val="none"/>
              </w:rPr>
              <w:t>（提供</w:t>
            </w:r>
            <w:r>
              <w:rPr>
                <w:rFonts w:hint="eastAsia" w:ascii="宋体" w:hAnsi="宋体"/>
                <w:color w:val="auto"/>
                <w:sz w:val="21"/>
                <w:szCs w:val="21"/>
                <w:highlight w:val="none"/>
                <w:lang w:eastAsia="zh-CN"/>
              </w:rPr>
              <w:t>软件</w:t>
            </w:r>
            <w:r>
              <w:rPr>
                <w:rFonts w:hint="eastAsia" w:ascii="宋体" w:hAnsi="宋体"/>
                <w:color w:val="auto"/>
                <w:sz w:val="21"/>
                <w:szCs w:val="21"/>
                <w:highlight w:val="none"/>
              </w:rPr>
              <w:t>界面截图）</w:t>
            </w:r>
          </w:p>
        </w:tc>
      </w:tr>
    </w:tbl>
    <w:p>
      <w:pPr>
        <w:ind w:firstLine="482"/>
        <w:rPr>
          <w:rFonts w:ascii="宋体" w:hAnsi="宋体"/>
          <w:b/>
          <w:bCs/>
          <w:color w:val="auto"/>
          <w:szCs w:val="28"/>
          <w:highlight w:val="none"/>
        </w:rPr>
      </w:pPr>
      <w:r>
        <w:rPr>
          <w:rFonts w:hint="eastAsia" w:ascii="宋体" w:hAnsi="宋体"/>
          <w:b/>
          <w:bCs/>
          <w:color w:val="auto"/>
          <w:highlight w:val="none"/>
        </w:rPr>
        <w:t>6、技术服务和培训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1）卖方须在交货日期60天内到买方提供的现场免费安装、调试设备，并出具现场调试报告。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2）免费提供现场培训，人数不限。内容包括仪器的基本原理、操作应用及仪器的维护保养知识，直到用户能正常使用和维护仪器。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3）两名人员免费的提高操作培训；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4）提供仪器一年的保修期；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5）长期提供技术支持，并免费提供所有公开发表的应用文献和最新仪器有关资料、通讯和用户论文集等。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6）免费提供仪器使用手册、培训教材、应用文章等。</w:t>
      </w:r>
    </w:p>
    <w:p>
      <w:pPr>
        <w:ind w:firstLine="482"/>
        <w:rPr>
          <w:rFonts w:ascii="宋体" w:hAnsi="宋体"/>
          <w:b/>
          <w:bCs/>
          <w:color w:val="auto"/>
          <w:highlight w:val="none"/>
        </w:rPr>
      </w:pPr>
      <w:r>
        <w:rPr>
          <w:rFonts w:hint="eastAsia" w:ascii="宋体" w:hAnsi="宋体"/>
          <w:b/>
          <w:bCs/>
          <w:color w:val="auto"/>
          <w:highlight w:val="none"/>
        </w:rPr>
        <w:t>7. 资质要求</w:t>
      </w:r>
    </w:p>
    <w:p>
      <w:pPr>
        <w:spacing w:line="360" w:lineRule="auto"/>
        <w:ind w:firstLine="480"/>
        <w:rPr>
          <w:rFonts w:ascii="宋体" w:hAnsi="宋体"/>
          <w:color w:val="auto"/>
          <w:sz w:val="24"/>
          <w:szCs w:val="24"/>
          <w:highlight w:val="none"/>
        </w:rPr>
      </w:pPr>
      <w:r>
        <w:rPr>
          <w:rFonts w:hint="eastAsia" w:ascii="宋体" w:hAnsi="宋体" w:cs="宋体"/>
          <w:color w:val="auto"/>
          <w:sz w:val="21"/>
          <w:szCs w:val="21"/>
          <w:highlight w:val="none"/>
          <w:lang w:eastAsia="zh-CN"/>
        </w:rPr>
        <w:t>★</w:t>
      </w:r>
      <w:r>
        <w:rPr>
          <w:rFonts w:hint="eastAsia" w:ascii="宋体" w:hAnsi="宋体"/>
          <w:color w:val="auto"/>
          <w:sz w:val="24"/>
          <w:szCs w:val="24"/>
          <w:highlight w:val="none"/>
        </w:rPr>
        <w:t>分析仪应具有中华人民共和国计量器具型式批准证书(提供型式批准证书复印件)。应具有中国环境保护产品认证证书及省级以上环境类质量监督检验机构出具的检测报告（提供中国环境保护产品认证证书及检测报告复印件）。</w:t>
      </w:r>
    </w:p>
    <w:p>
      <w:pPr>
        <w:pStyle w:val="6"/>
        <w:rPr>
          <w:color w:val="auto"/>
          <w:highlight w:val="none"/>
        </w:rPr>
      </w:pPr>
      <w:r>
        <w:rPr>
          <w:rFonts w:hint="eastAsia"/>
          <w:color w:val="auto"/>
          <w:highlight w:val="none"/>
        </w:rPr>
        <w:t>全惰性化精密动态校准仪</w:t>
      </w:r>
      <w:r>
        <w:rPr>
          <w:rFonts w:hint="eastAsia"/>
          <w:color w:val="auto"/>
          <w:highlight w:val="none"/>
          <w:lang w:eastAsia="zh-CN"/>
        </w:rPr>
        <w:t xml:space="preserve">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51"/>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951"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指标</w:t>
            </w:r>
          </w:p>
        </w:tc>
        <w:tc>
          <w:tcPr>
            <w:tcW w:w="6949"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工作原理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通过气体质量流量控制器精确控制气体流量，将高浓度样品动态稀释至所需低浓度气体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惰性处理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内部管路和接头全部经过严格惰性化处理，降低VOCs气体在管路中吸附残留的影响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零点校准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通过质量流量传感器，自动控制气体流量，具备零点校准功能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压力及精度范围</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气体混合区域恒压采用电子压力控制，控制压力范围：0～300kPa，精度小于±0.2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气体混合区域压力与温度控制系统，确保气体在恒定环境下进行稀释混合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温控功能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具有温控功能，混合区域温度可0～50℃设置，控制精度±1℃；质量流量传感器阀座温度可0～45℃温度设置，控制精度±1℃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具有远程遥控或序列编辑功能；具有多点自动序列配气功能，具有单点或多点自动校准功能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自动校准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仪器支持通过内置序列设置方法实现多点自动校准功能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稀释比率</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1/10～1/5000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流量测量精度</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流量控制重复性</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±0.2%满刻度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流量控制线性度</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±0.5%满刻度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具有自动检漏、压力检测和报警及保护功能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14</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接口及通讯方式</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仪器采用全中文软件设计，可通过LAN、RS232以及RS485等通讯方式与数采仪或外部仪表同步通讯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显示设置</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仪表具LCD液晶屏显示，实时显示用户软件界面、系统设置/故障/报警信息等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16</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尺寸</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仪表可安装于19英寸机柜内</w:t>
            </w:r>
          </w:p>
        </w:tc>
      </w:tr>
    </w:tbl>
    <w:p>
      <w:pPr>
        <w:pStyle w:val="6"/>
        <w:rPr>
          <w:color w:val="auto"/>
          <w:szCs w:val="24"/>
          <w:highlight w:val="none"/>
        </w:rPr>
      </w:pPr>
      <w:r>
        <w:rPr>
          <w:rFonts w:hint="eastAsia"/>
          <w:color w:val="auto"/>
          <w:highlight w:val="none"/>
        </w:rPr>
        <w:t>动态校准仪（VOC版</w:t>
      </w:r>
      <w:r>
        <w:rPr>
          <w:rFonts w:hint="eastAsia"/>
          <w:color w:val="auto"/>
          <w:highlight w:val="none"/>
        </w:rPr>
        <w:t>，</w:t>
      </w:r>
      <w:r>
        <w:rPr>
          <w:rFonts w:hint="eastAsia"/>
          <w:color w:val="auto"/>
          <w:highlight w:val="none"/>
          <w:lang w:eastAsia="zh-CN"/>
        </w:rPr>
        <w:t>可</w:t>
      </w:r>
      <w:r>
        <w:rPr>
          <w:rFonts w:hint="eastAsia"/>
          <w:color w:val="auto"/>
          <w:highlight w:val="none"/>
        </w:rPr>
        <w:t>配渗透炉校准仪</w:t>
      </w:r>
      <w:r>
        <w:rPr>
          <w:rFonts w:hint="eastAsia"/>
          <w:color w:val="auto"/>
          <w:highlight w:val="none"/>
        </w:rPr>
        <w:t>）</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06"/>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指标</w:t>
            </w:r>
          </w:p>
        </w:tc>
        <w:tc>
          <w:tcPr>
            <w:tcW w:w="7079"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技术要求</w:t>
            </w:r>
          </w:p>
          <w:p>
            <w:pPr>
              <w:jc w:val="center"/>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稀释气流量范围</w:t>
            </w:r>
          </w:p>
        </w:tc>
        <w:tc>
          <w:tcPr>
            <w:tcW w:w="7079"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标配：0～10SLM；可选：0～5SLM、0～20SLM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标气流量范围</w:t>
            </w:r>
          </w:p>
        </w:tc>
        <w:tc>
          <w:tcPr>
            <w:tcW w:w="7079"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标配：0～100sccm；可选：0～50sccm0～200sccm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流量控制准确度</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流量线性</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标气输入口</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稀释气输入口</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中文触摸式彩屏，显示内容丰富，人性化的人机界面设计，方便的快捷菜单查询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模块化设计，方便操作维护，全面的开机自检和运行自诊断功能，方便用户快速定位判断故障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运行稳定，精度高，重复性好，操作简单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采用高精度质量流量计进行流量控制，可靠性高，稳定性好，最大可实现1:2000的样气配比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支持校准程序编程，编程方法简便快捷，可满足用户个性化的校准需求</w:t>
            </w:r>
          </w:p>
        </w:tc>
      </w:tr>
    </w:tbl>
    <w:p>
      <w:pPr>
        <w:pStyle w:val="6"/>
        <w:rPr>
          <w:color w:val="auto"/>
          <w:szCs w:val="24"/>
          <w:highlight w:val="none"/>
        </w:rPr>
      </w:pPr>
      <w:r>
        <w:rPr>
          <w:rFonts w:hint="eastAsia"/>
          <w:color w:val="auto"/>
          <w:highlight w:val="none"/>
        </w:rPr>
        <w:t>动态校准仪（含臭氧模块版）</w:t>
      </w:r>
    </w:p>
    <w:p>
      <w:pPr>
        <w:ind w:firstLine="482"/>
        <w:rPr>
          <w:rFonts w:ascii="宋体" w:hAnsi="宋体"/>
          <w:b/>
          <w:bCs/>
          <w:color w:val="auto"/>
          <w:highlight w:val="none"/>
        </w:rPr>
      </w:pPr>
      <w:r>
        <w:rPr>
          <w:rFonts w:hint="eastAsia" w:ascii="宋体" w:hAnsi="宋体"/>
          <w:b/>
          <w:bCs/>
          <w:color w:val="auto"/>
          <w:highlight w:val="none"/>
        </w:rPr>
        <w:t>1、技术参数要求：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357"/>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单元</w:t>
            </w:r>
          </w:p>
        </w:tc>
        <w:tc>
          <w:tcPr>
            <w:tcW w:w="235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90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基本单元（稀释配气部分）</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稀释气流量范围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标配：0～10SLM；可选：0～5SLM、0～20SLM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标气流量范围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标配：0～100sccm；可选：0～50sccm0～200sccm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流量控制准确度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流量线性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流量控制重复性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标气输入口</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稀释气输入口</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臭氧发生器</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0.1～6ppm（1SLM）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稳定性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﹤1%/24h(有光度计)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﹤1%F.S. (有光度计)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臭氧光度计</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（0～0.5）ppm，（0～10）ppm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准确度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 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上升/下降时间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180s（95%）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&lt;1.0 ppb / 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 /24h</w:t>
            </w:r>
          </w:p>
        </w:tc>
      </w:tr>
    </w:tbl>
    <w:p>
      <w:pPr>
        <w:ind w:firstLine="482"/>
        <w:rPr>
          <w:rFonts w:ascii="宋体" w:hAnsi="宋体"/>
          <w:b/>
          <w:bCs/>
          <w:color w:val="auto"/>
          <w:szCs w:val="28"/>
          <w:highlight w:val="none"/>
        </w:rPr>
      </w:pPr>
      <w:r>
        <w:rPr>
          <w:rFonts w:hint="eastAsia" w:ascii="宋体" w:hAnsi="宋体"/>
          <w:b/>
          <w:bCs/>
          <w:color w:val="auto"/>
          <w:highlight w:val="none"/>
        </w:rPr>
        <w:t>2、功能要求: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中文触摸式彩屏，显示内容丰富，人性化的人机界面设计，方便的快捷菜单查询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模块化设计，方便操作维护，全面的开机自检和运行自诊断功能，方便用户快速定位判断故障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运行稳定，精度高，重复性好，操作简单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采用高精度质量流量计进行流量控制，可靠性高，稳定性好，最大可实现1:2000的样气配比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汞灯光强衰减报警提醒功能，提醒用户及时检查更换光源，保证检测数据的有效性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支持校准程序编程，编程方法简便快捷，可满足用户个性化的校准需求</w:t>
            </w:r>
          </w:p>
        </w:tc>
      </w:tr>
    </w:tbl>
    <w:p>
      <w:pPr>
        <w:pStyle w:val="6"/>
        <w:rPr>
          <w:color w:val="auto"/>
          <w:szCs w:val="24"/>
          <w:highlight w:val="none"/>
        </w:rPr>
      </w:pPr>
      <w:r>
        <w:rPr>
          <w:rFonts w:hint="eastAsia"/>
          <w:color w:val="auto"/>
          <w:highlight w:val="none"/>
        </w:rPr>
        <w:t>零气发生器（用于GC-MS）</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08"/>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300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30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输出零气流量</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0-5000ml/min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输出零气烃类含</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输出零气压力</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输出零气露点</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输出零气颗粒</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工作条件</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环境温度1-40℃，湿度＜80%</w:t>
            </w:r>
          </w:p>
        </w:tc>
      </w:tr>
    </w:tbl>
    <w:p>
      <w:pPr>
        <w:pStyle w:val="6"/>
        <w:rPr>
          <w:color w:val="auto"/>
          <w:szCs w:val="24"/>
          <w:highlight w:val="none"/>
        </w:rPr>
      </w:pPr>
      <w:r>
        <w:rPr>
          <w:rFonts w:hint="eastAsia"/>
          <w:color w:val="auto"/>
          <w:highlight w:val="none"/>
        </w:rPr>
        <w:t>零气发生器</w:t>
      </w:r>
    </w:p>
    <w:p>
      <w:pPr>
        <w:ind w:firstLine="482"/>
        <w:rPr>
          <w:rFonts w:ascii="宋体" w:hAnsi="宋体"/>
          <w:b/>
          <w:bCs/>
          <w:color w:val="auto"/>
          <w:highlight w:val="none"/>
        </w:rPr>
      </w:pPr>
      <w:r>
        <w:rPr>
          <w:rFonts w:hint="eastAsia" w:ascii="宋体" w:hAnsi="宋体"/>
          <w:b/>
          <w:bCs/>
          <w:color w:val="auto"/>
          <w:highlight w:val="none"/>
        </w:rPr>
        <w:t>1、技术参数要求: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65"/>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序号</w:t>
            </w:r>
          </w:p>
        </w:tc>
        <w:tc>
          <w:tcPr>
            <w:tcW w:w="126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48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126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输出流量</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20SLPM，当30Psig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126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露点</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&lt;-30℃（&lt;15L）；&lt;-20℃（＞15L）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12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输出浓度</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SO2＜0.1ppb,NO＜0.1ppb,NO2＜0.1ppb,H2S＜0.1ppb,NH3＜0.1ppb， O3＜0.4ppb,CO＜0.02ppm,CH4＜5ppb,非甲烷总烃＜0.25ppb</w:t>
            </w:r>
          </w:p>
        </w:tc>
      </w:tr>
    </w:tbl>
    <w:p>
      <w:pPr>
        <w:ind w:firstLine="482"/>
        <w:rPr>
          <w:rFonts w:ascii="宋体" w:hAnsi="宋体"/>
          <w:b/>
          <w:bCs/>
          <w:color w:val="auto"/>
          <w:szCs w:val="28"/>
          <w:highlight w:val="none"/>
        </w:rPr>
      </w:pPr>
      <w:r>
        <w:rPr>
          <w:rFonts w:hint="eastAsia" w:ascii="宋体" w:hAnsi="宋体"/>
          <w:b/>
          <w:bCs/>
          <w:color w:val="auto"/>
          <w:highlight w:val="none"/>
        </w:rPr>
        <w:t>2、功能要求: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输出的零气干燥、清洁、流量稳定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输出的零气流量最大可达20L/min，输出压力可调节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带有零气露点报警和仪器故障报警功能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日常维护量少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可以长期连续安全可靠地运行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外置空气压缩机在无人值守的情况下可以实现自动排水功能</w:t>
            </w:r>
          </w:p>
        </w:tc>
      </w:tr>
    </w:tbl>
    <w:p>
      <w:pPr>
        <w:pStyle w:val="6"/>
        <w:rPr>
          <w:color w:val="auto"/>
          <w:szCs w:val="24"/>
          <w:highlight w:val="none"/>
        </w:rPr>
      </w:pPr>
      <w:r>
        <w:rPr>
          <w:rFonts w:hint="eastAsia"/>
          <w:color w:val="auto"/>
          <w:highlight w:val="none"/>
        </w:rPr>
        <w:t>氢气发生器</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553"/>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5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67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氢气纯度</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氢气流量</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0～500ml/min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流量显示</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LED数字显示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工作压力</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0～0.4MPa（出厂时设定0.4MPa）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稳压精度</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0.02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供电电源</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～220V ±10% 50Hz</w:t>
            </w:r>
          </w:p>
        </w:tc>
      </w:tr>
    </w:tbl>
    <w:p>
      <w:pPr>
        <w:pStyle w:val="6"/>
        <w:rPr>
          <w:color w:val="auto"/>
          <w:highlight w:val="none"/>
        </w:rPr>
      </w:pPr>
      <w:r>
        <w:rPr>
          <w:rFonts w:hint="eastAsia"/>
          <w:color w:val="auto"/>
          <w:highlight w:val="none"/>
        </w:rPr>
        <w:t>气象五参数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55"/>
        <w:gridCol w:w="1677"/>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32" w:type="dxa"/>
            <w:gridSpan w:val="2"/>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技术参数</w:t>
            </w:r>
          </w:p>
        </w:tc>
        <w:tc>
          <w:tcPr>
            <w:tcW w:w="632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温度</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二极管结电压法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湿度</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0—100% R</w:t>
            </w:r>
            <w:r>
              <w:rPr>
                <w:rFonts w:ascii="宋体" w:hAnsi="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 R</w:t>
            </w:r>
            <w:r>
              <w:rPr>
                <w:rFonts w:ascii="宋体" w:hAnsi="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气压</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压阻式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—1200百帕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±0.5百帕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风向</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风速</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14</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w:t>
            </w:r>
            <w:r>
              <w:rPr>
                <w:rFonts w:ascii="宋体" w:hAnsi="宋体"/>
                <w:color w:val="auto"/>
                <w:sz w:val="21"/>
                <w:szCs w:val="21"/>
                <w:highlight w:val="none"/>
              </w:rPr>
              <w:t>60</w:t>
            </w:r>
            <w:r>
              <w:rPr>
                <w:rFonts w:hint="eastAsia" w:ascii="宋体" w:hAnsi="宋体"/>
                <w:color w:val="auto"/>
                <w:sz w:val="21"/>
                <w:szCs w:val="21"/>
                <w:highlight w:val="none"/>
              </w:rPr>
              <w:t>米/秒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±0.2m/s或读数的3%（0～35m/s），两者中取最大值</w:t>
            </w:r>
          </w:p>
        </w:tc>
      </w:tr>
    </w:tbl>
    <w:p>
      <w:pPr>
        <w:pStyle w:val="6"/>
        <w:rPr>
          <w:color w:val="auto"/>
          <w:szCs w:val="24"/>
          <w:highlight w:val="none"/>
        </w:rPr>
      </w:pPr>
      <w:r>
        <w:rPr>
          <w:rFonts w:hint="eastAsia"/>
          <w:color w:val="auto"/>
          <w:highlight w:val="none"/>
        </w:rPr>
        <w:t>采样系统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81"/>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9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采样装置</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垂直层流式采样总管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采样头</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防止雨水和粗大的颗粒物落入总管，同时避免鸟类、小动物和大型昆虫进入总管。采样头的设计保证采样气流不受风向影响，稳定进入总管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采样总管</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总管内径范围在1.5-15cm，采样总管内的气流保持层流状态，采样气体在总管内的滞留时间小于20s，各支管接头间隔距离大于8cm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温度要求</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管线外壁加装保温套或加热器，加热温度控制在30℃～100℃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制作材料</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不锈钢内衬聚四氟乙烯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样品相对湿度</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雷诺数</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&lt;2000</w:t>
            </w:r>
          </w:p>
        </w:tc>
      </w:tr>
    </w:tbl>
    <w:p>
      <w:pPr>
        <w:pStyle w:val="6"/>
        <w:rPr>
          <w:color w:val="auto"/>
          <w:szCs w:val="24"/>
          <w:highlight w:val="none"/>
        </w:rPr>
      </w:pPr>
      <w:r>
        <w:rPr>
          <w:rFonts w:hint="eastAsia"/>
          <w:color w:val="auto"/>
          <w:highlight w:val="none"/>
        </w:rPr>
        <w:t>数采系统</w:t>
      </w:r>
    </w:p>
    <w:p>
      <w:pPr>
        <w:ind w:left="480"/>
        <w:rPr>
          <w:rFonts w:ascii="宋体" w:hAnsi="宋体"/>
          <w:b/>
          <w:bCs/>
          <w:color w:val="auto"/>
          <w:highlight w:val="none"/>
        </w:rPr>
      </w:pPr>
      <w:r>
        <w:rPr>
          <w:rFonts w:hint="eastAsia" w:ascii="宋体" w:hAnsi="宋体"/>
          <w:b/>
          <w:bCs/>
          <w:color w:val="auto"/>
          <w:highlight w:val="none"/>
        </w:rPr>
        <w:t>1、总体功能要求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用于监测站内所有在线分析仪器和校准设备的工作控制、数据采集、零气和标准气的供给时序、数据通讯等任务的执行。控制功能应满足空气质量自动监测系统的数据采集、控制、通讯等全部要求。</w:t>
      </w:r>
    </w:p>
    <w:p>
      <w:pPr>
        <w:ind w:left="480"/>
        <w:rPr>
          <w:rFonts w:ascii="宋体" w:hAnsi="宋体"/>
          <w:b/>
          <w:bCs/>
          <w:color w:val="auto"/>
          <w:highlight w:val="none"/>
        </w:rPr>
      </w:pPr>
      <w:r>
        <w:rPr>
          <w:rFonts w:hint="eastAsia" w:ascii="宋体" w:hAnsi="宋体"/>
          <w:b/>
          <w:bCs/>
          <w:color w:val="auto"/>
          <w:highlight w:val="none"/>
        </w:rPr>
        <w:t>2、主要技术参数要求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主要技术参数要求</w:t>
            </w:r>
          </w:p>
          <w:p>
            <w:pPr>
              <w:jc w:val="center"/>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可以通过RS232、485通讯、有线网络、无线网络通讯方式，实现与分析仪器联接并采集仪器的测量结果和工作状态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软件每个采集定时器的周期与每个分析仪器测量周期应保持一致且一一对应，并且软件采集周期可设；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应内置多种国内外通讯协议（“HJ212-2017污染物在线监控（监测）系统数据传输标准”、Modbus等协议），兼容各类环境监测分析仪器；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不少于8个串口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停电后可长期保存系统设置参数，电源恢复后可自动启动，进入工作状态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全面支持网络通讯：可以支持有线网络、无线网络(含4G等)多种通讯方式，所有具有数字通讯功能的设备均实现了远程网络通讯；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系统稳定性：整套软件运行于window系统之上，确保系统的稳定和安全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系统安全性：数据采用加密传输和严格的权限控制，身份认证，确保系统不受内部和外来的安全威胁</w:t>
            </w:r>
          </w:p>
        </w:tc>
      </w:tr>
    </w:tbl>
    <w:p>
      <w:pPr>
        <w:rPr>
          <w:rFonts w:ascii="宋体" w:hAnsi="宋体"/>
          <w:b/>
          <w:bCs/>
          <w:color w:val="auto"/>
          <w:szCs w:val="28"/>
          <w:highlight w:val="none"/>
        </w:rPr>
      </w:pPr>
      <w:r>
        <w:rPr>
          <w:rFonts w:hint="eastAsia" w:ascii="宋体" w:hAnsi="宋体"/>
          <w:b/>
          <w:bCs/>
          <w:color w:val="auto"/>
          <w:highlight w:val="none"/>
        </w:rPr>
        <w:t>3、软件功能要求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1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1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数据上传</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数据上传握手机制与断点续传机制，支持监测站点多通道监测数据上传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系统报警</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系统可灵活设置各种报警方式；可远程显示现场工作状态、仪器设备故障自动报警、异常值自动报警，并能将报警信号自动发送至监控中心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设备控制</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操作人员可在现场对设备进行校零、校标等操作或结合中心端软硬件平台远程对设备进行校零、校标等操作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数据存储</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系统可以实时存储保存一年以上实时数据及小时均值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用户管理</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系统具备严格的用户管理和权限控制功能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数据审核</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系统可对报警信号，监测数据进行自动审核和有效性判断，自动对无效数据进行标注，实现数据的前端一级审核。（需结合中心站）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数据备份</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数据可实现异地备份与恢复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数据输出</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数据采集与传输支持数字量和模拟量输出，其中模拟量采集值与测量值误差≤1%（满量程）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信息监测</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具备测量数据及实时状态的查询功能，按需要进行各种方式的数据查询；数据采集器应可正确显示分析仪测定的资料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设备时间</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数据采集器显示的监测资料对应的监测时间应与监测仪显示的时间一致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数据查询</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具备数据查询功能，不仅能查询一定时间段的历史数据，而且能查询5分钟均值、小时均值，并且配有形象的图形显示，便于用户了解各个参数随时间的变化趋势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仪器数据补遗</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支持将测量仪器数据补遗到数采软件，防止数据缺失</w:t>
            </w:r>
          </w:p>
        </w:tc>
      </w:tr>
    </w:tbl>
    <w:p>
      <w:pPr>
        <w:ind w:left="480"/>
        <w:rPr>
          <w:rFonts w:ascii="宋体" w:hAnsi="宋体"/>
          <w:b/>
          <w:bCs/>
          <w:color w:val="auto"/>
          <w:szCs w:val="28"/>
          <w:highlight w:val="none"/>
        </w:rPr>
      </w:pPr>
      <w:r>
        <w:rPr>
          <w:rFonts w:hint="eastAsia" w:ascii="宋体" w:hAnsi="宋体"/>
          <w:b/>
          <w:bCs/>
          <w:color w:val="auto"/>
          <w:highlight w:val="none"/>
        </w:rPr>
        <w:t>4、数据采集工控机硬件要求</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硬件要求</w:t>
            </w: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CPU主频不小于3GHz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内存大小不小于2G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硬盘容量不小于500G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串口情况：类型为RS232、数量不小于6个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配备键盘、鼠标、17寸显示器</w:t>
            </w:r>
          </w:p>
        </w:tc>
      </w:tr>
    </w:tbl>
    <w:p>
      <w:pPr>
        <w:pStyle w:val="6"/>
        <w:rPr>
          <w:color w:val="auto"/>
          <w:szCs w:val="24"/>
          <w:highlight w:val="none"/>
        </w:rPr>
      </w:pPr>
      <w:r>
        <w:rPr>
          <w:rFonts w:hint="eastAsia"/>
          <w:color w:val="auto"/>
          <w:highlight w:val="none"/>
          <w:lang w:eastAsia="zh-CN"/>
        </w:rPr>
        <w:t>超级站</w:t>
      </w:r>
      <w:r>
        <w:rPr>
          <w:rFonts w:hint="eastAsia"/>
          <w:color w:val="auto"/>
          <w:highlight w:val="none"/>
        </w:rPr>
        <w:t>门禁</w:t>
      </w:r>
      <w:r>
        <w:rPr>
          <w:rFonts w:hint="eastAsia"/>
          <w:color w:val="auto"/>
          <w:highlight w:val="none"/>
          <w:lang w:eastAsia="zh-CN"/>
        </w:rPr>
        <w:t>系统</w:t>
      </w:r>
      <w:r>
        <w:rPr>
          <w:rFonts w:hint="eastAsia"/>
          <w:color w:val="auto"/>
          <w:highlight w:val="none"/>
          <w:lang w:val="en-US" w:eastAsia="zh-CN"/>
        </w:rPr>
        <w:t>-人脸识别门禁设备</w:t>
      </w:r>
      <w:r>
        <w:rPr>
          <w:rFonts w:hint="eastAsia"/>
          <w:color w:val="auto"/>
          <w:highlight w:val="none"/>
          <w:lang w:eastAsia="zh-CN"/>
        </w:rPr>
        <w:t>（可配虹膜识别）</w:t>
      </w:r>
    </w:p>
    <w:tbl>
      <w:tblPr>
        <w:tblStyle w:val="9"/>
        <w:tblW w:w="9428" w:type="dxa"/>
        <w:tblInd w:w="0" w:type="dxa"/>
        <w:tblLayout w:type="fixed"/>
        <w:tblCellMar>
          <w:top w:w="0" w:type="dxa"/>
          <w:left w:w="0" w:type="dxa"/>
          <w:bottom w:w="0" w:type="dxa"/>
          <w:right w:w="0" w:type="dxa"/>
        </w:tblCellMar>
      </w:tblPr>
      <w:tblGrid>
        <w:gridCol w:w="1109"/>
        <w:gridCol w:w="1075"/>
        <w:gridCol w:w="1320"/>
        <w:gridCol w:w="5924"/>
      </w:tblGrid>
      <w:tr>
        <w:tblPrEx>
          <w:tblCellMar>
            <w:top w:w="0" w:type="dxa"/>
            <w:left w:w="0" w:type="dxa"/>
            <w:bottom w:w="0" w:type="dxa"/>
            <w:right w:w="0" w:type="dxa"/>
          </w:tblCellMar>
        </w:tblPrEx>
        <w:trPr>
          <w:trHeight w:val="285" w:hRule="atLeast"/>
        </w:trPr>
        <w:tc>
          <w:tcPr>
            <w:tcW w:w="1109" w:type="dxa"/>
            <w:vMerge w:val="restart"/>
            <w:tcBorders>
              <w:top w:val="single" w:color="000000" w:sz="4" w:space="0"/>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人脸产品</w:t>
            </w:r>
            <w:r>
              <w:rPr>
                <w:rFonts w:hint="eastAsia" w:ascii="宋体" w:hAnsi="宋体"/>
                <w:color w:val="auto"/>
                <w:sz w:val="21"/>
                <w:szCs w:val="21"/>
                <w:highlight w:val="none"/>
              </w:rPr>
              <w:br w:type="textWrapping"/>
            </w:r>
            <w:r>
              <w:rPr>
                <w:rFonts w:hint="eastAsia" w:ascii="宋体" w:hAnsi="宋体"/>
                <w:color w:val="auto"/>
                <w:sz w:val="21"/>
                <w:szCs w:val="21"/>
                <w:highlight w:val="none"/>
              </w:rPr>
              <w:t>技术参数</w:t>
            </w:r>
          </w:p>
        </w:tc>
        <w:tc>
          <w:tcPr>
            <w:tcW w:w="1075" w:type="dxa"/>
            <w:vMerge w:val="restart"/>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双模摄像头：近红外和可见光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传感器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CMOS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彩色：300万像素 红外：200万像素</w:t>
            </w:r>
          </w:p>
        </w:tc>
      </w:tr>
      <w:tr>
        <w:tblPrEx>
          <w:tblCellMar>
            <w:top w:w="0" w:type="dxa"/>
            <w:left w:w="0" w:type="dxa"/>
            <w:bottom w:w="0" w:type="dxa"/>
            <w:right w:w="0" w:type="dxa"/>
          </w:tblCellMar>
        </w:tblPrEx>
        <w:trPr>
          <w:trHeight w:val="533"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彩色：支持320*240、640*480、1280*720*、1920*1080、2048*1536等分辨率</w:t>
            </w:r>
            <w:r>
              <w:rPr>
                <w:rFonts w:hint="eastAsia" w:ascii="宋体" w:hAnsi="宋体"/>
                <w:color w:val="auto"/>
                <w:sz w:val="21"/>
                <w:szCs w:val="21"/>
                <w:highlight w:val="none"/>
              </w:rPr>
              <w:br w:type="textWrapping"/>
            </w:r>
            <w:r>
              <w:rPr>
                <w:rFonts w:hint="eastAsia" w:ascii="宋体" w:hAnsi="宋体"/>
                <w:color w:val="auto"/>
                <w:sz w:val="21"/>
                <w:szCs w:val="21"/>
                <w:highlight w:val="none"/>
              </w:rPr>
              <w:t>红外：支持320*240、640*480、1280*720*、1920*1080等分辨率</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MJPEG、YUV</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双USB2.0</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400-1200mm</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成像面积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4.73*3.52mm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光线畸变</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小于1%</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windows xp、windows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镜头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高清镜头</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宽动态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100dB(支持半室外环境)</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信噪比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≥39dB</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红外灯光谱</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850nm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国密参数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支持算法</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规范芯片指令，支持DES、3DES、RSA1024、RSA2048、SM2、SM3、SM4等国际、国密算法；</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加密速度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SM2 签名≥50次/秒；SM3≥1.5Mbps；SM4≥1.5Mbps；</w:t>
            </w:r>
          </w:p>
        </w:tc>
      </w:tr>
      <w:tr>
        <w:tblPrEx>
          <w:tblCellMar>
            <w:top w:w="0" w:type="dxa"/>
            <w:left w:w="0" w:type="dxa"/>
            <w:bottom w:w="0" w:type="dxa"/>
            <w:right w:w="0" w:type="dxa"/>
          </w:tblCellMar>
        </w:tblPrEx>
        <w:trPr>
          <w:trHeight w:val="285"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人脸算法技术参数</w:t>
            </w: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利用红外成像、立体成像检测、可见光与红外成像匹</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配等技术，实现静默检活。</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0.1 秒-0.5 秒</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30cm-100cm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交互智能</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对于口罩，墨镜，过度侧脸及遮挡脸部等不当行为能给予准确提示</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最佳人脸抓拍</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产品支持自动获取最佳可见光人脸照片抓拍功能</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适应多场景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适应多种场景，室内外场景，逆光场景，侧光场景等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换人检测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产品支持换人检测，检测准确率大于 99.8%检测</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预警反馈时间小于 0.5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前端人脸识别</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产品支持在设备端的人脸识别，识别准确率大于</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99.8%，识别时间小于 1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逆光处理</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针对反光有落地验证解决方案，可供设计方案和落地材料</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支持多场景应用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产品支持多场景布设需求，可设计图和安装效果图</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设备适应性</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摄像头配套SDK需按照行方要求定制化开发</w:t>
            </w:r>
          </w:p>
        </w:tc>
      </w:tr>
    </w:tbl>
    <w:p>
      <w:pPr>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标准站房及辅助设施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标准站房及辅助设施</w:t>
            </w: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应具备美观大方、防盗防火、重量轻等特点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房顶应为平面结构，坡度应不大于10°，房顶安装防护栏，高度不低于1.2m，并预留采样总管安装孔。站房室内使用面积应不小于20m</w:t>
            </w:r>
            <w:r>
              <w:rPr>
                <w:rFonts w:hint="eastAsia" w:ascii="宋体" w:hAnsi="宋体"/>
                <w:color w:val="auto"/>
                <w:sz w:val="21"/>
                <w:szCs w:val="21"/>
                <w:highlight w:val="none"/>
                <w:vertAlign w:val="superscript"/>
              </w:rPr>
              <w:t>2</w:t>
            </w:r>
            <w:r>
              <w:rPr>
                <w:rFonts w:hint="eastAsia" w:ascii="宋体" w:hAnsi="宋体"/>
                <w:color w:val="auto"/>
                <w:sz w:val="21"/>
                <w:szCs w:val="21"/>
                <w:highlight w:val="none"/>
              </w:rPr>
              <w:t>，监测站房应做到专室专用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监测站房应配备通往房顶的Z字形梯或旋梯，房顶称重要求大于等于250kg/m2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站房室内地面到天花板高度应不小于2.7m，且距房顶平台高度不大于5m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站房应有防水、防潮、隔热、保温等措施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站房应有防雷和方电磁干扰的设施，防雷接地装置的选材和安装应参照YD5098的相关要求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站房应为无窗或双层密封窗结构，有条件时，门与仪器房之间可设有缓冲间，以保持站房内温湿度恒定，防止将灰尘和泥土带入站房内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站房内应安装空调，空调出风口不应正对仪器和采样总管，且应具备来电自启功能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其他配套设施：站房内应配备自动灭火装置，并应安装有排气风扇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站房供电系统应配有电源过压、过载保护装置，电源电压波动不超过AC（220±22），频率波动不超过（50±1）Hz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站房应采用三相五线供电，入室处装有配电箱，配电箱内连接入室引线应分别装有三个单相15A空气开关作为三相电源的总开关，分相使用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站房灯具安装以保证操作人员工作时有足够的亮度为原则，开关位置应为方便使用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站房灯具应依照电工规范中的要求制作保护地线，用于机柜、仪器外壳等的接地保护，接地电阻应小于4欧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站房的线路要求走线美观，布线应加装线槽</w:t>
            </w:r>
          </w:p>
        </w:tc>
      </w:tr>
    </w:tbl>
    <w:p>
      <w:pPr>
        <w:pStyle w:val="4"/>
        <w:rPr>
          <w:color w:val="auto"/>
          <w:szCs w:val="32"/>
          <w:highlight w:val="none"/>
        </w:rPr>
      </w:pPr>
      <w:r>
        <w:rPr>
          <w:rFonts w:hint="eastAsia"/>
          <w:color w:val="auto"/>
          <w:highlight w:val="none"/>
        </w:rPr>
        <w:t>园区环保管理平台</w:t>
      </w:r>
    </w:p>
    <w:p>
      <w:pPr>
        <w:pStyle w:val="5"/>
        <w:rPr>
          <w:color w:val="auto"/>
          <w:highlight w:val="none"/>
        </w:rPr>
      </w:pPr>
      <w:r>
        <w:rPr>
          <w:rFonts w:hint="eastAsia"/>
          <w:color w:val="auto"/>
          <w:highlight w:val="none"/>
        </w:rPr>
        <w:t>智能监测系统</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在园区重点区域、敏感区域</w:t>
      </w:r>
      <w:r>
        <w:rPr>
          <w:rFonts w:hint="eastAsia" w:ascii="宋体" w:hAnsi="宋体"/>
          <w:color w:val="auto"/>
          <w:sz w:val="24"/>
          <w:szCs w:val="24"/>
          <w:highlight w:val="none"/>
        </w:rPr>
        <w:t>等</w:t>
      </w:r>
      <w:r>
        <w:rPr>
          <w:rFonts w:ascii="宋体" w:hAnsi="宋体"/>
          <w:color w:val="auto"/>
          <w:sz w:val="24"/>
          <w:szCs w:val="24"/>
          <w:highlight w:val="none"/>
        </w:rPr>
        <w:t>建设环境监测点，</w:t>
      </w:r>
      <w:r>
        <w:rPr>
          <w:rFonts w:hint="eastAsia" w:ascii="宋体" w:hAnsi="宋体"/>
          <w:color w:val="auto"/>
          <w:sz w:val="24"/>
          <w:szCs w:val="24"/>
          <w:highlight w:val="none"/>
        </w:rPr>
        <w:t>并可接入园区已有的废水及废气监测设备的数据，</w:t>
      </w:r>
      <w:r>
        <w:rPr>
          <w:rFonts w:ascii="宋体" w:hAnsi="宋体"/>
          <w:color w:val="auto"/>
          <w:sz w:val="24"/>
          <w:szCs w:val="24"/>
          <w:highlight w:val="none"/>
        </w:rPr>
        <w:t>实现对大气空气质量、企业污水、废气的实时监测和信息采集。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rFonts w:hint="eastAsia"/>
                <w:b/>
                <w:bCs/>
                <w:color w:val="auto"/>
                <w:highlight w:val="none"/>
              </w:rPr>
              <w:t>序</w:t>
            </w:r>
            <w:r>
              <w:rPr>
                <w:b/>
                <w:bCs/>
                <w:color w:val="auto"/>
                <w:highlight w:val="none"/>
              </w:rPr>
              <w:t>号</w:t>
            </w:r>
          </w:p>
        </w:tc>
        <w:tc>
          <w:tcPr>
            <w:tcW w:w="12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58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监测概览</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通过图表直观查看各监测点位的运行状态以及近期的报警情况。</w:t>
            </w:r>
          </w:p>
          <w:p>
            <w:pPr>
              <w:pStyle w:val="15"/>
              <w:rPr>
                <w:color w:val="auto"/>
                <w:highlight w:val="none"/>
              </w:rPr>
            </w:pPr>
            <w:r>
              <w:rPr>
                <w:rFonts w:hint="eastAsia"/>
                <w:color w:val="auto"/>
                <w:highlight w:val="none"/>
              </w:rPr>
              <w:t>实况监控统计大气环境、污染源气、污染源水的点位个数以及状态分布情况，并统计各类型点位的数量。</w:t>
            </w:r>
          </w:p>
          <w:p>
            <w:pPr>
              <w:pStyle w:val="15"/>
              <w:rPr>
                <w:color w:val="auto"/>
                <w:highlight w:val="none"/>
              </w:rPr>
            </w:pPr>
            <w:r>
              <w:rPr>
                <w:rFonts w:hint="eastAsia"/>
                <w:color w:val="auto"/>
                <w:highlight w:val="none"/>
              </w:rPr>
              <w:t>报警统计大气环境、污染源气、污染源水的报警信息，包括各级别报警的次数以及超标报警因子的分布，统计最近</w:t>
            </w:r>
            <w:r>
              <w:rPr>
                <w:rFonts w:hint="eastAsia" w:cs="Calibri"/>
                <w:color w:val="auto"/>
                <w:highlight w:val="none"/>
              </w:rPr>
              <w:t>24</w:t>
            </w:r>
            <w:r>
              <w:rPr>
                <w:rFonts w:hint="eastAsia" w:ascii="宋体" w:hAnsi="宋体"/>
                <w:color w:val="auto"/>
                <w:highlight w:val="none"/>
              </w:rPr>
              <w:t>小时的报警信息。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实况监测</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通过一览表的形式查看到各大气监测点、废气监测点、废水监测点等点位的实时运行状态和数据，支持以树形结构展示所有类型的点位，可切换查看其他类型点位数据。</w:t>
            </w:r>
          </w:p>
          <w:p>
            <w:pPr>
              <w:pStyle w:val="15"/>
              <w:rPr>
                <w:color w:val="auto"/>
                <w:highlight w:val="none"/>
              </w:rPr>
            </w:pPr>
            <w:r>
              <w:rPr>
                <w:rFonts w:hint="eastAsia"/>
                <w:color w:val="auto"/>
                <w:highlight w:val="none"/>
              </w:rPr>
              <w:t>系统支持根据不同需求查询相关点位。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监测预警</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括系统产生的所有报警记录（超标报警、趋势报警、断线报警），用户可按报警类型、报警级别、报警时间进行查询，列表展示查询结果，包括企业名称、点位名称、报警类型、报警级别、报警时间、报警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历史数据</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查看所有监测点位的历史数据，包括大气、废气等，用户根据点位类型、时间、数据类型、因子组进行查询，列表展示查询结果，包括点位、时间、因子名称（单位）。</w:t>
            </w:r>
          </w:p>
        </w:tc>
      </w:tr>
    </w:tbl>
    <w:p>
      <w:pPr>
        <w:pStyle w:val="15"/>
        <w:rPr>
          <w:color w:val="auto"/>
          <w:szCs w:val="21"/>
          <w:highlight w:val="none"/>
        </w:rPr>
      </w:pPr>
      <w:r>
        <w:rPr>
          <w:color w:val="auto"/>
          <w:highlight w:val="none"/>
        </w:rPr>
        <w:t xml:space="preserve"> </w:t>
      </w:r>
    </w:p>
    <w:p>
      <w:pPr>
        <w:pStyle w:val="5"/>
        <w:rPr>
          <w:color w:val="auto"/>
          <w:highlight w:val="none"/>
        </w:rPr>
      </w:pPr>
      <w:r>
        <w:rPr>
          <w:rFonts w:hint="eastAsia"/>
          <w:color w:val="auto"/>
          <w:highlight w:val="none"/>
        </w:rPr>
        <w:t>数据研判系统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对接入的空气质量监测信息、企业废气等监测信息进行汇总分析和展示。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2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58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环境概览</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针对不同污染因素的特点提供个性化的数据分析结果和展现形式。</w:t>
            </w:r>
          </w:p>
          <w:p>
            <w:pPr>
              <w:pStyle w:val="15"/>
              <w:rPr>
                <w:color w:val="auto"/>
                <w:highlight w:val="none"/>
              </w:rPr>
            </w:pPr>
            <w:r>
              <w:rPr>
                <w:rFonts w:hint="eastAsia"/>
                <w:color w:val="auto"/>
                <w:highlight w:val="none"/>
              </w:rPr>
              <w:t>1</w:t>
            </w:r>
            <w:r>
              <w:rPr>
                <w:rFonts w:hint="eastAsia" w:ascii="宋体" w:hAnsi="宋体"/>
                <w:color w:val="auto"/>
                <w:highlight w:val="none"/>
              </w:rPr>
              <w:t>）大气：园区实时空气质量、园区风向风速、园区空气质量同比环比、空气质量变化趋势、厂界站</w:t>
            </w:r>
            <w:r>
              <w:rPr>
                <w:rFonts w:hint="eastAsia" w:cs="Calibri"/>
                <w:color w:val="auto"/>
                <w:highlight w:val="none"/>
              </w:rPr>
              <w:t>-</w:t>
            </w:r>
            <w:r>
              <w:rPr>
                <w:rFonts w:hint="eastAsia" w:ascii="宋体" w:hAnsi="宋体"/>
                <w:color w:val="auto"/>
                <w:highlight w:val="none"/>
              </w:rPr>
              <w:t>敏感点分析。</w:t>
            </w:r>
          </w:p>
          <w:p>
            <w:pPr>
              <w:pStyle w:val="15"/>
              <w:rPr>
                <w:color w:val="auto"/>
                <w:highlight w:val="none"/>
              </w:rPr>
            </w:pPr>
            <w:r>
              <w:rPr>
                <w:rFonts w:hint="eastAsia"/>
                <w:color w:val="auto"/>
                <w:highlight w:val="none"/>
              </w:rPr>
              <w:t>2</w:t>
            </w:r>
            <w:r>
              <w:rPr>
                <w:rFonts w:hint="eastAsia" w:ascii="宋体" w:hAnsi="宋体"/>
                <w:color w:val="auto"/>
                <w:highlight w:val="none"/>
              </w:rPr>
              <w:t>）通过园区废气因子排放量排名前</w:t>
            </w:r>
            <w:r>
              <w:rPr>
                <w:rFonts w:hint="eastAsia" w:cs="Calibri"/>
                <w:color w:val="auto"/>
                <w:highlight w:val="none"/>
              </w:rPr>
              <w:t>5</w:t>
            </w:r>
            <w:r>
              <w:rPr>
                <w:rFonts w:hint="eastAsia" w:ascii="宋体" w:hAnsi="宋体"/>
                <w:color w:val="auto"/>
                <w:highlight w:val="none"/>
              </w:rPr>
              <w:t>的企业和变化趋势图、超标因子的分布和超标次数的变化趋势掌握园区废气排放情况。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报表中心</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报表中心根据业务需要制定各种报表，包括空气质量报表、污染源废气和废水的总量分析报表。</w:t>
            </w:r>
          </w:p>
        </w:tc>
      </w:tr>
    </w:tbl>
    <w:p>
      <w:pPr>
        <w:pStyle w:val="5"/>
        <w:rPr>
          <w:color w:val="auto"/>
          <w:highlight w:val="none"/>
        </w:rPr>
      </w:pPr>
      <w:r>
        <w:rPr>
          <w:rFonts w:hint="eastAsia"/>
          <w:color w:val="auto"/>
          <w:highlight w:val="none"/>
        </w:rPr>
        <w:t>污染溯源系统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综合利用园区各类监控预警数据、气象数据，建设园区、企业特征因子库，对园区环境质量监测数据和污染排放监测数据进行实时跟踪溯源，帮助园区管理者快速、准确的锁定污染源头，实现“说得清、管得住、行得通”的排放管理新模式。</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29"/>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29"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7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溯源分析</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系统集成方位溯源、厂界溯源、源强溯源三个模式。</w:t>
            </w:r>
          </w:p>
          <w:p>
            <w:pPr>
              <w:rPr>
                <w:rFonts w:ascii="宋体" w:hAnsi="宋体"/>
                <w:color w:val="auto"/>
                <w:sz w:val="21"/>
                <w:szCs w:val="21"/>
                <w:highlight w:val="none"/>
              </w:rPr>
            </w:pPr>
            <w:r>
              <w:rPr>
                <w:rFonts w:hint="eastAsia" w:ascii="宋体" w:hAnsi="宋体"/>
                <w:color w:val="auto"/>
                <w:sz w:val="21"/>
                <w:szCs w:val="21"/>
                <w:highlight w:val="none"/>
              </w:rPr>
              <w:t xml:space="preserve">方位溯源利用受体点的风速风向、企业特征因子库、排放量，筛选污染企业。 </w:t>
            </w:r>
          </w:p>
          <w:p>
            <w:pPr>
              <w:rPr>
                <w:rFonts w:ascii="宋体" w:hAnsi="宋体"/>
                <w:color w:val="auto"/>
                <w:sz w:val="21"/>
                <w:szCs w:val="21"/>
                <w:highlight w:val="none"/>
              </w:rPr>
            </w:pPr>
            <w:r>
              <w:rPr>
                <w:rFonts w:hint="eastAsia" w:ascii="宋体" w:hAnsi="宋体"/>
                <w:color w:val="auto"/>
                <w:sz w:val="21"/>
                <w:szCs w:val="21"/>
                <w:highlight w:val="none"/>
              </w:rPr>
              <w:t>厂界溯源利用受体点经纬度，根据受体点的风速、风向、污染物浓度跳变情况，筛选污染企业。</w:t>
            </w:r>
          </w:p>
          <w:p>
            <w:pPr>
              <w:rPr>
                <w:rFonts w:ascii="宋体" w:hAnsi="宋体"/>
                <w:color w:val="auto"/>
                <w:sz w:val="21"/>
                <w:szCs w:val="21"/>
                <w:highlight w:val="none"/>
              </w:rPr>
            </w:pPr>
            <w:r>
              <w:rPr>
                <w:rFonts w:hint="eastAsia" w:ascii="宋体" w:hAnsi="宋体"/>
                <w:color w:val="auto"/>
                <w:sz w:val="21"/>
                <w:szCs w:val="21"/>
                <w:highlight w:val="none"/>
              </w:rPr>
              <w:t>源强溯源利用受体点经纬度，根据排口的风速、风向、污染物排放强度，产生污染的天气情况，筛选污染排口。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数据分析</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地图默认展示大气环境点位状态，根据不同状态，显示不同颜色。</w:t>
            </w:r>
          </w:p>
          <w:p>
            <w:pPr>
              <w:rPr>
                <w:rFonts w:ascii="宋体" w:hAnsi="宋体"/>
                <w:color w:val="auto"/>
                <w:sz w:val="21"/>
                <w:szCs w:val="21"/>
                <w:highlight w:val="none"/>
              </w:rPr>
            </w:pPr>
            <w:r>
              <w:rPr>
                <w:rFonts w:hint="eastAsia" w:ascii="宋体" w:hAnsi="宋体"/>
                <w:color w:val="auto"/>
                <w:sz w:val="21"/>
                <w:szCs w:val="21"/>
                <w:highlight w:val="none"/>
              </w:rPr>
              <w:t>可查看环境点位各因子的均值以及变化趋势，以折线图形式展示溯源时间段内，点位同一因子的变化和对比情况，并用红线标识出标准值的范围，支持废气排口GIS显示。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事件管理</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系统应支持对溯源事件进行管理，可处理、查看、删除溯源事件；列表展示全部事件，可进行查询。</w:t>
            </w:r>
          </w:p>
        </w:tc>
      </w:tr>
    </w:tbl>
    <w:p>
      <w:pPr>
        <w:pStyle w:val="3"/>
        <w:rPr>
          <w:color w:val="auto"/>
          <w:szCs w:val="32"/>
          <w:highlight w:val="none"/>
        </w:rPr>
      </w:pPr>
      <w:r>
        <w:rPr>
          <w:rFonts w:hint="eastAsia"/>
          <w:color w:val="auto"/>
          <w:highlight w:val="none"/>
        </w:rPr>
        <w:t>安全监管</w:t>
      </w:r>
    </w:p>
    <w:p>
      <w:pPr>
        <w:pStyle w:val="4"/>
        <w:rPr>
          <w:color w:val="auto"/>
          <w:highlight w:val="none"/>
        </w:rPr>
      </w:pPr>
      <w:r>
        <w:rPr>
          <w:rFonts w:hint="eastAsia"/>
          <w:color w:val="auto"/>
          <w:highlight w:val="none"/>
        </w:rPr>
        <w:t>园区安全生产监管平台</w:t>
      </w:r>
    </w:p>
    <w:p>
      <w:pPr>
        <w:pStyle w:val="5"/>
        <w:rPr>
          <w:color w:val="auto"/>
          <w:highlight w:val="none"/>
        </w:rPr>
      </w:pPr>
      <w:r>
        <w:rPr>
          <w:rFonts w:hint="eastAsia"/>
          <w:color w:val="auto"/>
          <w:highlight w:val="none"/>
        </w:rPr>
        <w:t>危险源企业厂区二维建模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展示企业厂区内部重大危险源、监控视频的分布情况，显示企业的厂区平面图和重大危险源的所处位置，点击重大危险源可以查看重大危险源的基本信息、危化品存储信息、监控数据及报警信息。</w:t>
      </w:r>
    </w:p>
    <w:p>
      <w:pPr>
        <w:pStyle w:val="5"/>
        <w:rPr>
          <w:color w:val="auto"/>
          <w:highlight w:val="none"/>
        </w:rPr>
      </w:pPr>
      <w:r>
        <w:rPr>
          <w:rFonts w:hint="eastAsia"/>
          <w:color w:val="auto"/>
          <w:highlight w:val="none"/>
        </w:rPr>
        <w:t>企业危险源数据采集协议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通过定制化开发协议接口采集企业危险源的仪表传感监测数据，并将数据上报至园区平台。</w:t>
      </w:r>
    </w:p>
    <w:p>
      <w:pPr>
        <w:pStyle w:val="5"/>
        <w:rPr>
          <w:color w:val="auto"/>
          <w:highlight w:val="none"/>
        </w:rPr>
      </w:pPr>
      <w:r>
        <w:rPr>
          <w:rFonts w:hint="eastAsia"/>
          <w:color w:val="auto"/>
          <w:highlight w:val="none"/>
        </w:rPr>
        <w:t>危险源视频智能分析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视频智能分析系统可以对视频图像进行智能分析，对可能发生的风险进行自动报警，主要包括对火焰的监测报警、对烟雾的侦测报警、针对可疑人员的徘徊侦测报警、对禁区非法闯入的安全区域侦测报警等。</w:t>
      </w:r>
    </w:p>
    <w:p>
      <w:pPr>
        <w:pStyle w:val="5"/>
        <w:rPr>
          <w:color w:val="auto"/>
          <w:highlight w:val="none"/>
        </w:rPr>
      </w:pPr>
      <w:r>
        <w:rPr>
          <w:rFonts w:hint="eastAsia"/>
          <w:color w:val="auto"/>
          <w:highlight w:val="none"/>
        </w:rPr>
        <w:t>危险源在线监控及事故预警系统</w:t>
      </w:r>
    </w:p>
    <w:p>
      <w:pPr>
        <w:pStyle w:val="6"/>
        <w:rPr>
          <w:color w:val="auto"/>
          <w:highlight w:val="none"/>
        </w:rPr>
      </w:pPr>
      <w:r>
        <w:rPr>
          <w:rFonts w:hint="eastAsia"/>
          <w:color w:val="auto"/>
          <w:highlight w:val="none"/>
        </w:rPr>
        <w:t>建设内容</w:t>
      </w:r>
    </w:p>
    <w:tbl>
      <w:tblPr>
        <w:tblStyle w:val="9"/>
        <w:tblW w:w="9628" w:type="dxa"/>
        <w:tblInd w:w="0" w:type="dxa"/>
        <w:tblLayout w:type="fixed"/>
        <w:tblCellMar>
          <w:top w:w="0" w:type="dxa"/>
          <w:left w:w="108" w:type="dxa"/>
          <w:bottom w:w="0" w:type="dxa"/>
          <w:right w:w="108" w:type="dxa"/>
        </w:tblCellMar>
      </w:tblPr>
      <w:tblGrid>
        <w:gridCol w:w="724"/>
        <w:gridCol w:w="1217"/>
        <w:gridCol w:w="7687"/>
      </w:tblGrid>
      <w:tr>
        <w:tblPrEx>
          <w:tblCellMar>
            <w:top w:w="0" w:type="dxa"/>
            <w:left w:w="108" w:type="dxa"/>
            <w:bottom w:w="0" w:type="dxa"/>
            <w:right w:w="108" w:type="dxa"/>
          </w:tblCellMar>
        </w:tblPrEx>
        <w:trPr>
          <w:trHeight w:val="28"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1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24"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1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综合展示不同企业的重大危险源及报警相关统计信息</w:t>
            </w:r>
          </w:p>
        </w:tc>
      </w:tr>
      <w:tr>
        <w:tblPrEx>
          <w:tblCellMar>
            <w:top w:w="0" w:type="dxa"/>
            <w:left w:w="108" w:type="dxa"/>
            <w:bottom w:w="0" w:type="dxa"/>
            <w:right w:w="108" w:type="dxa"/>
          </w:tblCellMar>
        </w:tblPrEx>
        <w:trPr>
          <w:trHeight w:val="90"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实时监测</w:t>
            </w: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1、GIS地图</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实现在地图上展示企业、重大危险源、监控视频的分布情况</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2、实时一览</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包括对重大危险源监控设备参数，可以根据筛选条件进行查询和导出</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视频监控</w:t>
            </w: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1、实时视频</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对重大危险源监控区域进行视频展示</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2、历史视频</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对重大危险源监控区域历史录像进行查询</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nil"/>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17" w:type="dxa"/>
            <w:vMerge w:val="restart"/>
            <w:tcBorders>
              <w:top w:val="nil"/>
              <w:left w:val="nil"/>
              <w:bottom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报警管理</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1、超限报警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对重大危险源监测的一级报警、二级报警数据进行管理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2、监管报警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系统对超限报警信息进行分析，对存在的风险情况进行预警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3、视频报警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对视频监控发现风险情况进行报警登记并进行处理</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17" w:type="dxa"/>
            <w:vMerge w:val="restart"/>
            <w:tcBorders>
              <w:top w:val="nil"/>
              <w:left w:val="nil"/>
              <w:bottom w:val="single" w:color="000000"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1、重大危险源信息统计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统计各重点行业一至四级重大危险源的数量</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2、重大危险源报警信息统计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通过对行业、时间段进行筛选，得出相应的重大危险源报警数量</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3、报警监测设备统计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对企业报警监测设备的数量、接入情况、在线率等信息进行统计和分析</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信息管理</w:t>
            </w: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1、企业信息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对监管企业的企业信息进行登记和管理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2、重大危险源备案</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对监管企业的重大危险源信息情况进行备案登记和管理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3、监测设备信息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对企业监测设备信息进行登记和管理</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系统配置</w:t>
            </w: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1、报警设置</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设置企业监测设备的超限报警阈值等信息，设置监管报警规则和通知对象等信息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2、视频配置</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设置视频设备的基本信息和接入信息</w:t>
            </w:r>
          </w:p>
        </w:tc>
      </w:tr>
    </w:tbl>
    <w:p>
      <w:pPr>
        <w:ind w:firstLine="480"/>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物联网主机硬件技术要求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物联网主机应可以支持企业现场安全生产数据实时上传至园区智慧安监平台，具有多个标准接口，可接驳模拟摄像机、网络摄像机、网络快球等，支持本地模拟量数据监测、超限报警；支持开关量报警量输入，具有防剪、防短功能；支持报警输出，输出时间可控，并支持报警联动输出，可实现数据的存储等功能。</w:t>
      </w:r>
    </w:p>
    <w:tbl>
      <w:tblPr>
        <w:tblStyle w:val="9"/>
        <w:tblW w:w="9628" w:type="dxa"/>
        <w:tblInd w:w="0" w:type="dxa"/>
        <w:tblLayout w:type="fixed"/>
        <w:tblCellMar>
          <w:top w:w="0" w:type="dxa"/>
          <w:left w:w="108" w:type="dxa"/>
          <w:bottom w:w="0" w:type="dxa"/>
          <w:right w:w="108" w:type="dxa"/>
        </w:tblCellMar>
      </w:tblPr>
      <w:tblGrid>
        <w:gridCol w:w="1217"/>
        <w:gridCol w:w="8411"/>
      </w:tblGrid>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b/>
                <w:bCs/>
                <w:color w:val="auto"/>
                <w:highlight w:val="none"/>
              </w:rPr>
            </w:pPr>
            <w:r>
              <w:rPr>
                <w:rFonts w:hint="eastAsia" w:ascii="宋体" w:hAnsi="宋体"/>
                <w:b/>
                <w:bCs/>
                <w:color w:val="auto"/>
                <w:highlight w:val="none"/>
              </w:rPr>
              <w:t>产品</w:t>
            </w:r>
          </w:p>
        </w:tc>
        <w:tc>
          <w:tcPr>
            <w:tcW w:w="8411" w:type="dxa"/>
            <w:tcBorders>
              <w:top w:val="single" w:color="auto" w:sz="4" w:space="0"/>
              <w:left w:val="nil"/>
              <w:bottom w:val="single" w:color="auto" w:sz="4" w:space="0"/>
              <w:right w:val="single" w:color="auto" w:sz="4" w:space="0"/>
            </w:tcBorders>
            <w:vAlign w:val="center"/>
          </w:tcPr>
          <w:p>
            <w:pPr>
              <w:pStyle w:val="14"/>
              <w:jc w:val="center"/>
              <w:rPr>
                <w:rFonts w:ascii="宋体" w:hAnsi="宋体"/>
                <w:b/>
                <w:bCs/>
                <w:color w:val="auto"/>
                <w:highlight w:val="none"/>
              </w:rPr>
            </w:pPr>
            <w:r>
              <w:rPr>
                <w:rFonts w:hint="eastAsia" w:ascii="宋体" w:hAnsi="宋体"/>
                <w:b/>
                <w:bCs/>
                <w:color w:val="auto"/>
                <w:highlight w:val="none"/>
              </w:rPr>
              <w:t>技术指标要求</w:t>
            </w:r>
          </w:p>
        </w:tc>
      </w:tr>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重大危险源安全监控物联网主机</w:t>
            </w:r>
          </w:p>
        </w:tc>
        <w:tc>
          <w:tcPr>
            <w:tcW w:w="8411" w:type="dxa"/>
            <w:tcBorders>
              <w:top w:val="single" w:color="auto" w:sz="4" w:space="0"/>
              <w:left w:val="nil"/>
              <w:bottom w:val="single" w:color="auto" w:sz="4" w:space="0"/>
              <w:right w:val="single" w:color="auto" w:sz="4" w:space="0"/>
            </w:tcBorders>
            <w:vAlign w:val="center"/>
          </w:tcPr>
          <w:p>
            <w:pPr>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支持接入至少</w:t>
            </w:r>
            <w:r>
              <w:rPr>
                <w:rFonts w:hint="eastAsia" w:ascii="宋体" w:hAnsi="宋体"/>
                <w:color w:val="auto"/>
                <w:sz w:val="21"/>
                <w:szCs w:val="21"/>
                <w:highlight w:val="none"/>
                <w:lang w:val="en-US" w:eastAsia="zh-CN"/>
              </w:rPr>
              <w:t>8路模拟视频，8路数字视频。</w:t>
            </w:r>
          </w:p>
          <w:p>
            <w:pPr>
              <w:rPr>
                <w:rFonts w:ascii="宋体" w:hAnsi="宋体"/>
                <w:color w:val="auto"/>
                <w:sz w:val="21"/>
                <w:szCs w:val="21"/>
                <w:highlight w:val="none"/>
              </w:rPr>
            </w:pPr>
            <w:r>
              <w:rPr>
                <w:rFonts w:hint="eastAsia" w:ascii="宋体" w:hAnsi="宋体"/>
                <w:color w:val="auto"/>
                <w:sz w:val="21"/>
                <w:szCs w:val="21"/>
                <w:highlight w:val="none"/>
              </w:rPr>
              <w:t>支持至少8路模拟量数据采集，并可通过网络上传到软件平台，支持至少</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路开关量输入并可通过网络上传到软件平台，支持</w:t>
            </w:r>
            <w:r>
              <w:rPr>
                <w:rFonts w:ascii="宋体" w:hAnsi="宋体"/>
                <w:color w:val="auto"/>
                <w:sz w:val="21"/>
                <w:szCs w:val="21"/>
                <w:highlight w:val="none"/>
              </w:rPr>
              <w:t>RS-485数据通信功能</w:t>
            </w:r>
            <w:r>
              <w:rPr>
                <w:rFonts w:hint="eastAsia" w:ascii="宋体" w:hAnsi="宋体"/>
                <w:color w:val="auto"/>
                <w:sz w:val="21"/>
                <w:szCs w:val="21"/>
                <w:highlight w:val="none"/>
              </w:rPr>
              <w:t>，并可通过网络上传到软件平台；</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硬盘总容量不少于4TB，硬盘企业级7200转；</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所有模拟通道支持WD1实时编码；</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支持HDMI、VGA、CVBS同时输出，HDMI与VGA输出分辨率可达1920x1080p；</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支持冗余录像、假日录像和抓图计划配置；</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支持即时回放功能，在预览画面下对指定通道的当前录像进行回放，并且不影响其他通道预览；</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w:t>
            </w:r>
            <w:r>
              <w:rPr>
                <w:rFonts w:hint="eastAsia" w:ascii="Times New Roman" w:hAnsi="Times New Roman" w:cs="Times New Roman" w:eastAsiaTheme="majorEastAsia"/>
                <w:color w:val="auto"/>
                <w:highlight w:val="none"/>
              </w:rPr>
              <w:t>至少</w:t>
            </w:r>
            <w:r>
              <w:rPr>
                <w:rFonts w:ascii="Times New Roman" w:hAnsi="Times New Roman" w:cs="Times New Roman" w:eastAsiaTheme="majorEastAsia"/>
                <w:color w:val="auto"/>
                <w:highlight w:val="none"/>
              </w:rPr>
              <w:t>16路WD1同步回放及多路同步倒放；</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支持标签定义、查询、回放录像文件；</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支持重要录像文件加锁保护功能；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支持硬盘配额和硬盘盘组两种存储模式，可对不同通道分配不同的录像保存容量或周期；</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支持至少8个SATA接口，1个eSATA盘库，可用于录像和备份；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双千兆网卡，支持网络容错、负载均衡以及双网络IP设定等应用；</w:t>
            </w:r>
          </w:p>
          <w:p>
            <w:pPr>
              <w:rPr>
                <w:rFonts w:ascii="宋体" w:hAnsi="宋体"/>
                <w:color w:val="auto"/>
                <w:sz w:val="21"/>
                <w:szCs w:val="21"/>
                <w:highlight w:val="none"/>
              </w:rPr>
            </w:pPr>
            <w:r>
              <w:rPr>
                <w:rFonts w:ascii="宋体" w:hAnsi="宋体"/>
                <w:color w:val="auto"/>
                <w:sz w:val="21"/>
                <w:szCs w:val="21"/>
                <w:highlight w:val="none"/>
              </w:rPr>
              <w:t>可安装危险源安全监控数据采集软件采集企业的危险源监测数据</w:t>
            </w:r>
            <w:r>
              <w:rPr>
                <w:rFonts w:hint="eastAsia" w:ascii="宋体" w:hAnsi="宋体"/>
                <w:color w:val="auto"/>
                <w:sz w:val="21"/>
                <w:szCs w:val="21"/>
                <w:highlight w:val="none"/>
              </w:rPr>
              <w:t>。</w:t>
            </w:r>
          </w:p>
        </w:tc>
      </w:tr>
    </w:tbl>
    <w:p>
      <w:pPr>
        <w:pStyle w:val="5"/>
        <w:rPr>
          <w:color w:val="auto"/>
          <w:highlight w:val="none"/>
        </w:rPr>
      </w:pPr>
      <w:r>
        <w:rPr>
          <w:rFonts w:hint="eastAsia"/>
          <w:color w:val="auto"/>
          <w:highlight w:val="none"/>
        </w:rPr>
        <w:t>风险分级管控及隐患排查治理系统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根据《关于实施遏制重特大事故工作指南构建双重预防机制的意见》（安委办〔2016〕11号）、《关于实施遏制重特大事故工作指南全面加强安全生产源头管控和安全准入工作的指导意见》（安委办〔2017〕7号）等法规、标准、规范的要求建设。</w:t>
      </w:r>
    </w:p>
    <w:p>
      <w:pPr>
        <w:spacing w:line="360" w:lineRule="auto"/>
        <w:ind w:firstLine="480"/>
        <w:rPr>
          <w:rFonts w:ascii="宋体" w:hAnsi="宋体"/>
          <w:color w:val="auto"/>
          <w:sz w:val="24"/>
          <w:szCs w:val="24"/>
          <w:highlight w:val="none"/>
        </w:rPr>
      </w:pP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包括企业风险分布图、风险统计汇总、隐患工作开展情况汇总、工作提醒、通知公告等信息</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企业信息管理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包括企业基本信息管理、注册企业审核、企业平面图维护等</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企业风险管控</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1、风险点登记台账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企业对企业内部进行风险点划分和风险评估，登记风险点信息和风险评估信息，形成风险点登记台账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2、风险分级管控清单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企业对划分的风险点进行危险源辨识，进行风险评价，确定风险等级。最终针对各个危险源制定风险管控措施，落实责任人，形成企业风险分级管控清单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3、企业风险管控制度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企业依据行业安全风险管控标准，结合自身工艺、设备、设施、管理、作业等特点，定制企业风险管控标准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4、风险管控统计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包括风险点分类统计、危险源分类统计、风险分级对比分析等功能</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5、风险分级监管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建立“红橙黄蓝”四色预警监管模式，将对不同级别的风险落实到园区安监部门，实现企业风险监管体系化管控</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隐患排查治理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1、执法检查隐患管理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对执法检查的一般隐患和重大隐患排查治理的全流程闭环管理。包括隐患登记、隐患推送、隐患整改、隐患复查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2、自查自报隐患管理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企业把日常隐患排查治理情况登记上报到系统中，监管部门可以查看企业自主开展隐患排查治理的情况</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3、隐患排查清单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根据企业各个风险点风险分级结果由企业制定针对各个风险点的隐患排查清单。可以实时维护和更新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4、隐患台账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对政府检查隐患和企业自查自报隐患整合形成企业隐患台账。可以按时间、按类别，按整改状态等筛选隐患数据，导出隐患台账数据</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5、隐患督办</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针对重大隐患可以挂牌督办，由企业实施整改处理，对隐患治理情况组织评估，形成评估报告，提交给安监部门申请验收，由安监部门组织验收复查</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GIS地图</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将企业安全生产风险分类分级、隐患排查治理与地理信息融合，以GIS专题图分析方式，按照风险等级展示各企业隐患排查治理情况</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84" w:type="dxa"/>
            <w:tcBorders>
              <w:top w:val="single" w:color="auto" w:sz="4" w:space="0"/>
              <w:left w:val="nil"/>
              <w:bottom w:val="single" w:color="000000"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统计所辖范围内各行业参与隐患排查的情况，统计隐患的排查、整改、分类等情况，同时可对各行业隐患数、各等级隐患数、各类别隐患数进行对比，了解相关分布及趋势情况</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1、风险分布图</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将企业安全生产风险分类分级、隐患排查治理与地理信息融合</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2、风险分级监管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建立“红橙黄蓝”四色预警监管模式</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3、企业风险信息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查看企业风险点、危险源的基本信息，风险评估、风险分级、企业风险分布图等信息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4、执法检查隐患登记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对企业行政执法检查时，把发现的隐患信息通过移动端登记到系统中</w:t>
            </w:r>
          </w:p>
        </w:tc>
      </w:tr>
      <w:tr>
        <w:tblPrEx>
          <w:tblCellMar>
            <w:top w:w="0" w:type="dxa"/>
            <w:left w:w="108" w:type="dxa"/>
            <w:bottom w:w="0" w:type="dxa"/>
            <w:right w:w="108" w:type="dxa"/>
          </w:tblCellMar>
        </w:tblPrEx>
        <w:trPr>
          <w:trHeight w:val="90"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5、隐患复查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针对企业隐患整改后的情况进行复查，登记复查结果信息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6、隐患排查清单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隐患排查清单功能可以根据企业各个风险点风险分级结果由企业制定针对各个风险点的隐患排查清单</w:t>
            </w:r>
          </w:p>
        </w:tc>
      </w:tr>
    </w:tbl>
    <w:p>
      <w:pPr>
        <w:pStyle w:val="5"/>
        <w:rPr>
          <w:color w:val="auto"/>
          <w:highlight w:val="none"/>
        </w:rPr>
      </w:pPr>
      <w:r>
        <w:rPr>
          <w:rFonts w:hint="eastAsia"/>
          <w:color w:val="auto"/>
          <w:highlight w:val="none"/>
        </w:rPr>
        <w:t>安全生产行政执法系统</w:t>
      </w:r>
    </w:p>
    <w:p>
      <w:pPr>
        <w:pStyle w:val="6"/>
        <w:rPr>
          <w:color w:val="auto"/>
          <w:highlight w:val="none"/>
        </w:rPr>
      </w:pPr>
      <w:r>
        <w:rPr>
          <w:rFonts w:hint="eastAsia"/>
          <w:color w:val="auto"/>
          <w:highlight w:val="none"/>
        </w:rPr>
        <w:t>建设内容</w:t>
      </w: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5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执法检查管理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登记执法检查的执法人员数量和执法时间、执法对象、检查方案等信息，对受检的企业进行现场检查，检查结果汇总处理，包括选择受检企业类别、存在的问题、整改意见等，并最终形成《整改指令书》</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立案管理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办案人员进行立案申请，由园区安监部门分管该业务的领导进行审批</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调查取证管理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将调查取证中获得的询问记录、笔录、照片、录音、录像等内容添加到该案件记录内</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行政执法管理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安监部门负责人对案件调查结果进行审查，根据不同情况，分别作出决定，并制作《行政处罚决定书》</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结案归档管理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对已经提交《行政处罚送达回执》以及银行缴费凭证的案件全过程进行审核，审核无误，材料完整后进行结案归档管理</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智能执法辅助支持</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利用执法信息辅助支持库，实现智能执法辅助支持</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消息提醒</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包括证书到期时间提醒、流程提醒等功能</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按照区域、时间等数据信息，以图形化方式进行统计分析数据展现</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nil"/>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284" w:type="dxa"/>
            <w:vMerge w:val="restart"/>
            <w:tcBorders>
              <w:top w:val="nil"/>
              <w:left w:val="nil"/>
              <w:bottom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1、现场执法管理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移动终端上实现现场执法信息的录入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2、智能执法辅助支持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利用执法信息辅助支持库，通过移动终端，实现智能执法辅助支持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3、执法文书现场打印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利用文书表单自定义等功能，然后打印输出执法文书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4、现场调查取证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利用移动终端的多媒体功能将现场调查取证的材料（文字材料、多媒体材料等）以附件形式挂接在现场执法或案件记录内</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 xml:space="preserve">5、安全知识库    </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提供法律法规、规章、国家和地方行业标准等文件内容的查询</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6、企业信息查询</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提供企业基本信息、安全生产许可证信息、内部特种作业人员持证信息等内容的查询和提醒</w:t>
            </w:r>
          </w:p>
        </w:tc>
      </w:tr>
    </w:tbl>
    <w:p>
      <w:pPr>
        <w:ind w:firstLine="480"/>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硬件技术要求</w:t>
      </w:r>
    </w:p>
    <w:p>
      <w:pPr>
        <w:ind w:firstLine="480"/>
        <w:rPr>
          <w:rFonts w:ascii="宋体" w:hAnsi="宋体"/>
          <w:color w:val="auto"/>
          <w:highlight w:val="none"/>
        </w:rPr>
      </w:pPr>
      <w:r>
        <w:rPr>
          <w:rFonts w:hint="eastAsia" w:ascii="宋体" w:hAnsi="宋体"/>
          <w:color w:val="auto"/>
          <w:highlight w:val="none"/>
        </w:rPr>
        <w:t>移动执法箱3套、包括：蓝牙打印机、车载电源转换器、移动终端、执法箱。</w:t>
      </w:r>
    </w:p>
    <w:tbl>
      <w:tblPr>
        <w:tblStyle w:val="9"/>
        <w:tblW w:w="8522" w:type="dxa"/>
        <w:tblInd w:w="0" w:type="dxa"/>
        <w:tblLayout w:type="fixed"/>
        <w:tblCellMar>
          <w:top w:w="0" w:type="dxa"/>
          <w:left w:w="108" w:type="dxa"/>
          <w:bottom w:w="0" w:type="dxa"/>
          <w:right w:w="108" w:type="dxa"/>
        </w:tblCellMar>
      </w:tblPr>
      <w:tblGrid>
        <w:gridCol w:w="675"/>
        <w:gridCol w:w="1566"/>
        <w:gridCol w:w="5287"/>
        <w:gridCol w:w="994"/>
      </w:tblGrid>
      <w:tr>
        <w:tblPrEx>
          <w:tblCellMar>
            <w:top w:w="0" w:type="dxa"/>
            <w:left w:w="108" w:type="dxa"/>
            <w:bottom w:w="0" w:type="dxa"/>
            <w:right w:w="108" w:type="dxa"/>
          </w:tblCellMar>
        </w:tblPrEx>
        <w:trPr>
          <w:trHeight w:val="2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56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执法设备名称</w:t>
            </w:r>
          </w:p>
        </w:tc>
        <w:tc>
          <w:tcPr>
            <w:tcW w:w="52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数量</w:t>
            </w:r>
          </w:p>
        </w:tc>
      </w:tr>
      <w:tr>
        <w:tblPrEx>
          <w:tblCellMar>
            <w:top w:w="0" w:type="dxa"/>
            <w:left w:w="108" w:type="dxa"/>
            <w:bottom w:w="0" w:type="dxa"/>
            <w:right w:w="108" w:type="dxa"/>
          </w:tblCellMar>
        </w:tblPrEx>
        <w:trPr>
          <w:trHeight w:val="2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6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蓝牙打印机</w:t>
            </w:r>
          </w:p>
        </w:tc>
        <w:tc>
          <w:tcPr>
            <w:tcW w:w="52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最大打印幅面 A4 ；墨盒类型 一体式墨盒 ；墨盒数量 五色墨盒 ；打印速度 黑白20ppm/彩色14ppm；最高分辨率 9600x2400dpi;原装蓝牙</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车载电源转换器</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12V24V转220V车载逆变器500W1000W2000W逆变器车载电源转换器 P500 24v</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移动执法终端</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lang w:bidi="ar"/>
              </w:rPr>
              <w:t>不低于</w:t>
            </w:r>
            <w:r>
              <w:rPr>
                <w:rFonts w:hint="eastAsia" w:ascii="宋体" w:hAnsi="宋体"/>
                <w:color w:val="auto"/>
                <w:sz w:val="21"/>
                <w:szCs w:val="21"/>
                <w:highlight w:val="none"/>
              </w:rPr>
              <w:t>8英寸触摸屏；分辨率1920x1200；存储容量16GB；内置摄像头；支持WiFi、蓝牙</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移动执法箱</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定制、采用铝合金材料</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bl>
    <w:p>
      <w:pPr>
        <w:pStyle w:val="4"/>
        <w:rPr>
          <w:color w:val="auto"/>
          <w:szCs w:val="32"/>
          <w:highlight w:val="none"/>
        </w:rPr>
      </w:pPr>
      <w:r>
        <w:rPr>
          <w:rFonts w:hint="eastAsia"/>
          <w:color w:val="auto"/>
          <w:highlight w:val="none"/>
        </w:rPr>
        <w:t>企业安全生产管理信息化平台</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5"/>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4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目标职责</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包含企业安全生产目标、机构和职责、全员参与、安全生产投入、安全文化建设、安全生产信息化建设等功能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制度化管理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包含企业安全生产法规标准识别、规章制度、操作规程、文档管理等功能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教育培训</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包含企业安全教育培训管理、人员教育培训等功能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现场管理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包含企业安全生产设备设施管理、作业安全管理、职业健康、警示标志等功能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安全风险管控及隐患排查治理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包含企业安全风险管理、重大危险源辨识和管理、隐患排查治理、预测预警等功能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应急管理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包含企业应急准备、应急处置、应急评估等功能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事故查处</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包含企业安全生产事故报告、事故调查和处理、事故管理等功能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持续改进</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包含企业安全生产绩效评定、持续改进等功能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其他安全管理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根据园区安全监管要求的其他安全管理数据上报等功能。包括证书管理、劳动防护用品管理、危险化学品管理、建设项目三同时等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315"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1、安全检查及隐患整改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包括企业安全检查和隐患排查治理的全过程流程管理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2、危险作业审批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包含动火作业证、受限空间作业证、盲板抽堵作业证、高处作业证、吊装作业证、断路作业证、临时用电作业证、动土作业证等审批管理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3、巡检管理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通过移动端登记对设备设施、危险源等日常巡查记录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4、隐患随手拍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对日常发现的隐患随手拍照记录隐患信息，上传到系统中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对企业安全生产管理相关的一企一档信息可以按关键字筛选查询</w:t>
            </w:r>
          </w:p>
        </w:tc>
      </w:tr>
    </w:tbl>
    <w:p>
      <w:pPr>
        <w:pStyle w:val="4"/>
        <w:rPr>
          <w:color w:val="auto"/>
          <w:highlight w:val="none"/>
        </w:rPr>
      </w:pPr>
      <w:r>
        <w:rPr>
          <w:rFonts w:hint="eastAsia"/>
          <w:color w:val="auto"/>
          <w:highlight w:val="none"/>
        </w:rPr>
        <w:t>企业安全生产预警指数系统</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5"/>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4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预警指标管理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系统提供指标自定义功能，可对指标进行新增、设置与维护，赋予指标相应的计算公式与警区阈值，经过统计、修正与计算后得出综合指数值。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预警指数管理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系统通过各类灵活接口，采集隐患排查治理模块、教育培训模块、应急管理模块、事故管理模块等数据，根据各种指标的设置算法对指标值进行计算。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预警指数图</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系统提供预警指数图浏览，企业管理者可以通过指数图了解目前企业安全生产管理状况的发展趋势，并可查看下属单位安全预警情况。</w:t>
            </w:r>
          </w:p>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预警分析报告</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预警分析报告的年报、月报、周报，企业管理者通过预警分析报告可以及时了解到整体公司的预警指数发展趋势，及各部门的预警指数情况，并可以通过日常安全管理的四个层面对安全情况进行详细展现。</w:t>
            </w:r>
            <w:r>
              <w:rPr>
                <w:rFonts w:ascii="宋体"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预警报告整改</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通过对预警报告提出的建议措施进行整改，完成预警的闭环管理。帮助企业管理者检查预警报告暴露问题是否及时解决。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信息查询</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提供隐患数据、隐患整改情况、培训情况、应急演练情况、事故情况的统计分析，为安全管理人员提供快速查询的工具，及时了解各个业务内容的进展情况。</w:t>
            </w:r>
          </w:p>
        </w:tc>
      </w:tr>
    </w:tbl>
    <w:p>
      <w:pPr>
        <w:pStyle w:val="3"/>
        <w:rPr>
          <w:color w:val="auto"/>
          <w:sz w:val="28"/>
          <w:szCs w:val="28"/>
          <w:highlight w:val="none"/>
        </w:rPr>
      </w:pPr>
      <w:r>
        <w:rPr>
          <w:rFonts w:hint="eastAsia"/>
          <w:color w:val="auto"/>
          <w:highlight w:val="none"/>
        </w:rPr>
        <w:t>能源监管</w:t>
      </w:r>
    </w:p>
    <w:p>
      <w:pPr>
        <w:pStyle w:val="4"/>
        <w:rPr>
          <w:color w:val="auto"/>
          <w:szCs w:val="32"/>
          <w:highlight w:val="none"/>
        </w:rPr>
      </w:pPr>
      <w:r>
        <w:rPr>
          <w:rFonts w:hint="eastAsia"/>
          <w:color w:val="auto"/>
          <w:highlight w:val="none"/>
        </w:rPr>
        <w:t>数据采集及设备要求</w:t>
      </w:r>
    </w:p>
    <w:p>
      <w:pPr>
        <w:rPr>
          <w:b/>
          <w:bCs/>
          <w:color w:val="auto"/>
          <w:highlight w:val="none"/>
        </w:rPr>
      </w:pPr>
      <w:r>
        <w:rPr>
          <w:rFonts w:hint="eastAsia"/>
          <w:b/>
          <w:bCs/>
          <w:color w:val="auto"/>
          <w:highlight w:val="none"/>
        </w:rPr>
        <w:t>设备参数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w:t>
            </w:r>
          </w:p>
        </w:tc>
        <w:tc>
          <w:tcPr>
            <w:tcW w:w="790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摄像读取器</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要求工作环境温度不小于0～+45℃，湿度是0～95%RH</w:t>
            </w:r>
          </w:p>
          <w:p>
            <w:pPr>
              <w:rPr>
                <w:rFonts w:ascii="宋体" w:hAnsi="宋体"/>
                <w:color w:val="auto"/>
                <w:sz w:val="21"/>
                <w:szCs w:val="21"/>
                <w:highlight w:val="none"/>
              </w:rPr>
            </w:pPr>
            <w:r>
              <w:rPr>
                <w:rFonts w:hint="eastAsia" w:ascii="宋体" w:hAnsi="宋体"/>
                <w:color w:val="auto"/>
                <w:sz w:val="21"/>
                <w:szCs w:val="21"/>
                <w:highlight w:val="none"/>
              </w:rPr>
              <w:t>支持工作电压DC3.6-6V</w:t>
            </w:r>
          </w:p>
          <w:p>
            <w:pPr>
              <w:rPr>
                <w:rFonts w:ascii="宋体" w:hAnsi="宋体"/>
                <w:color w:val="auto"/>
                <w:sz w:val="21"/>
                <w:szCs w:val="21"/>
                <w:highlight w:val="none"/>
              </w:rPr>
            </w:pPr>
            <w:r>
              <w:rPr>
                <w:rFonts w:hint="eastAsia" w:ascii="宋体" w:hAnsi="宋体"/>
                <w:color w:val="auto"/>
                <w:sz w:val="21"/>
                <w:szCs w:val="21"/>
                <w:highlight w:val="none"/>
              </w:rPr>
              <w:t>工作平均电流小于100mA，休眠电流无线小于10uA</w:t>
            </w:r>
          </w:p>
          <w:p>
            <w:pPr>
              <w:rPr>
                <w:rFonts w:ascii="宋体" w:hAnsi="宋体"/>
                <w:color w:val="auto"/>
                <w:sz w:val="21"/>
                <w:szCs w:val="21"/>
                <w:highlight w:val="none"/>
              </w:rPr>
            </w:pPr>
            <w:r>
              <w:rPr>
                <w:rFonts w:hint="eastAsia" w:ascii="宋体" w:hAnsi="宋体"/>
                <w:color w:val="auto"/>
                <w:sz w:val="21"/>
                <w:szCs w:val="21"/>
                <w:highlight w:val="none"/>
              </w:rPr>
              <w:t>支持接口RS-485、 M-bus、 RF（LoRa） 、 NB-IoT可选，或定制</w:t>
            </w:r>
          </w:p>
          <w:p>
            <w:pPr>
              <w:rPr>
                <w:rFonts w:ascii="宋体" w:hAnsi="宋体"/>
                <w:color w:val="auto"/>
                <w:sz w:val="21"/>
                <w:szCs w:val="21"/>
                <w:highlight w:val="none"/>
              </w:rPr>
            </w:pPr>
            <w:r>
              <w:rPr>
                <w:rFonts w:hint="eastAsia" w:ascii="宋体" w:hAnsi="宋体"/>
                <w:color w:val="auto"/>
                <w:sz w:val="21"/>
                <w:szCs w:val="21"/>
                <w:highlight w:val="none"/>
              </w:rPr>
              <w:t>支持协议CJ/T188、 DL/T645可选，或定制</w:t>
            </w:r>
          </w:p>
          <w:p>
            <w:pPr>
              <w:rPr>
                <w:rFonts w:ascii="宋体" w:hAnsi="宋体"/>
                <w:color w:val="auto"/>
                <w:sz w:val="21"/>
                <w:szCs w:val="21"/>
                <w:highlight w:val="none"/>
              </w:rPr>
            </w:pPr>
            <w:r>
              <w:rPr>
                <w:rFonts w:hint="eastAsia" w:ascii="宋体" w:hAnsi="宋体"/>
                <w:color w:val="auto"/>
                <w:sz w:val="21"/>
                <w:szCs w:val="21"/>
                <w:highlight w:val="none"/>
              </w:rPr>
              <w:t>支持小于0.6K字节（自定义格式）和4K字节（JPG格式）的图像</w:t>
            </w:r>
          </w:p>
          <w:p>
            <w:pPr>
              <w:rPr>
                <w:rFonts w:ascii="宋体" w:hAnsi="宋体"/>
                <w:color w:val="auto"/>
                <w:sz w:val="21"/>
                <w:szCs w:val="21"/>
                <w:highlight w:val="none"/>
              </w:rPr>
            </w:pPr>
            <w:r>
              <w:rPr>
                <w:rFonts w:hint="eastAsia" w:ascii="宋体" w:hAnsi="宋体"/>
                <w:color w:val="auto"/>
                <w:sz w:val="21"/>
                <w:szCs w:val="21"/>
                <w:highlight w:val="none"/>
              </w:rPr>
              <w:t>识别成功率99.99%（基于指定表具）</w:t>
            </w:r>
          </w:p>
          <w:p>
            <w:pPr>
              <w:rPr>
                <w:rFonts w:ascii="宋体" w:hAnsi="宋体"/>
                <w:color w:val="auto"/>
                <w:sz w:val="21"/>
                <w:szCs w:val="21"/>
                <w:highlight w:val="none"/>
              </w:rPr>
            </w:pPr>
            <w:r>
              <w:rPr>
                <w:rFonts w:hint="eastAsia" w:ascii="宋体" w:hAnsi="宋体"/>
                <w:color w:val="auto"/>
                <w:sz w:val="21"/>
                <w:szCs w:val="21"/>
                <w:highlight w:val="none"/>
              </w:rPr>
              <w:t>支持新表及老户改造</w:t>
            </w:r>
          </w:p>
          <w:p>
            <w:pPr>
              <w:rPr>
                <w:rFonts w:ascii="宋体" w:hAnsi="宋体"/>
                <w:color w:val="auto"/>
                <w:sz w:val="21"/>
                <w:szCs w:val="21"/>
                <w:highlight w:val="none"/>
              </w:rPr>
            </w:pPr>
            <w:r>
              <w:rPr>
                <w:rFonts w:hint="eastAsia" w:ascii="宋体" w:hAnsi="宋体"/>
                <w:color w:val="auto"/>
                <w:sz w:val="21"/>
                <w:szCs w:val="21"/>
                <w:highlight w:val="none"/>
              </w:rPr>
              <w:t>支持传感器与基表独立维护</w:t>
            </w:r>
          </w:p>
          <w:p>
            <w:pPr>
              <w:rPr>
                <w:rFonts w:ascii="宋体" w:hAnsi="宋体"/>
                <w:color w:val="auto"/>
                <w:sz w:val="21"/>
                <w:szCs w:val="21"/>
                <w:highlight w:val="none"/>
              </w:rPr>
            </w:pPr>
            <w:r>
              <w:rPr>
                <w:rFonts w:hint="eastAsia" w:ascii="宋体" w:hAnsi="宋体"/>
                <w:color w:val="auto"/>
                <w:sz w:val="21"/>
                <w:szCs w:val="21"/>
                <w:highlight w:val="none"/>
              </w:rPr>
              <w:t>表端识别数据量小，流量小</w:t>
            </w:r>
          </w:p>
          <w:p>
            <w:pPr>
              <w:rPr>
                <w:rFonts w:ascii="宋体" w:hAnsi="宋体"/>
                <w:color w:val="auto"/>
                <w:sz w:val="21"/>
                <w:szCs w:val="21"/>
                <w:highlight w:val="none"/>
              </w:rPr>
            </w:pPr>
            <w:r>
              <w:rPr>
                <w:rFonts w:hint="eastAsia" w:ascii="宋体" w:hAnsi="宋体"/>
                <w:color w:val="auto"/>
                <w:sz w:val="21"/>
                <w:szCs w:val="21"/>
                <w:highlight w:val="none"/>
              </w:rPr>
              <w:t>支持与传统直读表（如光电表）混装使用</w:t>
            </w:r>
          </w:p>
          <w:p>
            <w:pPr>
              <w:rPr>
                <w:rFonts w:ascii="宋体" w:hAnsi="宋体"/>
                <w:color w:val="auto"/>
                <w:sz w:val="21"/>
                <w:szCs w:val="21"/>
                <w:highlight w:val="none"/>
              </w:rPr>
            </w:pPr>
            <w:r>
              <w:rPr>
                <w:rFonts w:hint="eastAsia" w:ascii="宋体" w:hAnsi="宋体"/>
                <w:color w:val="auto"/>
                <w:sz w:val="21"/>
                <w:szCs w:val="21"/>
                <w:highlight w:val="none"/>
              </w:rPr>
              <w:t>支持低数据量图片可满足微功率无线（如LoRa）应用下的图片需求</w:t>
            </w:r>
          </w:p>
          <w:p>
            <w:pPr>
              <w:rPr>
                <w:rFonts w:ascii="宋体" w:hAnsi="宋体"/>
                <w:color w:val="auto"/>
                <w:sz w:val="21"/>
                <w:szCs w:val="21"/>
                <w:highlight w:val="none"/>
              </w:rPr>
            </w:pPr>
            <w:r>
              <w:rPr>
                <w:rFonts w:hint="eastAsia" w:ascii="宋体" w:hAnsi="宋体"/>
                <w:color w:val="auto"/>
                <w:sz w:val="21"/>
                <w:szCs w:val="21"/>
                <w:highlight w:val="none"/>
              </w:rPr>
              <w:t>支持清晰原图可满足核表要求，亦能在读数异常时作为原始凭证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能耗数据采集器</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产品需要为工业级芯片及设计；</w:t>
            </w:r>
          </w:p>
          <w:p>
            <w:pPr>
              <w:rPr>
                <w:rFonts w:ascii="宋体" w:hAnsi="宋体"/>
                <w:color w:val="auto"/>
                <w:sz w:val="21"/>
                <w:szCs w:val="21"/>
                <w:highlight w:val="none"/>
              </w:rPr>
            </w:pPr>
            <w:r>
              <w:rPr>
                <w:rFonts w:hint="eastAsia" w:ascii="宋体" w:hAnsi="宋体"/>
                <w:color w:val="auto"/>
                <w:sz w:val="21"/>
                <w:szCs w:val="21"/>
                <w:highlight w:val="none"/>
              </w:rPr>
              <w:t>支持不少于对192个数据采集点进行数据采集；</w:t>
            </w:r>
          </w:p>
          <w:p>
            <w:pPr>
              <w:rPr>
                <w:rFonts w:ascii="宋体" w:hAnsi="宋体"/>
                <w:color w:val="auto"/>
                <w:sz w:val="21"/>
                <w:szCs w:val="21"/>
                <w:highlight w:val="none"/>
              </w:rPr>
            </w:pPr>
            <w:r>
              <w:rPr>
                <w:rFonts w:hint="eastAsia" w:ascii="宋体" w:hAnsi="宋体"/>
                <w:color w:val="auto"/>
                <w:sz w:val="21"/>
                <w:szCs w:val="21"/>
                <w:highlight w:val="none"/>
              </w:rPr>
              <w:t>产品需要具备采集周期可以从1分钟以上任意时间灵活配置；</w:t>
            </w:r>
          </w:p>
          <w:p>
            <w:pPr>
              <w:rPr>
                <w:rFonts w:ascii="宋体" w:hAnsi="宋体"/>
                <w:color w:val="auto"/>
                <w:sz w:val="21"/>
                <w:szCs w:val="21"/>
                <w:highlight w:val="none"/>
              </w:rPr>
            </w:pPr>
            <w:r>
              <w:rPr>
                <w:rFonts w:hint="eastAsia" w:ascii="宋体" w:hAnsi="宋体"/>
                <w:color w:val="auto"/>
                <w:sz w:val="21"/>
                <w:szCs w:val="21"/>
                <w:highlight w:val="none"/>
              </w:rPr>
              <w:t>支持外接不小于4GB工业级储存卡作为专用存储空间，支持24个月以上的能耗数据存储；</w:t>
            </w:r>
          </w:p>
          <w:p>
            <w:pPr>
              <w:rPr>
                <w:rFonts w:ascii="宋体" w:hAnsi="宋体"/>
                <w:color w:val="auto"/>
                <w:sz w:val="21"/>
                <w:szCs w:val="21"/>
                <w:highlight w:val="none"/>
              </w:rPr>
            </w:pPr>
            <w:r>
              <w:rPr>
                <w:rFonts w:hint="eastAsia" w:ascii="宋体" w:hAnsi="宋体"/>
                <w:color w:val="auto"/>
                <w:sz w:val="21"/>
                <w:szCs w:val="21"/>
                <w:highlight w:val="none"/>
              </w:rPr>
              <w:t>产品需要支持断点续传，保持数据完整性；</w:t>
            </w:r>
          </w:p>
          <w:p>
            <w:pPr>
              <w:rPr>
                <w:rFonts w:ascii="宋体" w:hAnsi="宋体"/>
                <w:color w:val="auto"/>
                <w:sz w:val="21"/>
                <w:szCs w:val="21"/>
                <w:highlight w:val="none"/>
              </w:rPr>
            </w:pPr>
            <w:r>
              <w:rPr>
                <w:rFonts w:hint="eastAsia" w:ascii="宋体" w:hAnsi="宋体"/>
                <w:color w:val="auto"/>
                <w:sz w:val="21"/>
                <w:szCs w:val="21"/>
                <w:highlight w:val="none"/>
              </w:rPr>
              <w:t>数据采集器至少包含7个接口,其中至少具备6个可独立配置采集接口(采集接口应为RS485接口，至少具备1个RS232接口)，至少具备1个RJ45接口，用于数据上传和本地维护；</w:t>
            </w:r>
          </w:p>
          <w:p>
            <w:pPr>
              <w:rPr>
                <w:rFonts w:ascii="宋体" w:hAnsi="宋体"/>
                <w:color w:val="auto"/>
                <w:sz w:val="21"/>
                <w:szCs w:val="21"/>
                <w:highlight w:val="none"/>
              </w:rPr>
            </w:pPr>
            <w:r>
              <w:rPr>
                <w:rFonts w:hint="eastAsia" w:ascii="宋体" w:hAnsi="宋体"/>
                <w:color w:val="auto"/>
                <w:sz w:val="21"/>
                <w:szCs w:val="21"/>
                <w:highlight w:val="none"/>
              </w:rPr>
              <w:t>产品必须为低功耗的嵌入式系统，其功率小于等于10W；</w:t>
            </w:r>
          </w:p>
          <w:p>
            <w:pPr>
              <w:rPr>
                <w:rFonts w:ascii="宋体" w:hAnsi="宋体"/>
                <w:color w:val="auto"/>
                <w:sz w:val="21"/>
                <w:szCs w:val="21"/>
                <w:highlight w:val="none"/>
              </w:rPr>
            </w:pPr>
            <w:r>
              <w:rPr>
                <w:rFonts w:hint="eastAsia" w:ascii="宋体" w:hAnsi="宋体"/>
                <w:color w:val="auto"/>
                <w:sz w:val="21"/>
                <w:szCs w:val="21"/>
                <w:highlight w:val="none"/>
              </w:rPr>
              <w:t>工作温度范围不小于-20～+65℃工业级的工作温度</w:t>
            </w:r>
          </w:p>
          <w:p>
            <w:pPr>
              <w:rPr>
                <w:rFonts w:ascii="宋体" w:hAnsi="宋体"/>
                <w:color w:val="auto"/>
                <w:sz w:val="21"/>
                <w:szCs w:val="21"/>
                <w:highlight w:val="none"/>
              </w:rPr>
            </w:pPr>
            <w:r>
              <w:rPr>
                <w:rFonts w:hint="eastAsia" w:ascii="宋体" w:hAnsi="宋体"/>
                <w:color w:val="auto"/>
                <w:sz w:val="21"/>
                <w:szCs w:val="21"/>
                <w:highlight w:val="none"/>
              </w:rPr>
              <w:t>工作湿度范围不小于5～90%RH（无结露）；</w:t>
            </w:r>
          </w:p>
          <w:p>
            <w:pPr>
              <w:rPr>
                <w:rFonts w:ascii="宋体" w:hAnsi="宋体"/>
                <w:color w:val="auto"/>
                <w:sz w:val="21"/>
                <w:szCs w:val="21"/>
                <w:highlight w:val="none"/>
              </w:rPr>
            </w:pPr>
            <w:r>
              <w:rPr>
                <w:rFonts w:hint="eastAsia" w:ascii="宋体" w:hAnsi="宋体"/>
                <w:color w:val="auto"/>
                <w:sz w:val="21"/>
                <w:szCs w:val="21"/>
                <w:highlight w:val="none"/>
              </w:rPr>
              <w:t>支持Linux 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通讯管理机</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不低于ARM Cortex-A5 536MHZ，低功耗、嵌入式设计</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支持不低于128MB DDR2内存容量，最大可支持不低于512MB</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采用不低于256MB FLASH，最大可支持1GB</w:t>
            </w:r>
          </w:p>
          <w:p>
            <w:pPr>
              <w:rPr>
                <w:rFonts w:ascii="宋体" w:hAnsi="宋体"/>
                <w:color w:val="auto"/>
                <w:sz w:val="21"/>
                <w:szCs w:val="21"/>
                <w:highlight w:val="none"/>
              </w:rPr>
            </w:pPr>
            <w:r>
              <w:rPr>
                <w:rFonts w:hint="eastAsia" w:ascii="宋体" w:hAnsi="宋体"/>
                <w:color w:val="auto"/>
                <w:sz w:val="21"/>
                <w:szCs w:val="21"/>
                <w:highlight w:val="none"/>
              </w:rPr>
              <w:t>支持1×10/100Mbps 以太网RJ-45接口，1.5KV电磁隔离保护</w:t>
            </w:r>
          </w:p>
          <w:p>
            <w:pPr>
              <w:rPr>
                <w:rFonts w:ascii="宋体" w:hAnsi="宋体"/>
                <w:color w:val="auto"/>
                <w:sz w:val="21"/>
                <w:szCs w:val="21"/>
                <w:highlight w:val="none"/>
              </w:rPr>
            </w:pPr>
            <w:r>
              <w:rPr>
                <w:rFonts w:hint="eastAsia" w:ascii="宋体" w:hAnsi="宋体"/>
                <w:color w:val="auto"/>
                <w:sz w:val="21"/>
                <w:szCs w:val="21"/>
                <w:highlight w:val="none"/>
              </w:rPr>
              <w:t>2×RS-485，光电隔离设计</w:t>
            </w:r>
          </w:p>
          <w:p>
            <w:pPr>
              <w:rPr>
                <w:rFonts w:ascii="宋体" w:hAnsi="宋体"/>
                <w:color w:val="auto"/>
                <w:sz w:val="21"/>
                <w:szCs w:val="21"/>
                <w:highlight w:val="none"/>
              </w:rPr>
            </w:pPr>
            <w:r>
              <w:rPr>
                <w:rFonts w:hint="eastAsia" w:ascii="宋体" w:hAnsi="宋体"/>
                <w:color w:val="auto"/>
                <w:sz w:val="21"/>
                <w:szCs w:val="21"/>
                <w:highlight w:val="none"/>
              </w:rPr>
              <w:t>支持1×TF存储扩展</w:t>
            </w:r>
          </w:p>
          <w:p>
            <w:pPr>
              <w:rPr>
                <w:rFonts w:ascii="宋体" w:hAnsi="宋体"/>
                <w:color w:val="auto"/>
                <w:sz w:val="21"/>
                <w:szCs w:val="21"/>
                <w:highlight w:val="none"/>
              </w:rPr>
            </w:pPr>
            <w:r>
              <w:rPr>
                <w:rFonts w:hint="eastAsia" w:ascii="宋体" w:hAnsi="宋体"/>
                <w:color w:val="auto"/>
                <w:sz w:val="21"/>
                <w:szCs w:val="21"/>
                <w:highlight w:val="none"/>
              </w:rPr>
              <w:t>支持宽电源供电：直流+12V～36V，功耗1W</w:t>
            </w:r>
          </w:p>
          <w:p>
            <w:pPr>
              <w:rPr>
                <w:rFonts w:ascii="宋体" w:hAnsi="宋体"/>
                <w:color w:val="auto"/>
                <w:sz w:val="21"/>
                <w:szCs w:val="21"/>
                <w:highlight w:val="none"/>
              </w:rPr>
            </w:pPr>
            <w:r>
              <w:rPr>
                <w:rFonts w:hint="eastAsia" w:ascii="宋体" w:hAnsi="宋体"/>
                <w:color w:val="auto"/>
                <w:sz w:val="21"/>
                <w:szCs w:val="21"/>
                <w:highlight w:val="none"/>
              </w:rPr>
              <w:t>支持电源、HDD及各端口状态指示灯</w:t>
            </w:r>
          </w:p>
          <w:p>
            <w:pPr>
              <w:rPr>
                <w:rFonts w:ascii="宋体" w:hAnsi="宋体"/>
                <w:color w:val="auto"/>
                <w:sz w:val="21"/>
                <w:szCs w:val="21"/>
                <w:highlight w:val="none"/>
              </w:rPr>
            </w:pPr>
            <w:r>
              <w:rPr>
                <w:rFonts w:hint="eastAsia" w:ascii="宋体" w:hAnsi="宋体"/>
                <w:color w:val="auto"/>
                <w:sz w:val="21"/>
                <w:szCs w:val="21"/>
                <w:highlight w:val="none"/>
              </w:rPr>
              <w:t>可选配GPRS/LTE/LoRa三种无线上传模块</w:t>
            </w:r>
          </w:p>
          <w:p>
            <w:pPr>
              <w:rPr>
                <w:rFonts w:ascii="宋体" w:hAnsi="宋体"/>
                <w:color w:val="auto"/>
                <w:sz w:val="21"/>
                <w:szCs w:val="21"/>
                <w:highlight w:val="none"/>
              </w:rPr>
            </w:pPr>
            <w:r>
              <w:rPr>
                <w:rFonts w:hint="eastAsia" w:ascii="宋体" w:hAnsi="宋体"/>
                <w:color w:val="auto"/>
                <w:sz w:val="21"/>
                <w:szCs w:val="21"/>
                <w:highlight w:val="none"/>
              </w:rPr>
              <w:t>支持自动重启触发看门狗（芯片内置）</w:t>
            </w:r>
          </w:p>
          <w:p>
            <w:pPr>
              <w:rPr>
                <w:rFonts w:ascii="宋体" w:hAnsi="宋体"/>
                <w:color w:val="auto"/>
                <w:sz w:val="21"/>
                <w:szCs w:val="21"/>
                <w:highlight w:val="none"/>
              </w:rPr>
            </w:pPr>
            <w:r>
              <w:rPr>
                <w:rFonts w:hint="eastAsia" w:ascii="宋体" w:hAnsi="宋体"/>
                <w:color w:val="auto"/>
                <w:sz w:val="21"/>
                <w:szCs w:val="21"/>
                <w:highlight w:val="none"/>
              </w:rPr>
              <w:t>工作温度支持工业级宽温-40～70℃，存储温度-40～80℃，湿度5～95%RH，不凝结</w:t>
            </w:r>
          </w:p>
          <w:p>
            <w:pPr>
              <w:rPr>
                <w:rFonts w:ascii="宋体" w:hAnsi="宋体"/>
                <w:color w:val="auto"/>
                <w:sz w:val="21"/>
                <w:szCs w:val="21"/>
                <w:highlight w:val="none"/>
              </w:rPr>
            </w:pPr>
            <w:r>
              <w:rPr>
                <w:rFonts w:hint="eastAsia" w:ascii="宋体" w:hAnsi="宋体"/>
                <w:color w:val="auto"/>
                <w:sz w:val="21"/>
                <w:szCs w:val="21"/>
                <w:highlight w:val="none"/>
              </w:rPr>
              <w:t>支持嵌入式Linux操作系统</w:t>
            </w:r>
          </w:p>
          <w:p>
            <w:pPr>
              <w:rPr>
                <w:rFonts w:ascii="宋体" w:hAnsi="宋体"/>
                <w:color w:val="auto"/>
                <w:sz w:val="21"/>
                <w:szCs w:val="21"/>
                <w:highlight w:val="none"/>
              </w:rPr>
            </w:pPr>
            <w:r>
              <w:rPr>
                <w:rFonts w:hint="eastAsia" w:ascii="宋体" w:hAnsi="宋体"/>
                <w:color w:val="auto"/>
                <w:sz w:val="21"/>
                <w:szCs w:val="21"/>
                <w:highlight w:val="none"/>
              </w:rPr>
              <w:t>无风扇设计，铁壳机构散热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企业端安全隔离网闸</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内网：不低于4个10/100/1000M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外网：不低于4个10/100/1000M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网络吞吐量：不小于300Mbps</w:t>
            </w:r>
          </w:p>
          <w:p>
            <w:pPr>
              <w:rPr>
                <w:rFonts w:ascii="宋体" w:hAnsi="宋体"/>
                <w:color w:val="auto"/>
                <w:sz w:val="21"/>
                <w:szCs w:val="21"/>
                <w:highlight w:val="none"/>
              </w:rPr>
            </w:pPr>
            <w:r>
              <w:rPr>
                <w:rFonts w:hint="eastAsia" w:ascii="宋体" w:hAnsi="宋体"/>
                <w:color w:val="auto"/>
                <w:sz w:val="21"/>
                <w:szCs w:val="21"/>
                <w:highlight w:val="none"/>
              </w:rPr>
              <w:t>系统整体时延：&lt;5毫秒</w:t>
            </w:r>
          </w:p>
          <w:p>
            <w:pPr>
              <w:rPr>
                <w:rFonts w:ascii="宋体" w:hAnsi="宋体"/>
                <w:color w:val="auto"/>
                <w:sz w:val="21"/>
                <w:szCs w:val="21"/>
                <w:highlight w:val="none"/>
              </w:rPr>
            </w:pPr>
            <w:r>
              <w:rPr>
                <w:rFonts w:hint="eastAsia" w:ascii="宋体" w:hAnsi="宋体"/>
                <w:color w:val="auto"/>
                <w:sz w:val="21"/>
                <w:szCs w:val="21"/>
                <w:highlight w:val="none"/>
              </w:rPr>
              <w:t>所有协议通道并发连接数：45000</w:t>
            </w:r>
          </w:p>
          <w:p>
            <w:pPr>
              <w:rPr>
                <w:rFonts w:ascii="宋体" w:hAnsi="宋体"/>
                <w:color w:val="auto"/>
                <w:sz w:val="21"/>
                <w:szCs w:val="21"/>
                <w:highlight w:val="none"/>
              </w:rPr>
            </w:pPr>
            <w:r>
              <w:rPr>
                <w:rFonts w:hint="eastAsia" w:ascii="宋体" w:hAnsi="宋体"/>
                <w:color w:val="auto"/>
                <w:sz w:val="21"/>
                <w:szCs w:val="21"/>
                <w:highlight w:val="none"/>
              </w:rPr>
              <w:t>支持WEB访问，支持HTTP协议应用的各种指令控制</w:t>
            </w:r>
          </w:p>
          <w:p>
            <w:pPr>
              <w:rPr>
                <w:rFonts w:ascii="宋体" w:hAnsi="宋体"/>
                <w:color w:val="auto"/>
                <w:sz w:val="21"/>
                <w:szCs w:val="21"/>
                <w:highlight w:val="none"/>
              </w:rPr>
            </w:pPr>
            <w:r>
              <w:rPr>
                <w:rFonts w:hint="eastAsia" w:ascii="宋体" w:hAnsi="宋体"/>
                <w:color w:val="auto"/>
                <w:sz w:val="21"/>
                <w:szCs w:val="21"/>
                <w:highlight w:val="none"/>
              </w:rPr>
              <w:t>支持HTTPS网络传输，并且可在该加密通道中分解出正常HTTPS网络应用，保障传输。同时可以屏蔽自由门等各类加密翻墙软件的传输。（提供功能截图证明）</w:t>
            </w:r>
          </w:p>
          <w:p>
            <w:pPr>
              <w:rPr>
                <w:rFonts w:ascii="宋体" w:hAnsi="宋体"/>
                <w:color w:val="auto"/>
                <w:sz w:val="21"/>
                <w:szCs w:val="21"/>
                <w:highlight w:val="none"/>
              </w:rPr>
            </w:pPr>
            <w:r>
              <w:rPr>
                <w:rFonts w:hint="eastAsia" w:ascii="宋体" w:hAnsi="宋体"/>
                <w:color w:val="auto"/>
                <w:sz w:val="21"/>
                <w:szCs w:val="21"/>
                <w:highlight w:val="none"/>
              </w:rPr>
              <w:t>其他过滤策略：文件类型、页面提交方式等。支持情景模式，能够控制用户上网以及服务器对外提供服务的具体时间</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代理、透明和路由工作模式下均支持HTTP和HTTPS协议内部命令及命令参数控制策略。（提供功能截图证明）</w:t>
            </w:r>
          </w:p>
          <w:p>
            <w:pPr>
              <w:rPr>
                <w:rFonts w:ascii="宋体" w:hAnsi="宋体"/>
                <w:color w:val="auto"/>
                <w:sz w:val="21"/>
                <w:szCs w:val="21"/>
                <w:highlight w:val="none"/>
              </w:rPr>
            </w:pPr>
            <w:r>
              <w:rPr>
                <w:rFonts w:hint="eastAsia" w:ascii="宋体" w:hAnsi="宋体"/>
                <w:color w:val="auto"/>
                <w:sz w:val="21"/>
                <w:szCs w:val="21"/>
                <w:highlight w:val="none"/>
              </w:rPr>
              <w:t>支持FTP文件传输协议，支持主动被动两种模式。支持FTP命令参数控制支持对传输文件的类型过滤</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代理、透明和路由工作模式下均支持FTP协议内部命令及命令参数控制策略</w:t>
            </w:r>
          </w:p>
          <w:p>
            <w:pPr>
              <w:rPr>
                <w:rFonts w:ascii="宋体" w:hAnsi="宋体"/>
                <w:color w:val="auto"/>
                <w:sz w:val="21"/>
                <w:szCs w:val="21"/>
                <w:highlight w:val="none"/>
              </w:rPr>
            </w:pPr>
            <w:r>
              <w:rPr>
                <w:rFonts w:hint="eastAsia" w:ascii="宋体" w:hAnsi="宋体"/>
                <w:color w:val="auto"/>
                <w:sz w:val="21"/>
                <w:szCs w:val="21"/>
                <w:highlight w:val="none"/>
              </w:rPr>
              <w:t>提供专用文件同步客户端提供安全的文件同步功能</w:t>
            </w:r>
          </w:p>
          <w:p>
            <w:pPr>
              <w:rPr>
                <w:rFonts w:ascii="宋体" w:hAnsi="宋体"/>
                <w:color w:val="auto"/>
                <w:sz w:val="21"/>
                <w:szCs w:val="21"/>
                <w:highlight w:val="none"/>
              </w:rPr>
            </w:pPr>
            <w:r>
              <w:rPr>
                <w:rFonts w:hint="eastAsia" w:ascii="宋体" w:hAnsi="宋体"/>
                <w:color w:val="auto"/>
                <w:sz w:val="21"/>
                <w:szCs w:val="21"/>
                <w:highlight w:val="none"/>
              </w:rPr>
              <w:t>同步传输方向可控，双向或单向</w:t>
            </w:r>
          </w:p>
          <w:p>
            <w:pPr>
              <w:rPr>
                <w:rFonts w:ascii="宋体" w:hAnsi="宋体"/>
                <w:color w:val="auto"/>
                <w:sz w:val="21"/>
                <w:szCs w:val="21"/>
                <w:highlight w:val="none"/>
              </w:rPr>
            </w:pPr>
            <w:r>
              <w:rPr>
                <w:rFonts w:hint="eastAsia" w:ascii="宋体" w:hAnsi="宋体"/>
                <w:color w:val="auto"/>
                <w:sz w:val="21"/>
                <w:szCs w:val="21"/>
                <w:highlight w:val="none"/>
              </w:rPr>
              <w:t>支持一对多或多对一文件同步</w:t>
            </w:r>
          </w:p>
          <w:p>
            <w:pPr>
              <w:rPr>
                <w:rFonts w:ascii="宋体" w:hAnsi="宋体"/>
                <w:color w:val="auto"/>
                <w:sz w:val="21"/>
                <w:szCs w:val="21"/>
                <w:highlight w:val="none"/>
              </w:rPr>
            </w:pPr>
            <w:r>
              <w:rPr>
                <w:rFonts w:hint="eastAsia" w:ascii="宋体" w:hAnsi="宋体"/>
                <w:color w:val="auto"/>
                <w:sz w:val="21"/>
                <w:szCs w:val="21"/>
                <w:highlight w:val="none"/>
              </w:rPr>
              <w:t>支持文件变动实时同步、定时同步、系统资源空闲智能同步等多种同步方式</w:t>
            </w:r>
          </w:p>
          <w:p>
            <w:pPr>
              <w:rPr>
                <w:rFonts w:ascii="宋体" w:hAnsi="宋体"/>
                <w:color w:val="auto"/>
                <w:sz w:val="21"/>
                <w:szCs w:val="21"/>
                <w:highlight w:val="none"/>
              </w:rPr>
            </w:pPr>
            <w:r>
              <w:rPr>
                <w:rFonts w:hint="eastAsia" w:ascii="宋体" w:hAnsi="宋体"/>
                <w:color w:val="auto"/>
                <w:sz w:val="21"/>
                <w:szCs w:val="21"/>
                <w:highlight w:val="none"/>
              </w:rPr>
              <w:t>支持同步删除和同步覆盖策略配置，并能将同步删除和同步覆盖的文件备份到指定文件夹</w:t>
            </w:r>
          </w:p>
          <w:p>
            <w:pPr>
              <w:rPr>
                <w:rFonts w:ascii="宋体" w:hAnsi="宋体"/>
                <w:color w:val="auto"/>
                <w:sz w:val="21"/>
                <w:szCs w:val="21"/>
                <w:highlight w:val="none"/>
              </w:rPr>
            </w:pPr>
            <w:r>
              <w:rPr>
                <w:rFonts w:hint="eastAsia" w:ascii="宋体" w:hAnsi="宋体"/>
                <w:color w:val="auto"/>
                <w:sz w:val="21"/>
                <w:szCs w:val="21"/>
                <w:highlight w:val="none"/>
              </w:rPr>
              <w:t>支持文件同步容错策略和告警策略，同步出错能够自动重传并能够设置重传次数，出现异常同步状况能够终止同步弹出告警提示并记录日志。（提供功能截图证明）</w:t>
            </w:r>
          </w:p>
          <w:p>
            <w:pPr>
              <w:rPr>
                <w:rFonts w:ascii="宋体" w:hAnsi="宋体"/>
                <w:color w:val="auto"/>
                <w:sz w:val="21"/>
                <w:szCs w:val="21"/>
                <w:highlight w:val="none"/>
              </w:rPr>
            </w:pPr>
            <w:r>
              <w:rPr>
                <w:rFonts w:hint="eastAsia" w:ascii="宋体" w:hAnsi="宋体"/>
                <w:color w:val="auto"/>
                <w:sz w:val="21"/>
                <w:szCs w:val="21"/>
                <w:highlight w:val="none"/>
              </w:rPr>
              <w:t>提供对多种主流数据库,如：MYSQL、SQLSERVER、ORACLE、DB2、SYBASE等系统的安全访问</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代理、透明和路由工作模式下均支持数据库内部命令及命令参数控制策略。</w:t>
            </w:r>
          </w:p>
          <w:p>
            <w:pPr>
              <w:rPr>
                <w:rFonts w:ascii="宋体" w:hAnsi="宋体"/>
                <w:color w:val="auto"/>
                <w:sz w:val="21"/>
                <w:szCs w:val="21"/>
                <w:highlight w:val="none"/>
              </w:rPr>
            </w:pPr>
            <w:r>
              <w:rPr>
                <w:rFonts w:hint="eastAsia" w:ascii="宋体" w:hAnsi="宋体"/>
                <w:color w:val="auto"/>
                <w:sz w:val="21"/>
                <w:szCs w:val="21"/>
                <w:highlight w:val="none"/>
              </w:rPr>
              <w:t>基于专用客户端与网闸安全连接方式，提供多种主流数据库系统如：ORACLE、SQLSERVER、MYSQL、SYBASE、DB2等之间的同步</w:t>
            </w:r>
          </w:p>
          <w:p>
            <w:pPr>
              <w:rPr>
                <w:rFonts w:ascii="宋体" w:hAnsi="宋体"/>
                <w:color w:val="auto"/>
                <w:sz w:val="21"/>
                <w:szCs w:val="21"/>
                <w:highlight w:val="none"/>
              </w:rPr>
            </w:pPr>
            <w:r>
              <w:rPr>
                <w:rFonts w:hint="eastAsia" w:ascii="宋体" w:hAnsi="宋体"/>
                <w:color w:val="auto"/>
                <w:sz w:val="21"/>
                <w:szCs w:val="21"/>
                <w:highlight w:val="none"/>
              </w:rPr>
              <w:t>支持达梦、人大金仓等国产数据。（提供功能截图证明）</w:t>
            </w:r>
          </w:p>
          <w:p>
            <w:pPr>
              <w:rPr>
                <w:rFonts w:ascii="宋体" w:hAnsi="宋体"/>
                <w:color w:val="auto"/>
                <w:sz w:val="21"/>
                <w:szCs w:val="21"/>
                <w:highlight w:val="none"/>
              </w:rPr>
            </w:pPr>
            <w:r>
              <w:rPr>
                <w:rFonts w:hint="eastAsia" w:ascii="宋体" w:hAnsi="宋体"/>
                <w:color w:val="auto"/>
                <w:sz w:val="21"/>
                <w:szCs w:val="21"/>
                <w:highlight w:val="none"/>
              </w:rPr>
              <w:t>支持二进制普通文件、图片、文本文件及BLOB大字段同步。（提供功能截图证明）</w:t>
            </w:r>
          </w:p>
          <w:p>
            <w:pPr>
              <w:rPr>
                <w:rFonts w:ascii="宋体" w:hAnsi="宋体"/>
                <w:color w:val="auto"/>
                <w:sz w:val="21"/>
                <w:szCs w:val="21"/>
                <w:highlight w:val="none"/>
              </w:rPr>
            </w:pPr>
            <w:r>
              <w:rPr>
                <w:rFonts w:hint="eastAsia" w:ascii="宋体" w:hAnsi="宋体"/>
                <w:color w:val="auto"/>
                <w:sz w:val="21"/>
                <w:szCs w:val="21"/>
                <w:highlight w:val="none"/>
              </w:rPr>
              <w:t>支持数据一对一、一对多、多对多的单向或双向交换和同步</w:t>
            </w:r>
          </w:p>
          <w:p>
            <w:pPr>
              <w:rPr>
                <w:rFonts w:ascii="宋体" w:hAnsi="宋体"/>
                <w:color w:val="auto"/>
                <w:sz w:val="21"/>
                <w:szCs w:val="21"/>
                <w:highlight w:val="none"/>
              </w:rPr>
            </w:pPr>
            <w:r>
              <w:rPr>
                <w:rFonts w:hint="eastAsia" w:ascii="宋体" w:hAnsi="宋体"/>
                <w:color w:val="auto"/>
                <w:sz w:val="21"/>
                <w:szCs w:val="21"/>
                <w:highlight w:val="none"/>
              </w:rPr>
              <w:t>支持数据库实时同步或定时同步的策略定义</w:t>
            </w:r>
          </w:p>
          <w:p>
            <w:pPr>
              <w:rPr>
                <w:rFonts w:ascii="宋体" w:hAnsi="宋体"/>
                <w:color w:val="auto"/>
                <w:sz w:val="21"/>
                <w:szCs w:val="21"/>
                <w:highlight w:val="none"/>
              </w:rPr>
            </w:pPr>
            <w:r>
              <w:rPr>
                <w:rFonts w:hint="eastAsia" w:ascii="宋体" w:hAnsi="宋体"/>
                <w:color w:val="auto"/>
                <w:sz w:val="21"/>
                <w:szCs w:val="21"/>
                <w:highlight w:val="none"/>
              </w:rPr>
              <w:t>数据库同步传输不使用通用数据库服务端口例如1433、1521、3306等，保障数据库同步传输的安全性</w:t>
            </w:r>
          </w:p>
          <w:p>
            <w:pPr>
              <w:rPr>
                <w:rFonts w:ascii="宋体" w:hAnsi="宋体"/>
                <w:color w:val="auto"/>
                <w:sz w:val="21"/>
                <w:szCs w:val="21"/>
                <w:highlight w:val="none"/>
              </w:rPr>
            </w:pPr>
            <w:r>
              <w:rPr>
                <w:rFonts w:hint="eastAsia" w:ascii="宋体" w:hAnsi="宋体"/>
                <w:color w:val="auto"/>
                <w:sz w:val="21"/>
                <w:szCs w:val="21"/>
                <w:highlight w:val="none"/>
              </w:rPr>
              <w:t>支持灵活的数据冲突检测机制，当同步的数据记录发成冲突时，可以灵活处理出现冲突的数据记录</w:t>
            </w:r>
          </w:p>
          <w:p>
            <w:pPr>
              <w:rPr>
                <w:rFonts w:ascii="宋体" w:hAnsi="宋体"/>
                <w:color w:val="auto"/>
                <w:sz w:val="21"/>
                <w:szCs w:val="21"/>
                <w:highlight w:val="none"/>
              </w:rPr>
            </w:pPr>
            <w:r>
              <w:rPr>
                <w:rFonts w:hint="eastAsia" w:ascii="宋体" w:hAnsi="宋体"/>
                <w:color w:val="auto"/>
                <w:sz w:val="21"/>
                <w:szCs w:val="21"/>
                <w:highlight w:val="none"/>
              </w:rPr>
              <w:t>数据库同步高可靠性，即使发生网络故障，已变化数据也不会丢失</w:t>
            </w:r>
          </w:p>
          <w:p>
            <w:pPr>
              <w:rPr>
                <w:rFonts w:ascii="宋体" w:hAnsi="宋体"/>
                <w:color w:val="auto"/>
                <w:sz w:val="21"/>
                <w:szCs w:val="21"/>
                <w:highlight w:val="none"/>
              </w:rPr>
            </w:pPr>
            <w:r>
              <w:rPr>
                <w:rFonts w:hint="eastAsia" w:ascii="宋体" w:hAnsi="宋体"/>
                <w:color w:val="auto"/>
                <w:sz w:val="21"/>
                <w:szCs w:val="21"/>
                <w:highlight w:val="none"/>
              </w:rPr>
              <w:t>管理采用C/S架构专有协议管理，网闸管理口无IP地址，管理主机也不必设置IP即可搜索到设备，管理设备，支持设备集中管理。（提供功能截图证明）</w:t>
            </w:r>
          </w:p>
          <w:p>
            <w:pPr>
              <w:rPr>
                <w:rFonts w:ascii="宋体" w:hAnsi="宋体"/>
                <w:color w:val="auto"/>
                <w:sz w:val="21"/>
                <w:szCs w:val="21"/>
                <w:highlight w:val="none"/>
              </w:rPr>
            </w:pPr>
            <w:r>
              <w:rPr>
                <w:rFonts w:hint="eastAsia" w:ascii="宋体" w:hAnsi="宋体"/>
                <w:color w:val="auto"/>
                <w:sz w:val="21"/>
                <w:szCs w:val="21"/>
                <w:highlight w:val="none"/>
              </w:rPr>
              <w:t>支持对所有访问进行日志记录，包括系统事件、成功事件、报警事件。提供对日志信息的浏览、查询、删除、下载等多种操作</w:t>
            </w:r>
          </w:p>
          <w:p>
            <w:pPr>
              <w:rPr>
                <w:rFonts w:ascii="宋体" w:hAnsi="宋体"/>
                <w:color w:val="auto"/>
                <w:sz w:val="21"/>
                <w:szCs w:val="21"/>
                <w:highlight w:val="none"/>
              </w:rPr>
            </w:pPr>
            <w:r>
              <w:rPr>
                <w:rFonts w:hint="eastAsia" w:ascii="宋体" w:hAnsi="宋体"/>
                <w:color w:val="auto"/>
                <w:sz w:val="21"/>
                <w:szCs w:val="21"/>
                <w:highlight w:val="none"/>
              </w:rPr>
              <w:t>具备信息安全认证中心中国国家信息安全产品认证证书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s="宋体"/>
                <w:color w:val="auto"/>
                <w:kern w:val="0"/>
                <w:sz w:val="20"/>
                <w:highlight w:val="none"/>
              </w:rPr>
              <w:t>能耗数据采集端设备服务器</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CPU：至强16核</w:t>
            </w:r>
          </w:p>
          <w:p>
            <w:pPr>
              <w:rPr>
                <w:rFonts w:ascii="宋体" w:hAnsi="宋体"/>
                <w:color w:val="auto"/>
                <w:sz w:val="21"/>
                <w:szCs w:val="21"/>
                <w:highlight w:val="none"/>
              </w:rPr>
            </w:pPr>
            <w:r>
              <w:rPr>
                <w:rFonts w:hint="eastAsia" w:ascii="宋体" w:hAnsi="宋体"/>
                <w:color w:val="auto"/>
                <w:sz w:val="21"/>
                <w:szCs w:val="21"/>
                <w:highlight w:val="none"/>
              </w:rPr>
              <w:t xml:space="preserve">内存：DDR4 32GB </w:t>
            </w:r>
          </w:p>
          <w:p>
            <w:pPr>
              <w:rPr>
                <w:rFonts w:ascii="宋体" w:hAnsi="宋体"/>
                <w:color w:val="auto"/>
                <w:sz w:val="21"/>
                <w:szCs w:val="21"/>
                <w:highlight w:val="none"/>
              </w:rPr>
            </w:pPr>
            <w:r>
              <w:rPr>
                <w:rFonts w:hint="eastAsia" w:ascii="宋体" w:hAnsi="宋体"/>
                <w:color w:val="auto"/>
                <w:sz w:val="21"/>
                <w:szCs w:val="21"/>
                <w:highlight w:val="none"/>
              </w:rPr>
              <w:t>储存：2T SAS 10K rpm</w:t>
            </w:r>
          </w:p>
          <w:p>
            <w:pPr>
              <w:rPr>
                <w:rFonts w:ascii="宋体" w:hAnsi="宋体"/>
                <w:color w:val="auto"/>
                <w:sz w:val="21"/>
                <w:szCs w:val="21"/>
                <w:highlight w:val="none"/>
              </w:rPr>
            </w:pPr>
            <w:r>
              <w:rPr>
                <w:rFonts w:hint="eastAsia" w:ascii="宋体" w:hAnsi="宋体"/>
                <w:color w:val="auto"/>
                <w:sz w:val="21"/>
                <w:szCs w:val="21"/>
                <w:highlight w:val="none"/>
              </w:rPr>
              <w:t>网卡：2xGE电口(I350)-RJ45</w:t>
            </w:r>
          </w:p>
          <w:p>
            <w:pPr>
              <w:rPr>
                <w:rFonts w:ascii="宋体" w:hAnsi="宋体"/>
                <w:color w:val="auto"/>
                <w:sz w:val="21"/>
                <w:szCs w:val="21"/>
                <w:highlight w:val="none"/>
              </w:rPr>
            </w:pPr>
            <w:r>
              <w:rPr>
                <w:rFonts w:hint="eastAsia" w:ascii="宋体" w:hAnsi="宋体"/>
                <w:color w:val="auto"/>
                <w:sz w:val="21"/>
                <w:szCs w:val="21"/>
                <w:highlight w:val="none"/>
              </w:rPr>
              <w:t>RAID卡：SAS/SATA，支持RAID0,1</w:t>
            </w:r>
          </w:p>
          <w:p>
            <w:pPr>
              <w:rPr>
                <w:rFonts w:ascii="宋体" w:hAnsi="宋体"/>
                <w:color w:val="auto"/>
                <w:sz w:val="21"/>
                <w:szCs w:val="21"/>
                <w:highlight w:val="none"/>
              </w:rPr>
            </w:pPr>
            <w:r>
              <w:rPr>
                <w:rFonts w:hint="eastAsia" w:ascii="宋体" w:hAnsi="宋体"/>
                <w:color w:val="auto"/>
                <w:sz w:val="21"/>
                <w:szCs w:val="21"/>
                <w:highlight w:val="none"/>
              </w:rPr>
              <w:t>机箱：机架式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企业端服务器机柜</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18U&amp;宽度*深度*高度为600*600*988 黑色</w:t>
            </w:r>
            <w:r>
              <w:rPr>
                <w:rFonts w:ascii="宋体" w:hAnsi="宋体"/>
                <w:color w:val="auto"/>
                <w:sz w:val="21"/>
                <w:szCs w:val="21"/>
                <w:highlight w:val="none"/>
              </w:rPr>
              <w:t>RAL9004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s="宋体"/>
                <w:color w:val="auto"/>
                <w:sz w:val="21"/>
                <w:szCs w:val="21"/>
                <w:highlight w:val="none"/>
                <w:lang w:bidi="ar"/>
              </w:rPr>
              <w:t xml:space="preserve">园区能耗数据安全网闸     </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内网：不低于4个10/100/1000M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外网：不低于4个10/100/1000M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网络吞吐量：不小于300Mbps</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系统整体时延：&lt;5毫秒</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所有协议通道并发连接数：45000</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支持WEB访问，支持HTTP协议应用的各种指令控制</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支持HTTPS网络传输，并且可在该加密通道中分解出正常HTTPS网络应用，保障传输。同时可以屏蔽自由门等各类加密翻墙软件的传输。（提供功能截图证明）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其他过滤策略：文件类型、页面提交方式等。支持情景模式，能够控制用户上网以及服务器对外提供服务的具体时间</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代理、透明和路由工作模式下均支持HTTP和HTTPS协议内部命令及命令参数控制策略。（提供功能截图证明）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支持FTP文件传输协议，支持主动被动两种模式。支持FTP命令参数控制支持对传输文件的类型过滤</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代理、透明和路由工作模式下均支持FTP协议内部命令及命令参数控制策略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提供专用文件同步客户端提供安全的文件同步功能</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同步传输方向可控，双向或单向</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支持一对多或多对一文件同步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支持文件变动实时同步、定时同步、系统资源空闲智能同步等多种同步方式</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支持同步删除和同步覆盖策略配置，并能将同步删除和同步覆盖的文件备份到指定文件夹</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支持文件同步容错策略和告警策略，同步出错能够自动重传并能够设置重传次数，出现异常同步状况能够终止同步弹出告警提示并记录日志。（提供功能截图证明）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提供对多种主流数据库,如：MYSQL、SQLSERVER、ORACLE、DB2、SYBASE等系统的安全访问</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代理、透明和路由工作模式下均支持数据库内部命令及命令参数控制策略。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基于专用客户端与网闸安全连接方式，提供多种主流数据库系统如：ORACLE、SQLSERVER、MYSQL、SYBASE、DB2等之间的同步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支持达梦、人大金仓等国产数据。（提供功能截图证明）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支持二进制普通文件、图片、文本文件及BLOB大字段同步。（提供功能截图证明）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支持数据一对一、一对多、多对多的单向或双向交换和同步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支持数据库实时同步或定时同步的策略定义</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数据库同步传输不使用通用数据库服务端口例如1433、1521、3306等，保障数据库同步传输的安全性</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支持灵活的数据冲突检测机制，当同步的数据记录发成冲突时，可以灵活处理出现冲突的数据记录</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数据库同步高可靠性，即使发生网络故障，已变化数据也不会丢失</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管理采用C/S架构专有协议管理，网闸管理口无IP地址，管理主机也不必设置IP即可搜索到设备，管理设备，支持设备集中管理。（提供功能截图证明）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支持对所有访问进行日志记录，包括系统事件、成功事件、报警事件。提供对日志信息的浏览、查询、删除、下载等多种操作</w:t>
            </w:r>
          </w:p>
          <w:p>
            <w:pPr>
              <w:rPr>
                <w:rFonts w:ascii="宋体" w:hAnsi="宋体"/>
                <w:color w:val="auto"/>
                <w:sz w:val="21"/>
                <w:szCs w:val="21"/>
                <w:highlight w:val="none"/>
              </w:rPr>
            </w:pPr>
            <w:r>
              <w:rPr>
                <w:rFonts w:hint="eastAsia" w:ascii="宋体" w:hAnsi="宋体" w:cs="宋体"/>
                <w:color w:val="auto"/>
                <w:sz w:val="21"/>
                <w:szCs w:val="21"/>
                <w:highlight w:val="none"/>
                <w:lang w:bidi="ar"/>
              </w:rPr>
              <w:t>具备信息安全认证中心中国国家信息安全产品认证证书</w:t>
            </w:r>
          </w:p>
        </w:tc>
      </w:tr>
    </w:tbl>
    <w:p>
      <w:pPr>
        <w:pStyle w:val="4"/>
        <w:rPr>
          <w:color w:val="auto"/>
          <w:highlight w:val="none"/>
        </w:rPr>
      </w:pPr>
      <w:r>
        <w:rPr>
          <w:rFonts w:hint="eastAsia"/>
          <w:color w:val="auto"/>
          <w:highlight w:val="none"/>
        </w:rPr>
        <w:t>园区能源管理平台</w:t>
      </w:r>
    </w:p>
    <w:p>
      <w:pPr>
        <w:pStyle w:val="5"/>
        <w:rPr>
          <w:color w:val="auto"/>
          <w:highlight w:val="none"/>
        </w:rPr>
      </w:pPr>
      <w:r>
        <w:rPr>
          <w:rFonts w:hint="eastAsia"/>
          <w:color w:val="auto"/>
          <w:highlight w:val="none"/>
        </w:rPr>
        <w:t>能耗数据采集子系统</w:t>
      </w:r>
    </w:p>
    <w:p>
      <w:pPr>
        <w:pStyle w:val="6"/>
        <w:rPr>
          <w:color w:val="auto"/>
          <w:highlight w:val="none"/>
        </w:rPr>
      </w:pPr>
      <w:r>
        <w:rPr>
          <w:rFonts w:hint="eastAsia"/>
          <w:color w:val="auto"/>
          <w:highlight w:val="none"/>
        </w:rPr>
        <w:t>企业能耗数据协议适配软件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每家企业配置关口电表、水表、针对水、气、煤、电等不同的能耗计量仪表，有Modbus、DL/T645、CJ/T188协议需要对接。对于其他非SQL、OPC、Modbus、DL/T645、CJ/T188协议的，需要进行协议的适配转换。最终实现企业能耗数据可以上传到平台，并在平台中显示。</w:t>
      </w:r>
    </w:p>
    <w:p>
      <w:pPr>
        <w:pStyle w:val="6"/>
        <w:rPr>
          <w:color w:val="auto"/>
          <w:highlight w:val="none"/>
        </w:rPr>
      </w:pPr>
      <w:r>
        <w:rPr>
          <w:rFonts w:hint="eastAsia"/>
          <w:color w:val="auto"/>
          <w:highlight w:val="none"/>
        </w:rPr>
        <w:t>能耗数据传输接口软件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要求打通各个能耗采集设备的之间的通路，通过协议定制化开发，打通一级、二级、三级传输设备之间的信息通路，最终实现数据上传至平台的功能。</w:t>
      </w:r>
    </w:p>
    <w:p>
      <w:pPr>
        <w:pStyle w:val="5"/>
        <w:rPr>
          <w:color w:val="auto"/>
          <w:highlight w:val="none"/>
        </w:rPr>
      </w:pPr>
      <w:r>
        <w:rPr>
          <w:rFonts w:hint="eastAsia"/>
          <w:color w:val="auto"/>
          <w:highlight w:val="none"/>
        </w:rPr>
        <w:t>能耗大数据处理平台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50"/>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数据库系统</w:t>
            </w:r>
          </w:p>
        </w:tc>
        <w:tc>
          <w:tcPr>
            <w:tcW w:w="7141"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 w:val="21"/>
                <w:szCs w:val="21"/>
                <w:highlight w:val="none"/>
              </w:rPr>
            </w:pPr>
            <w:r>
              <w:rPr>
                <w:rFonts w:hint="eastAsia" w:ascii="宋体" w:hAnsi="宋体"/>
                <w:color w:val="auto"/>
                <w:sz w:val="24"/>
                <w:szCs w:val="24"/>
                <w:highlight w:val="none"/>
              </w:rPr>
              <w:t>能耗在线监测所有实时、历史数据获取、存储、转发的共享平台软件。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数据接入引擎系统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运行在接入引擎服务器上，处理园区侧与企业侧数据对接提取服务。根据园区企业特性，订制化能耗采集要素。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分布式大数据存储备份系统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提供服务器迁移、连续数据备份，热备份，实时备份到本地的灾备等服务。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实时在线分析系统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园区能耗数据通过大数据挖掘算法及各针对性数学模型分析，获取企业及园区各类能耗实际耗能现状、耗能趋势、企业设备运行情况，产生各种分析结果、报表、决策依据等。</w:t>
            </w:r>
          </w:p>
        </w:tc>
      </w:tr>
    </w:tbl>
    <w:p>
      <w:pPr>
        <w:rPr>
          <w:color w:val="auto"/>
          <w:highlight w:val="none"/>
        </w:rPr>
      </w:pPr>
    </w:p>
    <w:p>
      <w:pPr>
        <w:pStyle w:val="5"/>
        <w:rPr>
          <w:color w:val="auto"/>
          <w:highlight w:val="none"/>
        </w:rPr>
      </w:pPr>
      <w:r>
        <w:rPr>
          <w:rFonts w:hint="eastAsia"/>
          <w:color w:val="auto"/>
          <w:highlight w:val="none"/>
        </w:rPr>
        <w:t>园区能耗综合展示门户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能源监管平台应包含园区能耗综合展示门户软件。园区能耗综合展示门户应整合各入驻企业监测数据，展示园区整体用能情况。系统对园区节能减排指标完成情况进行数据分析和趋势预测。</w:t>
      </w:r>
    </w:p>
    <w:p>
      <w:pPr>
        <w:pStyle w:val="5"/>
        <w:rPr>
          <w:color w:val="auto"/>
          <w:highlight w:val="none"/>
        </w:rPr>
      </w:pPr>
      <w:r>
        <w:rPr>
          <w:rFonts w:hint="eastAsia"/>
          <w:color w:val="auto"/>
          <w:highlight w:val="none"/>
        </w:rPr>
        <w:t>园区企业能耗管理系统软件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园区企业能耗管理系统应全面接入园区企业能源数据，平台应包含如下几个基本功能。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87"/>
        <w:gridCol w:w="1702"/>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一级功能</w:t>
            </w:r>
          </w:p>
        </w:tc>
        <w:tc>
          <w:tcPr>
            <w:tcW w:w="170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二级功能</w:t>
            </w:r>
          </w:p>
        </w:tc>
        <w:tc>
          <w:tcPr>
            <w:tcW w:w="562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园区能耗管理系统</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企业端设备对接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选取的试点企业，利用前端智能化改造，获取用电、用水、用气数据，并将数据传入物联数据接入系统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统一的用户权限管理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统一的用户权限管理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组织机构及用户管理、应用系统及功能管理、角色管理、角色/用户权限分配、用户登录日志管理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企业端采集设备配置、设备运行状态管理、设备故障管理、远程维护管理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能耗监测</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能耗监测</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监测内容包括综合能耗、产值能耗、企业能耗分布和行业能耗分布与同环比变化情况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能耗对标管理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能耗对标</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综合分析园区能耗结构、总量与经济体量，评价园区的用能效率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用能预警模块对园区企业的用能异常情况进行实时报警，采用多级报警体系，按异常情况的重要程度以邮件或者短信形式推送给相应的负责人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能耗问题管理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能耗问题管理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提供能耗问题台账管理，记录所有能耗异常的预警报警问题，并可实时跟踪问题处理情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能耗报表系统</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能耗报表系统</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基于平台提供的数据统计和分析能力，提供多样化的图形报表功能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48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企业上报</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产值上报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能耗分析管理系统，提供企业自主上报产值的功能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48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生产计划上报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为了能够较为预测消耗情况、提供实时预警，需要结合企业上报的生产计划，制定企业能耗计划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48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智能抄表</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抄表设置</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远程设置抄表频率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48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数据采集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按设置的频率自动进行数据采集，并计算使用量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能耗计划管理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能耗计划管理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提供制定能耗计划的管理与维护功能，可根据企业状态结合企业以往数据，制定将要发生的能耗计划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着重对企业工序能耗的管理，建立起一套合理的能源绩效评价体系，使能源管理工作有的放矢</w:t>
            </w:r>
          </w:p>
        </w:tc>
      </w:tr>
    </w:tbl>
    <w:p>
      <w:pPr>
        <w:pStyle w:val="6"/>
        <w:rPr>
          <w:color w:val="auto"/>
          <w:highlight w:val="none"/>
        </w:rPr>
      </w:pPr>
      <w:r>
        <w:rPr>
          <w:rFonts w:hint="eastAsia"/>
          <w:color w:val="auto"/>
          <w:highlight w:val="none"/>
        </w:rPr>
        <w:t>企业能耗管理软件</w:t>
      </w:r>
    </w:p>
    <w:tbl>
      <w:tblPr>
        <w:tblStyle w:val="9"/>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805"/>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80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683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实时数据查看</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各家企业可以查看本企业当前的能耗实时数据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历史数据查询</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各家企业可以查看本企业历史的能耗数据。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提供企业自主上报产值功能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生产计划上报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提供生产计划上报功能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体用企业本年度，本季度的能耗指标上报功能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数据导出</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提供本企业的能耗数据以报表形式导出功能</w:t>
            </w:r>
          </w:p>
        </w:tc>
      </w:tr>
    </w:tbl>
    <w:p>
      <w:pPr>
        <w:pStyle w:val="6"/>
        <w:rPr>
          <w:color w:val="auto"/>
          <w:highlight w:val="none"/>
        </w:rPr>
      </w:pPr>
      <w:r>
        <w:rPr>
          <w:rFonts w:hint="eastAsia"/>
          <w:color w:val="auto"/>
          <w:highlight w:val="none"/>
        </w:rPr>
        <w:t>园区能效在线对标系统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大数据分析，根据相关行业能效规定、指标标准和企业能源管理目标要求，建立企业能源管理中心能效指标体系，如单位产品能耗、万元产值能耗、清洁能源使用率等，展示企业能效指标的变化趋势、排序情况和对标结果，实现企业能效在线对标评估。</w:t>
      </w:r>
      <w:r>
        <w:rPr>
          <w:rFonts w:hint="eastAsia" w:ascii="宋体" w:hAnsi="宋体"/>
          <w:color w:val="auto"/>
          <w:sz w:val="24"/>
          <w:szCs w:val="24"/>
          <w:highlight w:val="none"/>
          <w:lang w:eastAsia="zh-CN"/>
        </w:rPr>
        <w:t>企业及时上传、上报经营性数据，或以月、季、年时段上报统计数据，实现各类指标导出、汇总功能，服务能耗对标和分析决策。</w:t>
      </w:r>
    </w:p>
    <w:p>
      <w:pPr>
        <w:pStyle w:val="6"/>
        <w:rPr>
          <w:color w:val="auto"/>
          <w:highlight w:val="none"/>
        </w:rPr>
      </w:pPr>
      <w:r>
        <w:rPr>
          <w:rFonts w:hint="eastAsia"/>
          <w:color w:val="auto"/>
          <w:highlight w:val="none"/>
        </w:rPr>
        <w:t>准格尔旗能源平台对接软件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因本项目需要和准格尔旗能源平台对接，需要开发相应的接口软件，要求实现数据传输，下载，上报以及查看等功能。</w:t>
      </w:r>
    </w:p>
    <w:p>
      <w:pPr>
        <w:pStyle w:val="3"/>
        <w:rPr>
          <w:color w:val="auto"/>
          <w:szCs w:val="32"/>
          <w:highlight w:val="none"/>
        </w:rPr>
      </w:pPr>
      <w:r>
        <w:rPr>
          <w:rFonts w:hint="eastAsia"/>
          <w:color w:val="auto"/>
          <w:highlight w:val="none"/>
        </w:rPr>
        <w:t>车辆监管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运用北斗全球卫星定位、GIS地理信息和GPRS无线网络通信等技术，建立大路工业园车辆监控平台，实现危险化学品车辆、企业车辆、园区公务车辆的实时监控预警，出现事故时的实时响应，联动处理和应急救援辅助决策支持，为园区监管部门提供整体的应用解决方案。</w:t>
      </w:r>
    </w:p>
    <w:p>
      <w:pPr>
        <w:pStyle w:val="4"/>
        <w:rPr>
          <w:color w:val="auto"/>
          <w:highlight w:val="none"/>
        </w:rPr>
      </w:pPr>
      <w:r>
        <w:rPr>
          <w:rFonts w:hint="eastAsia"/>
          <w:color w:val="auto"/>
          <w:highlight w:val="none"/>
        </w:rPr>
        <w:t>移动车载终端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园区道路车辆的管理，基于北斗全球卫星定位技术和GPRS通信网络，安装或放置在车辆上的移动车载终端将连续发送车辆实时运行数据。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根据管理及安装方式不同，使用两种移动车载终端。</w:t>
      </w:r>
    </w:p>
    <w:p>
      <w:pPr>
        <w:ind w:firstLine="480"/>
        <w:rPr>
          <w:rFonts w:ascii="宋体" w:hAnsi="宋体"/>
          <w:color w:val="auto"/>
          <w:highlight w:val="none"/>
        </w:rPr>
      </w:pPr>
      <w:r>
        <w:rPr>
          <w:rFonts w:hint="eastAsia" w:ascii="宋体" w:hAnsi="宋体"/>
          <w:color w:val="auto"/>
          <w:highlight w:val="none"/>
        </w:rPr>
        <w:t xml:space="preserve">A: </w:t>
      </w:r>
      <w:r>
        <w:rPr>
          <w:rFonts w:hint="eastAsia" w:ascii="宋体" w:hAnsi="宋体"/>
          <w:b/>
          <w:bCs/>
          <w:color w:val="auto"/>
          <w:highlight w:val="none"/>
        </w:rPr>
        <w:t xml:space="preserve"> 内部车辆车载终端（安装型）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安装在车辆驾驶室内，使用车辆电瓶供电，适合园区企业自有常备用车；</w:t>
      </w:r>
    </w:p>
    <w:p>
      <w:pPr>
        <w:ind w:left="482"/>
        <w:rPr>
          <w:rFonts w:ascii="宋体" w:hAnsi="宋体"/>
          <w:b/>
          <w:bCs/>
          <w:color w:val="auto"/>
          <w:highlight w:val="none"/>
        </w:rPr>
      </w:pPr>
      <w:r>
        <w:rPr>
          <w:rFonts w:hint="eastAsia" w:ascii="宋体" w:hAnsi="宋体"/>
          <w:b/>
          <w:bCs/>
          <w:color w:val="auto"/>
          <w:highlight w:val="none"/>
        </w:rPr>
        <w:t>1、产品参数要求：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20"/>
        <w:gridCol w:w="39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2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项目</w:t>
            </w:r>
          </w:p>
        </w:tc>
        <w:tc>
          <w:tcPr>
            <w:tcW w:w="39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规格参数</w:t>
            </w:r>
          </w:p>
        </w:tc>
        <w:tc>
          <w:tcPr>
            <w:tcW w:w="240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工作电压</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DC9-36V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工作电流</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25mA@12V(静止电流10mA)</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未充电时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规格尺寸</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L81*W42*H13.5 (mm)</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北斗定位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定位误差</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小于10m （此数据受区域地形及时间等因素影响）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通信网络</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GPRS</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TCP</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工作范围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 +75℃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贮存温度</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-40℃/ +85℃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后备电池工作时间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3小时</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3.7V/180mAh锂电池</w:t>
            </w:r>
          </w:p>
        </w:tc>
      </w:tr>
    </w:tbl>
    <w:p>
      <w:pPr>
        <w:ind w:left="482"/>
        <w:rPr>
          <w:rFonts w:ascii="宋体" w:hAnsi="宋体"/>
          <w:b/>
          <w:bCs/>
          <w:color w:val="auto"/>
          <w:szCs w:val="28"/>
          <w:highlight w:val="none"/>
        </w:rPr>
      </w:pPr>
      <w:r>
        <w:rPr>
          <w:rFonts w:hint="eastAsia" w:ascii="宋体" w:hAnsi="宋体"/>
          <w:b/>
          <w:bCs/>
          <w:color w:val="auto"/>
          <w:highlight w:val="none"/>
        </w:rPr>
        <w:t>2、产品整机功能要求: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226"/>
        <w:gridCol w:w="5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功能块</w:t>
            </w:r>
          </w:p>
        </w:tc>
        <w:tc>
          <w:tcPr>
            <w:tcW w:w="222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功能明细</w:t>
            </w:r>
          </w:p>
        </w:tc>
        <w:tc>
          <w:tcPr>
            <w:tcW w:w="563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跟踪定位</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定时跟踪</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按照设置的时间间隔，且与上一条定位信息包偏离大于50米时回传经纬度定位信息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车辆状态检测</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点火/熄火状态</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上传的数据包中包含ACC On/Off （点火/熄火）状态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车辆掉电提醒</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主机监测到车辆电压低于一定数时，上报掉电提醒。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超速报警</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平台设置最大限速值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违停报警</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长时间位于道路上禁止停车区域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其他功能</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盲区补传功能</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定位终端掉线无法上传时，储存数据最多600条，有信号时则正常上线补传数据。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EPO辅助定位功能</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终端支持EPO辅助定位功能，增强定位效果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拐点补传</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当设备方向角大于一定的预设角度时，立即上传一条位置数据，优化轨迹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远程升级</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支持远程固件升级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低功耗</w:t>
            </w: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p>
          <w:p>
            <w:pPr>
              <w:rPr>
                <w:rFonts w:ascii="宋体" w:hAnsi="宋体"/>
                <w:color w:val="auto"/>
                <w:sz w:val="21"/>
                <w:szCs w:val="21"/>
                <w:highlight w:val="none"/>
              </w:rPr>
            </w:pPr>
            <w:r>
              <w:rPr>
                <w:rFonts w:hint="eastAsia" w:ascii="宋体" w:hAnsi="宋体"/>
                <w:color w:val="auto"/>
                <w:sz w:val="21"/>
                <w:szCs w:val="21"/>
                <w:highlight w:val="none"/>
              </w:rPr>
              <w:t>静止模式</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3D三轴加速度传感器实时感知车辆震动状态，上电为运动模式，主机静止5分钟后为静止模式，有震动则立即进入运动模式</w:t>
            </w:r>
          </w:p>
        </w:tc>
      </w:tr>
    </w:tbl>
    <w:p>
      <w:pPr>
        <w:ind w:firstLine="480"/>
        <w:rPr>
          <w:rFonts w:ascii="宋体" w:hAnsi="宋体"/>
          <w:color w:val="auto"/>
          <w:szCs w:val="28"/>
          <w:highlight w:val="none"/>
        </w:rPr>
      </w:pPr>
      <w:r>
        <w:rPr>
          <w:rFonts w:hint="eastAsia" w:ascii="宋体" w:hAnsi="宋体"/>
          <w:color w:val="auto"/>
          <w:highlight w:val="none"/>
        </w:rPr>
        <w:t xml:space="preserve">B: </w:t>
      </w:r>
      <w:r>
        <w:rPr>
          <w:rFonts w:hint="eastAsia" w:ascii="宋体" w:hAnsi="宋体"/>
          <w:b/>
          <w:bCs/>
          <w:color w:val="auto"/>
          <w:highlight w:val="none"/>
        </w:rPr>
        <w:t>超长待机定位终端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针对临时进入园区范围的车辆，可发放超长待机定位终端，对车辆状态进行监管。</w:t>
      </w:r>
    </w:p>
    <w:p>
      <w:pPr>
        <w:ind w:left="482"/>
        <w:rPr>
          <w:rFonts w:ascii="宋体" w:hAnsi="宋体"/>
          <w:color w:val="auto"/>
          <w:highlight w:val="none"/>
        </w:rPr>
      </w:pPr>
      <w:r>
        <w:rPr>
          <w:rFonts w:hint="eastAsia" w:ascii="宋体" w:hAnsi="宋体"/>
          <w:b/>
          <w:bCs/>
          <w:color w:val="auto"/>
          <w:highlight w:val="none"/>
        </w:rPr>
        <w:t>3、产品参数要求</w:t>
      </w:r>
      <w:r>
        <w:rPr>
          <w:rFonts w:hint="eastAsia" w:ascii="宋体" w:hAnsi="宋体"/>
          <w:color w:val="auto"/>
          <w:highlight w:val="none"/>
        </w:rPr>
        <w:t>：</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20"/>
        <w:gridCol w:w="39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2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项目</w:t>
            </w:r>
          </w:p>
        </w:tc>
        <w:tc>
          <w:tcPr>
            <w:tcW w:w="39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规格参数</w:t>
            </w:r>
          </w:p>
        </w:tc>
        <w:tc>
          <w:tcPr>
            <w:tcW w:w="240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工作电压</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DC 5V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工作电流</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运动模式46mA@4V</w:t>
            </w:r>
          </w:p>
          <w:p>
            <w:pPr>
              <w:rPr>
                <w:rFonts w:ascii="宋体" w:hAnsi="宋体"/>
                <w:color w:val="auto"/>
                <w:sz w:val="21"/>
                <w:szCs w:val="21"/>
                <w:highlight w:val="none"/>
              </w:rPr>
            </w:pPr>
            <w:r>
              <w:rPr>
                <w:rFonts w:hint="eastAsia" w:ascii="宋体" w:hAnsi="宋体"/>
                <w:color w:val="auto"/>
                <w:sz w:val="21"/>
                <w:szCs w:val="21"/>
                <w:highlight w:val="none"/>
              </w:rPr>
              <w:t>静止电流 6.5mA@4V</w:t>
            </w:r>
          </w:p>
          <w:p>
            <w:pPr>
              <w:rPr>
                <w:rFonts w:ascii="宋体" w:hAnsi="宋体"/>
                <w:color w:val="auto"/>
                <w:sz w:val="21"/>
                <w:szCs w:val="21"/>
                <w:highlight w:val="none"/>
              </w:rPr>
            </w:pPr>
            <w:r>
              <w:rPr>
                <w:rFonts w:hint="eastAsia" w:ascii="宋体" w:hAnsi="宋体"/>
                <w:color w:val="auto"/>
                <w:sz w:val="21"/>
                <w:szCs w:val="21"/>
                <w:highlight w:val="none"/>
              </w:rPr>
              <w:t>省电模式 75uA@4V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规格尺寸</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L86*W62*H30(mm)</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产品重量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255g</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北斗定位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定位误差</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小于10m （此数据受区域地形及时间等因素影响）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通信网络</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GPRS</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TCP</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工作范围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 +75℃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贮存温度</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-40℃/ +85℃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充电电池容量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10000mAh</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bl>
    <w:p>
      <w:pPr>
        <w:ind w:left="482"/>
        <w:rPr>
          <w:rFonts w:ascii="宋体" w:hAnsi="宋体"/>
          <w:b/>
          <w:bCs/>
          <w:color w:val="auto"/>
          <w:szCs w:val="28"/>
          <w:highlight w:val="none"/>
        </w:rPr>
      </w:pPr>
      <w:r>
        <w:rPr>
          <w:rFonts w:hint="eastAsia" w:ascii="宋体" w:hAnsi="宋体"/>
          <w:b/>
          <w:bCs/>
          <w:color w:val="auto"/>
          <w:highlight w:val="none"/>
        </w:rPr>
        <w:t>4、产品整机功能要求: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195"/>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功能块</w:t>
            </w:r>
          </w:p>
        </w:tc>
        <w:tc>
          <w:tcPr>
            <w:tcW w:w="219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功能明细</w:t>
            </w:r>
          </w:p>
        </w:tc>
        <w:tc>
          <w:tcPr>
            <w:tcW w:w="562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跟踪定位</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定时跟踪</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按照设置的时间间隔，且与上一条定位信息包偏离大于50米时回传经纬度定位信息。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restart"/>
            <w:tcBorders>
              <w:top w:val="nil"/>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车辆状态检测</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光感报警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终端的光感由不见光到见光时，终端上报光感报警。省电定时模式休眠后光感唤醒终端会上报光感报警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超速报警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平台设置最大限速值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违停报警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长时间位于道路上禁止停车区域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restart"/>
            <w:tcBorders>
              <w:top w:val="nil"/>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其他功能</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盲区补传功能</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定位终端掉线无法上传时，储存数据最多600条，有信号时则正常上线补传数据。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EPO辅助定位功能</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终端支持EPO辅助定位功能，增强定位效果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拐点补传</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当设备方向角大于一定的预设角度时，立即上传一条位置数据，优化轨迹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远程升级</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支持远程固件升级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低功耗</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定时唤醒</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终端设置定时唤醒开启和回传时间间隔，终端进入休眠后开始计时，按设置的回传时间唤醒</w:t>
            </w:r>
          </w:p>
        </w:tc>
      </w:tr>
    </w:tbl>
    <w:p>
      <w:pPr>
        <w:pStyle w:val="4"/>
        <w:rPr>
          <w:color w:val="auto"/>
          <w:highlight w:val="none"/>
        </w:rPr>
      </w:pPr>
      <w:r>
        <w:rPr>
          <w:rFonts w:hint="eastAsia"/>
          <w:color w:val="auto"/>
          <w:highlight w:val="none"/>
        </w:rPr>
        <w:t>园区车辆管理平台</w:t>
      </w:r>
    </w:p>
    <w:p>
      <w:pPr>
        <w:pStyle w:val="5"/>
        <w:rPr>
          <w:color w:val="auto"/>
          <w:highlight w:val="none"/>
        </w:rPr>
      </w:pPr>
      <w:r>
        <w:rPr>
          <w:rFonts w:hint="eastAsia"/>
          <w:color w:val="auto"/>
          <w:highlight w:val="none"/>
        </w:rPr>
        <w:t>系统支撑软件平台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要求能够实现车辆出入园区、行驶、停靠等数据的处理。能够获取车载设备信息，能够对接企业相关数据。还应包括后端数据处理引擎、告警判断算法，前后端R</w:t>
      </w:r>
      <w:r>
        <w:rPr>
          <w:rFonts w:ascii="宋体" w:hAnsi="宋体"/>
          <w:color w:val="auto"/>
          <w:sz w:val="24"/>
          <w:szCs w:val="24"/>
          <w:highlight w:val="none"/>
        </w:rPr>
        <w:t>ESTFUL</w:t>
      </w:r>
      <w:r>
        <w:rPr>
          <w:rFonts w:hint="eastAsia" w:ascii="宋体" w:hAnsi="宋体"/>
          <w:color w:val="auto"/>
          <w:sz w:val="24"/>
          <w:szCs w:val="24"/>
          <w:highlight w:val="none"/>
        </w:rPr>
        <w:t>接口实现，前端显示框架等内容。要求实现聚合分散、异构的应用和信息资源进行，通过统一的访问入口，实现结构化数据资源、非结构化文档和互联网资源、各种应用系统跨数据库、跨系统平台的无缝接入和集成，提供一个支持信息访问、传递、以及协作的集成化环境，实现个性化业务应用的高效开发、集成、部署与管理。</w:t>
      </w:r>
    </w:p>
    <w:p>
      <w:pPr>
        <w:pStyle w:val="5"/>
        <w:rPr>
          <w:color w:val="auto"/>
          <w:highlight w:val="none"/>
        </w:rPr>
      </w:pPr>
      <w:r>
        <w:rPr>
          <w:rFonts w:hint="eastAsia"/>
          <w:color w:val="auto"/>
          <w:highlight w:val="none"/>
        </w:rPr>
        <w:t>数据接入引擎软件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要求能够实现J</w:t>
      </w:r>
      <w:r>
        <w:rPr>
          <w:rFonts w:ascii="宋体" w:hAnsi="宋体"/>
          <w:color w:val="auto"/>
          <w:sz w:val="24"/>
          <w:szCs w:val="24"/>
          <w:highlight w:val="none"/>
        </w:rPr>
        <w:t>T808</w:t>
      </w:r>
      <w:r>
        <w:rPr>
          <w:rFonts w:hint="eastAsia" w:ascii="宋体" w:hAnsi="宋体"/>
          <w:color w:val="auto"/>
          <w:sz w:val="24"/>
          <w:szCs w:val="24"/>
          <w:highlight w:val="none"/>
        </w:rPr>
        <w:t>协议服务端，要求能够对接各种支持该协议的车载设备入库、检测。支持车辆数据上报以及行驶状态告警。</w:t>
      </w:r>
    </w:p>
    <w:p>
      <w:pPr>
        <w:pStyle w:val="5"/>
        <w:rPr>
          <w:color w:val="auto"/>
          <w:highlight w:val="none"/>
        </w:rPr>
      </w:pPr>
      <w:r>
        <w:rPr>
          <w:rFonts w:hint="eastAsia"/>
          <w:color w:val="auto"/>
          <w:highlight w:val="none"/>
        </w:rPr>
        <w:t>实时历史数据库系统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支持主流数据库。能够存入各种车辆、车载设备、企业信息等。支持数据接入引擎以及系统支撑平台。要求能够对已注册车辆运行状态的实时数据及历史数据（位置、速度、告警），车辆告警信息统计、存储及分类管理。完成有效的数据存取，各种数据操作、查询处理、存取方法、完整性检查，保证相关的事务管理，事务的概念、调度与并发控制、执行管理及存取控制，安全性检验。</w:t>
      </w:r>
    </w:p>
    <w:p>
      <w:pPr>
        <w:pStyle w:val="5"/>
        <w:rPr>
          <w:color w:val="auto"/>
          <w:highlight w:val="none"/>
        </w:rPr>
      </w:pPr>
      <w:r>
        <w:rPr>
          <w:rFonts w:hint="eastAsia"/>
          <w:color w:val="auto"/>
          <w:highlight w:val="none"/>
        </w:rPr>
        <w:t>W</w:t>
      </w:r>
      <w:r>
        <w:rPr>
          <w:color w:val="auto"/>
          <w:highlight w:val="none"/>
        </w:rPr>
        <w:t>EB</w:t>
      </w:r>
      <w:r>
        <w:rPr>
          <w:rFonts w:hint="eastAsia"/>
          <w:color w:val="auto"/>
          <w:highlight w:val="none"/>
        </w:rPr>
        <w:t>前端展示系统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系统应支持在W</w:t>
      </w:r>
      <w:r>
        <w:rPr>
          <w:rFonts w:ascii="宋体" w:hAnsi="宋体"/>
          <w:color w:val="auto"/>
          <w:sz w:val="24"/>
          <w:szCs w:val="24"/>
          <w:highlight w:val="none"/>
        </w:rPr>
        <w:t>EB</w:t>
      </w:r>
      <w:r>
        <w:rPr>
          <w:rFonts w:hint="eastAsia" w:ascii="宋体" w:hAnsi="宋体"/>
          <w:color w:val="auto"/>
          <w:sz w:val="24"/>
          <w:szCs w:val="24"/>
          <w:highlight w:val="none"/>
        </w:rPr>
        <w:t>页面上展示完整的应用系统，并且可以实现以下描述的各项功能。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首页</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要求包含首页、数据看板等各项功能。首页中需要包含车辆的位置信息，轨迹信息。以及主要的车辆相关数据，需要包含单不仅限于车辆的驾驶员信息、告警信息、当日车辆入园总数、出院总数等相关信息。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信息管理</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要求包含车辆信息、企业信息、人员信息、停车场信息、位置信息以及终端管理等功能。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数据查询</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要求包含但不仅限于车辆查询、告警查询、轨迹查询、出入园区记录等功能。具体功能要求见招标文件对应模块详细描述。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统计分析</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要求包含出入园区统计、告警统计等相关功能。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系统管理</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要求包含用户管理等相关功能</w:t>
            </w:r>
          </w:p>
        </w:tc>
      </w:tr>
    </w:tbl>
    <w:p>
      <w:pPr>
        <w:pStyle w:val="5"/>
        <w:rPr>
          <w:color w:val="auto"/>
          <w:highlight w:val="none"/>
        </w:rPr>
      </w:pPr>
      <w:r>
        <w:rPr>
          <w:rFonts w:hint="eastAsia"/>
          <w:color w:val="auto"/>
          <w:highlight w:val="none"/>
        </w:rPr>
        <w:t>园区车辆GIS地图管理系统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系统应支持在GIS地图上显示园区内所有车辆的实时位置信息、行驶状态和车辆信息查询。同时支持对GIS地图进行缩放、拖动、标注和周界管理等操作。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搜索定位</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系统应支持用户通过环境要素的名称关键字在地图上快速找到需要的信息，并显示其名称、地址/位置、类型等属性信息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园区周界标注</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系统支持设定园区管理范围周界、主要进出路径检查点、指定停车场等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车辆查询</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系统应支持用户在地图上实时显示园区内各车辆位置及运行状态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地图标注</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系统应支持用户在地图上临时添加标注信息，并对添加的标注信息进行编辑和删除；支持文字、点位、线路、区域标注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地图截图</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系统应支持用户对地图上指定区域的显示内容进行记录、保存，以备存档查询，指定区域支持矩形方式截图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视图调整控制</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系统应支持对地图进行上下左右移动、快速返回全图、分级放大缩小、拖动地图等功能以帮助用户对当前可视地图区域进行调整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地理坐标</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系统应支持用户了解地图上指定位置（鼠标）的经纬度坐标值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地图比例显示</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系统应支持用户了解当前可视地图与实际地形的大小对比情况</w:t>
            </w:r>
          </w:p>
        </w:tc>
      </w:tr>
    </w:tbl>
    <w:p>
      <w:pPr>
        <w:pStyle w:val="5"/>
        <w:rPr>
          <w:color w:val="auto"/>
          <w:highlight w:val="none"/>
        </w:rPr>
      </w:pPr>
      <w:r>
        <w:rPr>
          <w:rFonts w:hint="eastAsia"/>
          <w:color w:val="auto"/>
          <w:highlight w:val="none"/>
        </w:rPr>
        <w:t>车辆管理分析系统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系统应对进入园区车辆进行登记管理、违章车辆查询、驾驶人员身份管理和自动生成监管报表。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81"/>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8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车辆入园登记</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通过平台登记进入园区的危化品车辆相关信息，信息包括危化品车辆的车牌、驾驶员信息以及联系方式等并发放车载设备。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驶出园区注销</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危险化学品车辆到达出口后，由工作人员通过平台向监控中心发送解除监控指令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违章车辆查询</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查询危化品车辆在产业园区内的违章情况，对于存在违章情况的车辆，在其出园区时按照相关法律法规进行处理或给予指导与建议，并在数据库中心登记相关违章信息，用于监管备案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运输车辆安全管理</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完成对驾驶人员、押运人员的信息管理、身份验证、行车出发和到达时间及驾驶时间记录与跟踪等功能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报表系统</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生成相应的报表数据，如进出园区日志查询、状态查询、ACC状态、报警记录、里程统计、停车报表等</w:t>
            </w:r>
          </w:p>
        </w:tc>
      </w:tr>
    </w:tbl>
    <w:p>
      <w:pPr>
        <w:pStyle w:val="5"/>
        <w:rPr>
          <w:color w:val="auto"/>
          <w:highlight w:val="none"/>
        </w:rPr>
      </w:pPr>
      <w:r>
        <w:rPr>
          <w:rFonts w:hint="eastAsia"/>
          <w:color w:val="auto"/>
          <w:highlight w:val="none"/>
        </w:rPr>
        <w:t>车辆在线监控系统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系统应支持对园区内车辆进行实时监控和状态分析，对于违章车辆提出告警，并告知相关人员。同时应支持回放功能，方便取证。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5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15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4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车辆定位与跟踪</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监控中心可随时了解车辆的实时位置，并能在电子地图上准确地显示车辆当时的状态（如经度，纬度，速度，行驶方向等信息）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车辆查询与监视</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在系统运行的过程中，系统中的任何车辆都是可以查询的，并在必要时可以进行监视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轨迹显示与回放</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车辆运行的轨迹可以在地图上以车动图不动的绝对运动方式显示、回放和刷新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车辆告警提醒</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车辆在园区行驶时发生超速、偏离路线等情况时，系统自动计算出相关违规车辆，并在软件上突出显示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信息交互与发布</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负责监控中心各类信息的分发、跟踪处理、信息交互，实现对运输车辆状态的远程查询、远程调度与管理等功能，保证车辆在园区安全行驶</w:t>
            </w:r>
          </w:p>
        </w:tc>
      </w:tr>
    </w:tbl>
    <w:p>
      <w:pPr>
        <w:pStyle w:val="5"/>
        <w:rPr>
          <w:color w:val="auto"/>
          <w:highlight w:val="none"/>
        </w:rPr>
      </w:pPr>
      <w:r>
        <w:rPr>
          <w:rFonts w:hint="eastAsia"/>
          <w:color w:val="auto"/>
          <w:highlight w:val="none"/>
        </w:rPr>
        <w:t>危化品车辆无死角视频监控系统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为了加强园区危化品车辆停车场管理，需要建设危化品车辆停车场无死角监控系统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95"/>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09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9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外来车辆监控</w:t>
            </w:r>
          </w:p>
        </w:tc>
        <w:tc>
          <w:tcPr>
            <w:tcW w:w="67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针对临时进园车辆，园区设置东、西两个车辆检查站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自有车辆监控</w:t>
            </w:r>
          </w:p>
        </w:tc>
        <w:tc>
          <w:tcPr>
            <w:tcW w:w="67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针对园区、企业自有车辆，登记各车辆信息后安装固定式车载定位终端。固定式车载终端由车辆供电，免维护</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系统应满足设备参数要求如下表所示：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w:t>
            </w:r>
          </w:p>
        </w:tc>
        <w:tc>
          <w:tcPr>
            <w:tcW w:w="813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200万超星光电动变焦高清网络摄像机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采用1/1.8"逐行扫描CMOS传感器</w:t>
            </w:r>
          </w:p>
          <w:p>
            <w:pPr>
              <w:rPr>
                <w:rFonts w:ascii="宋体" w:hAnsi="宋体"/>
                <w:color w:val="auto"/>
                <w:sz w:val="21"/>
                <w:szCs w:val="21"/>
                <w:highlight w:val="none"/>
              </w:rPr>
            </w:pPr>
            <w:r>
              <w:rPr>
                <w:rFonts w:hint="eastAsia" w:ascii="宋体" w:hAnsi="宋体"/>
                <w:color w:val="auto"/>
                <w:sz w:val="21"/>
                <w:szCs w:val="21"/>
                <w:highlight w:val="none"/>
              </w:rPr>
              <w:t>支持2.8-12mm电动变焦镜头，手动/自动对焦模式可选</w:t>
            </w:r>
          </w:p>
          <w:p>
            <w:pPr>
              <w:rPr>
                <w:rFonts w:ascii="宋体" w:hAnsi="宋体"/>
                <w:color w:val="auto"/>
                <w:sz w:val="21"/>
                <w:szCs w:val="21"/>
                <w:highlight w:val="none"/>
              </w:rPr>
            </w:pPr>
            <w:r>
              <w:rPr>
                <w:rFonts w:hint="eastAsia" w:ascii="宋体" w:hAnsi="宋体"/>
                <w:color w:val="auto"/>
                <w:sz w:val="21"/>
                <w:szCs w:val="21"/>
                <w:highlight w:val="none"/>
              </w:rPr>
              <w:t>采用先进的H.265/H.264视频编码算法，压缩比高，实现低带宽高画质；</w:t>
            </w:r>
          </w:p>
          <w:p>
            <w:pPr>
              <w:rPr>
                <w:rFonts w:ascii="宋体" w:hAnsi="宋体"/>
                <w:color w:val="auto"/>
                <w:sz w:val="21"/>
                <w:szCs w:val="21"/>
                <w:highlight w:val="none"/>
              </w:rPr>
            </w:pPr>
            <w:r>
              <w:rPr>
                <w:rFonts w:hint="eastAsia" w:ascii="宋体" w:hAnsi="宋体"/>
                <w:color w:val="auto"/>
                <w:sz w:val="21"/>
                <w:szCs w:val="21"/>
                <w:highlight w:val="none"/>
              </w:rPr>
              <w:t>最大输出分辨率1920*1080@25fps/30fps，支持三码流传输</w:t>
            </w:r>
          </w:p>
          <w:p>
            <w:pPr>
              <w:rPr>
                <w:rFonts w:ascii="宋体" w:hAnsi="宋体"/>
                <w:color w:val="auto"/>
                <w:sz w:val="21"/>
                <w:szCs w:val="21"/>
                <w:highlight w:val="none"/>
              </w:rPr>
            </w:pPr>
            <w:r>
              <w:rPr>
                <w:rFonts w:hint="eastAsia" w:ascii="宋体" w:hAnsi="宋体"/>
                <w:color w:val="auto"/>
                <w:sz w:val="21"/>
                <w:szCs w:val="21"/>
                <w:highlight w:val="none"/>
              </w:rPr>
              <w:t>支持2D/3D降噪以及数字宽动态，支持透雾功能</w:t>
            </w:r>
          </w:p>
          <w:p>
            <w:pPr>
              <w:rPr>
                <w:rFonts w:ascii="宋体" w:hAnsi="宋体"/>
                <w:color w:val="auto"/>
                <w:sz w:val="21"/>
                <w:szCs w:val="21"/>
                <w:highlight w:val="none"/>
              </w:rPr>
            </w:pPr>
            <w:r>
              <w:rPr>
                <w:rFonts w:hint="eastAsia" w:ascii="宋体" w:hAnsi="宋体"/>
                <w:color w:val="auto"/>
                <w:sz w:val="21"/>
                <w:szCs w:val="21"/>
                <w:highlight w:val="none"/>
              </w:rPr>
              <w:t>采用高灵敏度传感器，满足星光级监控需求</w:t>
            </w:r>
          </w:p>
          <w:p>
            <w:pPr>
              <w:rPr>
                <w:rFonts w:ascii="宋体" w:hAnsi="宋体"/>
                <w:color w:val="auto"/>
                <w:sz w:val="21"/>
                <w:szCs w:val="21"/>
                <w:highlight w:val="none"/>
              </w:rPr>
            </w:pPr>
            <w:r>
              <w:rPr>
                <w:rFonts w:hint="eastAsia" w:ascii="宋体" w:hAnsi="宋体"/>
                <w:color w:val="auto"/>
                <w:sz w:val="21"/>
                <w:szCs w:val="21"/>
                <w:highlight w:val="none"/>
              </w:rPr>
              <w:t>支持人脸检测、周界入侵、物品遗留/盗移、跨越围栏、逆行检测、徘徊检测、密度检测、数量统计、车牌检测、人头统计、图像偏色检测、图像虚焦检测、摄像机移位检测等高级智能化功能</w:t>
            </w:r>
          </w:p>
          <w:p>
            <w:pPr>
              <w:rPr>
                <w:rFonts w:ascii="宋体" w:hAnsi="宋体"/>
                <w:color w:val="auto"/>
                <w:sz w:val="21"/>
                <w:szCs w:val="21"/>
                <w:highlight w:val="none"/>
              </w:rPr>
            </w:pPr>
            <w:r>
              <w:rPr>
                <w:rFonts w:hint="eastAsia" w:ascii="宋体" w:hAnsi="宋体"/>
                <w:color w:val="auto"/>
                <w:sz w:val="21"/>
                <w:szCs w:val="21"/>
                <w:highlight w:val="none"/>
              </w:rPr>
              <w:t>支持三种视频诊断功能：图像偏色检测、图像虚焦检测、摄像机移位检测</w:t>
            </w:r>
          </w:p>
          <w:p>
            <w:pPr>
              <w:rPr>
                <w:rFonts w:ascii="宋体" w:hAnsi="宋体"/>
                <w:color w:val="auto"/>
                <w:sz w:val="21"/>
                <w:szCs w:val="21"/>
                <w:highlight w:val="none"/>
              </w:rPr>
            </w:pPr>
            <w:r>
              <w:rPr>
                <w:rFonts w:hint="eastAsia" w:ascii="宋体" w:hAnsi="宋体"/>
                <w:color w:val="auto"/>
                <w:sz w:val="21"/>
                <w:szCs w:val="21"/>
                <w:highlight w:val="none"/>
              </w:rPr>
              <w:t>支持走廊模式、感兴趣区域（ROI）</w:t>
            </w:r>
          </w:p>
          <w:p>
            <w:pPr>
              <w:rPr>
                <w:rFonts w:ascii="宋体" w:hAnsi="宋体"/>
                <w:color w:val="auto"/>
                <w:sz w:val="21"/>
                <w:szCs w:val="21"/>
                <w:highlight w:val="none"/>
              </w:rPr>
            </w:pPr>
            <w:r>
              <w:rPr>
                <w:rFonts w:hint="eastAsia" w:ascii="宋体" w:hAnsi="宋体"/>
                <w:color w:val="auto"/>
                <w:sz w:val="21"/>
                <w:szCs w:val="21"/>
                <w:highlight w:val="none"/>
              </w:rPr>
              <w:t>支持数字水印加密，防止数据被篡改</w:t>
            </w:r>
          </w:p>
          <w:p>
            <w:pPr>
              <w:rPr>
                <w:rFonts w:ascii="宋体" w:hAnsi="宋体"/>
                <w:color w:val="auto"/>
                <w:sz w:val="21"/>
                <w:szCs w:val="21"/>
                <w:highlight w:val="none"/>
              </w:rPr>
            </w:pPr>
            <w:r>
              <w:rPr>
                <w:rFonts w:hint="eastAsia" w:ascii="宋体" w:hAnsi="宋体"/>
                <w:color w:val="auto"/>
                <w:sz w:val="21"/>
                <w:szCs w:val="21"/>
                <w:highlight w:val="none"/>
              </w:rPr>
              <w:t>支持IR_CUT（红外滤片式自动切换），实现真正的日夜监控</w:t>
            </w:r>
          </w:p>
          <w:p>
            <w:pPr>
              <w:rPr>
                <w:rFonts w:ascii="宋体" w:hAnsi="宋体"/>
                <w:color w:val="auto"/>
                <w:sz w:val="21"/>
                <w:szCs w:val="21"/>
                <w:highlight w:val="none"/>
              </w:rPr>
            </w:pPr>
            <w:r>
              <w:rPr>
                <w:rFonts w:hint="eastAsia" w:ascii="宋体" w:hAnsi="宋体"/>
                <w:color w:val="auto"/>
                <w:sz w:val="21"/>
                <w:szCs w:val="21"/>
                <w:highlight w:val="none"/>
              </w:rPr>
              <w:t>采用高效阵列红外灯，红外距离最远50米</w:t>
            </w:r>
          </w:p>
          <w:p>
            <w:pPr>
              <w:rPr>
                <w:rFonts w:ascii="宋体" w:hAnsi="宋体"/>
                <w:color w:val="auto"/>
                <w:sz w:val="21"/>
                <w:szCs w:val="21"/>
                <w:highlight w:val="none"/>
              </w:rPr>
            </w:pPr>
            <w:r>
              <w:rPr>
                <w:rFonts w:hint="eastAsia" w:ascii="宋体" w:hAnsi="宋体"/>
                <w:color w:val="auto"/>
                <w:sz w:val="21"/>
                <w:szCs w:val="21"/>
                <w:highlight w:val="none"/>
              </w:rPr>
              <w:t>红外增透面板，提高红外光透过率</w:t>
            </w:r>
          </w:p>
          <w:p>
            <w:pPr>
              <w:rPr>
                <w:rFonts w:ascii="宋体" w:hAnsi="宋体"/>
                <w:color w:val="auto"/>
                <w:sz w:val="21"/>
                <w:szCs w:val="21"/>
                <w:highlight w:val="none"/>
              </w:rPr>
            </w:pPr>
            <w:r>
              <w:rPr>
                <w:rFonts w:hint="eastAsia" w:ascii="宋体" w:hAnsi="宋体"/>
                <w:color w:val="auto"/>
                <w:sz w:val="21"/>
                <w:szCs w:val="21"/>
                <w:highlight w:val="none"/>
              </w:rPr>
              <w:t>支持手机直连监控，支持私网穿透</w:t>
            </w:r>
          </w:p>
          <w:p>
            <w:pPr>
              <w:rPr>
                <w:rFonts w:ascii="宋体" w:hAnsi="宋体"/>
                <w:color w:val="auto"/>
                <w:sz w:val="21"/>
                <w:szCs w:val="21"/>
                <w:highlight w:val="none"/>
              </w:rPr>
            </w:pPr>
            <w:r>
              <w:rPr>
                <w:rFonts w:hint="eastAsia" w:ascii="宋体" w:hAnsi="宋体"/>
                <w:color w:val="auto"/>
                <w:sz w:val="21"/>
                <w:szCs w:val="21"/>
                <w:highlight w:val="none"/>
              </w:rPr>
              <w:t>支持Onvif/CGI/GB28181</w:t>
            </w:r>
          </w:p>
          <w:p>
            <w:pPr>
              <w:rPr>
                <w:rFonts w:ascii="宋体" w:hAnsi="宋体"/>
                <w:color w:val="auto"/>
                <w:sz w:val="21"/>
                <w:szCs w:val="21"/>
                <w:highlight w:val="none"/>
              </w:rPr>
            </w:pPr>
            <w:r>
              <w:rPr>
                <w:rFonts w:hint="eastAsia" w:ascii="宋体" w:hAnsi="宋体"/>
                <w:color w:val="auto"/>
                <w:sz w:val="21"/>
                <w:szCs w:val="21"/>
                <w:highlight w:val="none"/>
              </w:rPr>
              <w:t>支持移动侦测，网络异常，遮挡报警等智能报警</w:t>
            </w:r>
          </w:p>
          <w:p>
            <w:pPr>
              <w:rPr>
                <w:rFonts w:ascii="宋体" w:hAnsi="宋体"/>
                <w:color w:val="auto"/>
                <w:sz w:val="21"/>
                <w:szCs w:val="21"/>
                <w:highlight w:val="none"/>
              </w:rPr>
            </w:pPr>
            <w:r>
              <w:rPr>
                <w:rFonts w:hint="eastAsia" w:ascii="宋体" w:hAnsi="宋体"/>
                <w:color w:val="auto"/>
                <w:sz w:val="21"/>
                <w:szCs w:val="21"/>
                <w:highlight w:val="none"/>
              </w:rPr>
              <w:t>支持JPEG抓图，抓图分辨率为最大编码分辨率</w:t>
            </w:r>
          </w:p>
          <w:p>
            <w:pPr>
              <w:rPr>
                <w:rFonts w:ascii="宋体" w:hAnsi="宋体"/>
                <w:color w:val="auto"/>
                <w:sz w:val="21"/>
                <w:szCs w:val="21"/>
                <w:highlight w:val="none"/>
              </w:rPr>
            </w:pPr>
            <w:r>
              <w:rPr>
                <w:rFonts w:hint="eastAsia" w:ascii="宋体" w:hAnsi="宋体"/>
                <w:color w:val="auto"/>
                <w:sz w:val="21"/>
                <w:szCs w:val="21"/>
                <w:highlight w:val="none"/>
              </w:rPr>
              <w:t>支持音频/报警/RS485/模拟输出等全功能接口</w:t>
            </w:r>
          </w:p>
          <w:p>
            <w:pPr>
              <w:rPr>
                <w:rFonts w:ascii="宋体" w:hAnsi="宋体"/>
                <w:color w:val="auto"/>
                <w:sz w:val="21"/>
                <w:szCs w:val="21"/>
                <w:highlight w:val="none"/>
              </w:rPr>
            </w:pPr>
            <w:r>
              <w:rPr>
                <w:rFonts w:hint="eastAsia" w:ascii="宋体" w:hAnsi="宋体"/>
                <w:color w:val="auto"/>
                <w:sz w:val="21"/>
                <w:szCs w:val="21"/>
                <w:highlight w:val="none"/>
              </w:rPr>
              <w:t>支持POE供电，支持reset复位按键，支持本地TF卡存储（最大支持128G）</w:t>
            </w:r>
          </w:p>
          <w:p>
            <w:pPr>
              <w:rPr>
                <w:rFonts w:ascii="宋体" w:hAnsi="宋体"/>
                <w:color w:val="auto"/>
                <w:sz w:val="21"/>
                <w:szCs w:val="21"/>
                <w:highlight w:val="none"/>
              </w:rPr>
            </w:pPr>
            <w:r>
              <w:rPr>
                <w:rFonts w:hint="eastAsia" w:ascii="宋体" w:hAnsi="宋体"/>
                <w:color w:val="auto"/>
                <w:sz w:val="21"/>
                <w:szCs w:val="21"/>
                <w:highlight w:val="none"/>
              </w:rPr>
              <w:t>符合IP66级防水防尘设计</w:t>
            </w:r>
          </w:p>
          <w:p>
            <w:pPr>
              <w:rPr>
                <w:rFonts w:ascii="宋体" w:hAnsi="宋体"/>
                <w:color w:val="auto"/>
                <w:sz w:val="21"/>
                <w:szCs w:val="21"/>
                <w:highlight w:val="none"/>
              </w:rPr>
            </w:pPr>
            <w:r>
              <w:rPr>
                <w:rFonts w:hint="eastAsia" w:ascii="宋体" w:hAnsi="宋体"/>
                <w:color w:val="auto"/>
                <w:sz w:val="21"/>
                <w:szCs w:val="21"/>
                <w:highlight w:val="none"/>
              </w:rPr>
              <w:t>支持电源DC12V（±25%）/ POE，-A型号支持AC24V（±15%）/POE</w:t>
            </w:r>
          </w:p>
          <w:p>
            <w:pPr>
              <w:rPr>
                <w:rFonts w:ascii="宋体" w:hAnsi="宋体"/>
                <w:color w:val="auto"/>
                <w:sz w:val="21"/>
                <w:szCs w:val="21"/>
                <w:highlight w:val="none"/>
              </w:rPr>
            </w:pPr>
            <w:r>
              <w:rPr>
                <w:rFonts w:hint="eastAsia" w:ascii="宋体" w:hAnsi="宋体"/>
                <w:color w:val="auto"/>
                <w:sz w:val="21"/>
                <w:szCs w:val="21"/>
                <w:highlight w:val="none"/>
              </w:rPr>
              <w:t>支持支架安装：壁装/吊装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200万高清网络球机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采用高性能传感器，图像清晰，最大分辨率可达1920x1080</w:t>
            </w:r>
          </w:p>
          <w:p>
            <w:pPr>
              <w:rPr>
                <w:rFonts w:ascii="宋体" w:hAnsi="宋体"/>
                <w:color w:val="auto"/>
                <w:sz w:val="21"/>
                <w:szCs w:val="21"/>
                <w:highlight w:val="none"/>
              </w:rPr>
            </w:pPr>
            <w:r>
              <w:rPr>
                <w:rFonts w:hint="eastAsia" w:ascii="宋体" w:hAnsi="宋体"/>
                <w:color w:val="auto"/>
                <w:sz w:val="21"/>
                <w:szCs w:val="21"/>
                <w:highlight w:val="none"/>
              </w:rPr>
              <w:t>精密电机驱动，反应灵敏，运转平稳，精度偏差少于0.1度，在任何速度下图像无抖动；支持20倍光学变倍，16倍数字变倍</w:t>
            </w:r>
          </w:p>
          <w:p>
            <w:pPr>
              <w:rPr>
                <w:rFonts w:ascii="宋体" w:hAnsi="宋体"/>
                <w:color w:val="auto"/>
                <w:sz w:val="21"/>
                <w:szCs w:val="21"/>
                <w:highlight w:val="none"/>
              </w:rPr>
            </w:pPr>
            <w:r>
              <w:rPr>
                <w:rFonts w:hint="eastAsia" w:ascii="宋体" w:hAnsi="宋体"/>
                <w:color w:val="auto"/>
                <w:sz w:val="21"/>
                <w:szCs w:val="21"/>
                <w:highlight w:val="none"/>
              </w:rPr>
              <w:t>支持自动光圈、自动聚焦、自动白平衡、背光补偿</w:t>
            </w:r>
          </w:p>
          <w:p>
            <w:pPr>
              <w:rPr>
                <w:rFonts w:ascii="宋体" w:hAnsi="宋体"/>
                <w:color w:val="auto"/>
                <w:sz w:val="21"/>
                <w:szCs w:val="21"/>
                <w:highlight w:val="none"/>
              </w:rPr>
            </w:pPr>
            <w:r>
              <w:rPr>
                <w:rFonts w:hint="eastAsia" w:ascii="宋体" w:hAnsi="宋体"/>
                <w:color w:val="auto"/>
                <w:sz w:val="21"/>
                <w:szCs w:val="21"/>
                <w:highlight w:val="none"/>
              </w:rPr>
              <w:t>支持超低照度，0.05Lux/F1.4(彩色)，0.01Lux/F1.4(黑白)，0 Lux with IR</w:t>
            </w:r>
          </w:p>
          <w:p>
            <w:pPr>
              <w:rPr>
                <w:rFonts w:ascii="宋体" w:hAnsi="宋体"/>
                <w:color w:val="auto"/>
                <w:sz w:val="21"/>
                <w:szCs w:val="21"/>
                <w:highlight w:val="none"/>
              </w:rPr>
            </w:pPr>
            <w:r>
              <w:rPr>
                <w:rFonts w:hint="eastAsia" w:ascii="宋体" w:hAnsi="宋体"/>
                <w:color w:val="auto"/>
                <w:sz w:val="21"/>
                <w:szCs w:val="21"/>
                <w:highlight w:val="none"/>
              </w:rPr>
              <w:t>信噪比≥53.8db,延时≤241ms</w:t>
            </w:r>
          </w:p>
          <w:p>
            <w:pPr>
              <w:rPr>
                <w:rFonts w:ascii="宋体" w:hAnsi="宋体"/>
                <w:color w:val="auto"/>
                <w:sz w:val="21"/>
                <w:szCs w:val="21"/>
                <w:highlight w:val="none"/>
              </w:rPr>
            </w:pPr>
            <w:r>
              <w:rPr>
                <w:rFonts w:hint="eastAsia" w:ascii="宋体" w:hAnsi="宋体"/>
                <w:color w:val="auto"/>
                <w:sz w:val="21"/>
                <w:szCs w:val="21"/>
                <w:highlight w:val="none"/>
              </w:rPr>
              <w:t>支持双码流技术</w:t>
            </w:r>
          </w:p>
          <w:p>
            <w:pPr>
              <w:rPr>
                <w:rFonts w:ascii="宋体" w:hAnsi="宋体"/>
                <w:color w:val="auto"/>
                <w:sz w:val="21"/>
                <w:szCs w:val="21"/>
                <w:highlight w:val="none"/>
              </w:rPr>
            </w:pPr>
            <w:r>
              <w:rPr>
                <w:rFonts w:hint="eastAsia" w:ascii="宋体" w:hAnsi="宋体"/>
                <w:color w:val="auto"/>
                <w:sz w:val="21"/>
                <w:szCs w:val="21"/>
                <w:highlight w:val="none"/>
              </w:rPr>
              <w:t>支持H.265/H.264/MJPEG视频压缩算法</w:t>
            </w:r>
          </w:p>
          <w:p>
            <w:pPr>
              <w:rPr>
                <w:rFonts w:ascii="宋体" w:hAnsi="宋体"/>
                <w:color w:val="auto"/>
                <w:sz w:val="21"/>
                <w:szCs w:val="21"/>
                <w:highlight w:val="none"/>
              </w:rPr>
            </w:pPr>
            <w:r>
              <w:rPr>
                <w:rFonts w:hint="eastAsia" w:ascii="宋体" w:hAnsi="宋体"/>
                <w:color w:val="auto"/>
                <w:sz w:val="21"/>
                <w:szCs w:val="21"/>
                <w:highlight w:val="none"/>
              </w:rPr>
              <w:t>支持多级别视频质量配置</w:t>
            </w:r>
          </w:p>
          <w:p>
            <w:pPr>
              <w:rPr>
                <w:rFonts w:ascii="宋体" w:hAnsi="宋体"/>
                <w:color w:val="auto"/>
                <w:sz w:val="21"/>
                <w:szCs w:val="21"/>
                <w:highlight w:val="none"/>
              </w:rPr>
            </w:pPr>
            <w:r>
              <w:rPr>
                <w:rFonts w:hint="eastAsia" w:ascii="宋体" w:hAnsi="宋体"/>
                <w:color w:val="auto"/>
                <w:sz w:val="21"/>
                <w:szCs w:val="21"/>
                <w:highlight w:val="none"/>
              </w:rPr>
              <w:t>支持实时视频输出分辨率为1080p和720p</w:t>
            </w:r>
          </w:p>
          <w:p>
            <w:pPr>
              <w:rPr>
                <w:rFonts w:ascii="宋体" w:hAnsi="宋体"/>
                <w:color w:val="auto"/>
                <w:sz w:val="21"/>
                <w:szCs w:val="21"/>
                <w:highlight w:val="none"/>
              </w:rPr>
            </w:pPr>
            <w:r>
              <w:rPr>
                <w:rFonts w:hint="eastAsia" w:ascii="宋体" w:hAnsi="宋体"/>
                <w:color w:val="auto"/>
                <w:sz w:val="21"/>
                <w:szCs w:val="21"/>
                <w:highlight w:val="none"/>
              </w:rPr>
              <w:t>内置高速云台，旋转速度灵活，可根据用户监控的角度快速响应；</w:t>
            </w:r>
          </w:p>
          <w:p>
            <w:pPr>
              <w:rPr>
                <w:rFonts w:ascii="宋体" w:hAnsi="宋体"/>
                <w:color w:val="auto"/>
                <w:sz w:val="21"/>
                <w:szCs w:val="21"/>
                <w:highlight w:val="none"/>
              </w:rPr>
            </w:pPr>
            <w:r>
              <w:rPr>
                <w:rFonts w:hint="eastAsia" w:ascii="宋体" w:hAnsi="宋体"/>
                <w:color w:val="auto"/>
                <w:sz w:val="21"/>
                <w:szCs w:val="21"/>
                <w:highlight w:val="none"/>
              </w:rPr>
              <w:t>支持300个 预置位，满足客户多方位定点的监控，水平预置点速度最高可达240°/s,垂直预置点速度最高可达200°/s</w:t>
            </w:r>
          </w:p>
          <w:p>
            <w:pPr>
              <w:rPr>
                <w:rFonts w:ascii="宋体" w:hAnsi="宋体"/>
                <w:color w:val="auto"/>
                <w:sz w:val="21"/>
                <w:szCs w:val="21"/>
                <w:highlight w:val="none"/>
              </w:rPr>
            </w:pPr>
            <w:r>
              <w:rPr>
                <w:rFonts w:hint="eastAsia" w:ascii="宋体" w:hAnsi="宋体"/>
                <w:color w:val="auto"/>
                <w:sz w:val="21"/>
                <w:szCs w:val="21"/>
                <w:highlight w:val="none"/>
              </w:rPr>
              <w:t>支持守望功能，预置点/花样扫描/巡航扫描/自动扫描/垂直扫描/随机扫描/帧扫描/全景扫描可在空闲状态停留指定时间后自动调用(包括上电后进入的空闲状态)</w:t>
            </w:r>
          </w:p>
          <w:p>
            <w:pPr>
              <w:rPr>
                <w:rFonts w:ascii="宋体" w:hAnsi="宋体"/>
                <w:color w:val="auto"/>
                <w:sz w:val="21"/>
                <w:szCs w:val="21"/>
                <w:highlight w:val="none"/>
              </w:rPr>
            </w:pPr>
            <w:r>
              <w:rPr>
                <w:rFonts w:hint="eastAsia" w:ascii="宋体" w:hAnsi="宋体"/>
                <w:color w:val="auto"/>
                <w:sz w:val="21"/>
                <w:szCs w:val="21"/>
                <w:highlight w:val="none"/>
              </w:rPr>
              <w:t>支持Micro SD/SDHC/SDXC卡（最大支持128G）卡本地存储，能有效解决由于网络故障引起的视频丢失问题</w:t>
            </w:r>
          </w:p>
          <w:p>
            <w:pPr>
              <w:rPr>
                <w:rFonts w:ascii="宋体" w:hAnsi="宋体"/>
                <w:color w:val="auto"/>
                <w:sz w:val="21"/>
                <w:szCs w:val="21"/>
                <w:highlight w:val="none"/>
              </w:rPr>
            </w:pPr>
            <w:r>
              <w:rPr>
                <w:rFonts w:hint="eastAsia" w:ascii="宋体" w:hAnsi="宋体"/>
                <w:color w:val="auto"/>
                <w:sz w:val="21"/>
                <w:szCs w:val="21"/>
                <w:highlight w:val="none"/>
              </w:rPr>
              <w:t>支持NAS存储录像，录像可断网续传</w:t>
            </w:r>
          </w:p>
          <w:p>
            <w:pPr>
              <w:rPr>
                <w:rFonts w:ascii="宋体" w:hAnsi="宋体"/>
                <w:color w:val="auto"/>
                <w:sz w:val="21"/>
                <w:szCs w:val="21"/>
                <w:highlight w:val="none"/>
              </w:rPr>
            </w:pPr>
            <w:r>
              <w:rPr>
                <w:rFonts w:hint="eastAsia" w:ascii="宋体" w:hAnsi="宋体"/>
                <w:color w:val="auto"/>
                <w:sz w:val="21"/>
                <w:szCs w:val="21"/>
                <w:highlight w:val="none"/>
              </w:rPr>
              <w:t>室外球达到IP66防护等级</w:t>
            </w:r>
          </w:p>
          <w:p>
            <w:pPr>
              <w:rPr>
                <w:rFonts w:ascii="宋体" w:hAnsi="宋体"/>
                <w:color w:val="auto"/>
                <w:sz w:val="21"/>
                <w:szCs w:val="21"/>
                <w:highlight w:val="none"/>
              </w:rPr>
            </w:pPr>
            <w:r>
              <w:rPr>
                <w:rFonts w:hint="eastAsia" w:ascii="宋体" w:hAnsi="宋体"/>
                <w:color w:val="auto"/>
                <w:sz w:val="21"/>
                <w:szCs w:val="21"/>
                <w:highlight w:val="none"/>
              </w:rPr>
              <w:t>支持TVS4000V防雷、防突破、防浪涌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网络硬盘录像机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可接驳符合ONVIF、RTSP标准及众多主流厂商的网络摄像机</w:t>
            </w:r>
          </w:p>
          <w:p>
            <w:pPr>
              <w:rPr>
                <w:rFonts w:ascii="宋体" w:hAnsi="宋体"/>
                <w:color w:val="auto"/>
                <w:sz w:val="21"/>
                <w:szCs w:val="21"/>
                <w:highlight w:val="none"/>
              </w:rPr>
            </w:pPr>
            <w:r>
              <w:rPr>
                <w:rFonts w:hint="eastAsia" w:ascii="宋体" w:hAnsi="宋体"/>
                <w:color w:val="auto"/>
                <w:sz w:val="21"/>
                <w:szCs w:val="21"/>
                <w:highlight w:val="none"/>
              </w:rPr>
              <w:t>支持VGA、HDMI同步输出， HDMI视频输出分辨率最高可达4K， VGA视频输出分辨率最高可达1920*1080</w:t>
            </w:r>
          </w:p>
          <w:p>
            <w:pPr>
              <w:rPr>
                <w:rFonts w:ascii="宋体" w:hAnsi="宋体"/>
                <w:color w:val="auto"/>
                <w:sz w:val="21"/>
                <w:szCs w:val="21"/>
                <w:highlight w:val="none"/>
              </w:rPr>
            </w:pPr>
            <w:r>
              <w:rPr>
                <w:rFonts w:hint="eastAsia" w:ascii="宋体" w:hAnsi="宋体"/>
                <w:color w:val="auto"/>
                <w:sz w:val="21"/>
                <w:szCs w:val="21"/>
                <w:highlight w:val="none"/>
              </w:rPr>
              <w:t>支持双HDMI非同源高清输出</w:t>
            </w:r>
          </w:p>
          <w:p>
            <w:pPr>
              <w:rPr>
                <w:rFonts w:ascii="宋体" w:hAnsi="宋体"/>
                <w:color w:val="auto"/>
                <w:sz w:val="21"/>
                <w:szCs w:val="21"/>
                <w:highlight w:val="none"/>
              </w:rPr>
            </w:pPr>
            <w:r>
              <w:rPr>
                <w:rFonts w:hint="eastAsia" w:ascii="宋体" w:hAnsi="宋体"/>
                <w:color w:val="auto"/>
                <w:sz w:val="21"/>
                <w:szCs w:val="21"/>
                <w:highlight w:val="none"/>
              </w:rPr>
              <w:t>支持H.265视频解码，支持H.265、H.264编码前端混合自适应接入</w:t>
            </w:r>
          </w:p>
          <w:p>
            <w:pPr>
              <w:rPr>
                <w:rFonts w:ascii="宋体" w:hAnsi="宋体"/>
                <w:color w:val="auto"/>
                <w:sz w:val="21"/>
                <w:szCs w:val="21"/>
                <w:highlight w:val="none"/>
              </w:rPr>
            </w:pPr>
            <w:r>
              <w:rPr>
                <w:rFonts w:hint="eastAsia" w:ascii="宋体" w:hAnsi="宋体"/>
                <w:color w:val="auto"/>
                <w:sz w:val="21"/>
                <w:szCs w:val="21"/>
                <w:highlight w:val="none"/>
              </w:rPr>
              <w:t>支持一键添加网络摄像机</w:t>
            </w:r>
          </w:p>
          <w:p>
            <w:pPr>
              <w:rPr>
                <w:rFonts w:ascii="宋体" w:hAnsi="宋体"/>
                <w:color w:val="auto"/>
                <w:sz w:val="21"/>
                <w:szCs w:val="21"/>
                <w:highlight w:val="none"/>
              </w:rPr>
            </w:pPr>
            <w:r>
              <w:rPr>
                <w:rFonts w:hint="eastAsia" w:ascii="宋体" w:hAnsi="宋体"/>
                <w:color w:val="auto"/>
                <w:sz w:val="21"/>
                <w:szCs w:val="21"/>
                <w:highlight w:val="none"/>
              </w:rPr>
              <w:t>支持最高800万像素网络摄像机预览、录像及回放</w:t>
            </w:r>
          </w:p>
          <w:p>
            <w:pPr>
              <w:rPr>
                <w:rFonts w:ascii="宋体" w:hAnsi="宋体"/>
                <w:color w:val="auto"/>
                <w:sz w:val="21"/>
                <w:szCs w:val="21"/>
                <w:highlight w:val="none"/>
              </w:rPr>
            </w:pPr>
            <w:r>
              <w:rPr>
                <w:rFonts w:hint="eastAsia" w:ascii="宋体" w:hAnsi="宋体"/>
                <w:color w:val="auto"/>
                <w:sz w:val="21"/>
                <w:szCs w:val="21"/>
                <w:highlight w:val="none"/>
              </w:rPr>
              <w:t>网络视频接入带宽最高可达256Mbps，支持最高64路高清网络视频全实时通道录像</w:t>
            </w:r>
          </w:p>
          <w:p>
            <w:pPr>
              <w:rPr>
                <w:rFonts w:ascii="宋体" w:hAnsi="宋体"/>
                <w:color w:val="auto"/>
                <w:sz w:val="21"/>
                <w:szCs w:val="21"/>
                <w:highlight w:val="none"/>
              </w:rPr>
            </w:pPr>
            <w:r>
              <w:rPr>
                <w:rFonts w:hint="eastAsia" w:ascii="宋体" w:hAnsi="宋体"/>
                <w:color w:val="auto"/>
                <w:sz w:val="21"/>
                <w:szCs w:val="21"/>
                <w:highlight w:val="none"/>
              </w:rPr>
              <w:t>最大支持32路通道同步回放，支持16路200万H.265高清视频同步解码</w:t>
            </w:r>
          </w:p>
          <w:p>
            <w:pPr>
              <w:rPr>
                <w:rFonts w:ascii="宋体" w:hAnsi="宋体"/>
                <w:color w:val="auto"/>
                <w:sz w:val="21"/>
                <w:szCs w:val="21"/>
                <w:highlight w:val="none"/>
              </w:rPr>
            </w:pPr>
            <w:r>
              <w:rPr>
                <w:rFonts w:hint="eastAsia" w:ascii="宋体" w:hAnsi="宋体"/>
                <w:color w:val="auto"/>
                <w:sz w:val="21"/>
                <w:szCs w:val="21"/>
                <w:highlight w:val="none"/>
              </w:rPr>
              <w:t>支持智能分析，内置1路人脸检测或2路周界检测（部分型号），可实现基于人脸数据或周界事件的检索与录像回放</w:t>
            </w:r>
          </w:p>
          <w:p>
            <w:pPr>
              <w:rPr>
                <w:rFonts w:ascii="宋体" w:hAnsi="宋体"/>
                <w:color w:val="auto"/>
                <w:sz w:val="21"/>
                <w:szCs w:val="21"/>
                <w:highlight w:val="none"/>
              </w:rPr>
            </w:pPr>
            <w:r>
              <w:rPr>
                <w:rFonts w:hint="eastAsia" w:ascii="宋体" w:hAnsi="宋体"/>
                <w:color w:val="auto"/>
                <w:sz w:val="21"/>
                <w:szCs w:val="21"/>
                <w:highlight w:val="none"/>
              </w:rPr>
              <w:t>标准2U机箱设计，支持机架式安装</w:t>
            </w:r>
          </w:p>
          <w:p>
            <w:pPr>
              <w:rPr>
                <w:rFonts w:ascii="宋体" w:hAnsi="宋体"/>
                <w:color w:val="auto"/>
                <w:sz w:val="21"/>
                <w:szCs w:val="21"/>
                <w:highlight w:val="none"/>
              </w:rPr>
            </w:pPr>
            <w:r>
              <w:rPr>
                <w:rFonts w:hint="eastAsia" w:ascii="宋体" w:hAnsi="宋体"/>
                <w:color w:val="auto"/>
                <w:sz w:val="21"/>
                <w:szCs w:val="21"/>
                <w:highlight w:val="none"/>
              </w:rPr>
              <w:t>支持外接报警设备</w:t>
            </w:r>
          </w:p>
          <w:p>
            <w:pPr>
              <w:rPr>
                <w:rFonts w:ascii="宋体" w:hAnsi="宋体"/>
                <w:color w:val="auto"/>
                <w:sz w:val="21"/>
                <w:szCs w:val="21"/>
                <w:highlight w:val="none"/>
              </w:rPr>
            </w:pPr>
            <w:r>
              <w:rPr>
                <w:rFonts w:hint="eastAsia" w:ascii="宋体" w:hAnsi="宋体"/>
                <w:color w:val="auto"/>
                <w:sz w:val="21"/>
                <w:szCs w:val="21"/>
                <w:highlight w:val="none"/>
              </w:rPr>
              <w:t>支持8个SATA 硬盘，1个ESATA接口，硬盘容量无限制</w:t>
            </w:r>
          </w:p>
          <w:p>
            <w:pPr>
              <w:rPr>
                <w:rFonts w:ascii="宋体" w:hAnsi="宋体"/>
                <w:color w:val="auto"/>
                <w:sz w:val="21"/>
                <w:szCs w:val="21"/>
                <w:highlight w:val="none"/>
              </w:rPr>
            </w:pPr>
            <w:r>
              <w:rPr>
                <w:rFonts w:hint="eastAsia" w:ascii="宋体" w:hAnsi="宋体"/>
                <w:color w:val="auto"/>
                <w:sz w:val="21"/>
                <w:szCs w:val="21"/>
                <w:highlight w:val="none"/>
              </w:rPr>
              <w:t>支持硬盘休眠技术，大幅度延长硬盘使用寿命、降低整机功耗</w:t>
            </w:r>
          </w:p>
          <w:p>
            <w:pPr>
              <w:rPr>
                <w:rFonts w:ascii="宋体" w:hAnsi="宋体"/>
                <w:color w:val="auto"/>
                <w:sz w:val="21"/>
                <w:szCs w:val="21"/>
                <w:highlight w:val="none"/>
              </w:rPr>
            </w:pPr>
            <w:r>
              <w:rPr>
                <w:rFonts w:hint="eastAsia" w:ascii="宋体" w:hAnsi="宋体"/>
                <w:color w:val="auto"/>
                <w:sz w:val="21"/>
                <w:szCs w:val="21"/>
                <w:highlight w:val="none"/>
              </w:rPr>
              <w:t>支持硬盘双冗余技术，实现重要数据的双备份，有效保障录像安全</w:t>
            </w:r>
          </w:p>
          <w:p>
            <w:pPr>
              <w:rPr>
                <w:rFonts w:ascii="宋体" w:hAnsi="宋体"/>
                <w:color w:val="auto"/>
                <w:sz w:val="21"/>
                <w:szCs w:val="21"/>
                <w:highlight w:val="none"/>
              </w:rPr>
            </w:pPr>
            <w:r>
              <w:rPr>
                <w:rFonts w:hint="eastAsia" w:ascii="宋体" w:hAnsi="宋体"/>
                <w:color w:val="auto"/>
                <w:sz w:val="21"/>
                <w:szCs w:val="21"/>
                <w:highlight w:val="none"/>
              </w:rPr>
              <w:t>支持硬盘分组及通道分组存储管理技术，可实现不同通道不同录像时长的控制功能</w:t>
            </w:r>
          </w:p>
          <w:p>
            <w:pPr>
              <w:rPr>
                <w:rFonts w:ascii="宋体" w:hAnsi="宋体"/>
                <w:color w:val="auto"/>
                <w:sz w:val="21"/>
                <w:szCs w:val="21"/>
                <w:highlight w:val="none"/>
              </w:rPr>
            </w:pPr>
            <w:r>
              <w:rPr>
                <w:rFonts w:hint="eastAsia" w:ascii="宋体" w:hAnsi="宋体"/>
                <w:color w:val="auto"/>
                <w:sz w:val="21"/>
                <w:szCs w:val="21"/>
                <w:highlight w:val="none"/>
              </w:rPr>
              <w:t>支持硬盘S.M.A.R.T技术，并支持硬盘坏道跳过，大幅度减少因硬盘故障导致的数据丢失</w:t>
            </w:r>
          </w:p>
          <w:p>
            <w:pPr>
              <w:rPr>
                <w:rFonts w:ascii="宋体" w:hAnsi="宋体"/>
                <w:color w:val="auto"/>
                <w:sz w:val="21"/>
                <w:szCs w:val="21"/>
                <w:highlight w:val="none"/>
              </w:rPr>
            </w:pPr>
            <w:r>
              <w:rPr>
                <w:rFonts w:hint="eastAsia" w:ascii="宋体" w:hAnsi="宋体"/>
                <w:color w:val="auto"/>
                <w:sz w:val="21"/>
                <w:szCs w:val="21"/>
                <w:highlight w:val="none"/>
              </w:rPr>
              <w:t>采用嵌入式Linux操作系统和专有的带数据库的文件系统，查询、检索更为快速和准确，数据安全更有保障</w:t>
            </w:r>
          </w:p>
          <w:p>
            <w:pPr>
              <w:rPr>
                <w:rFonts w:ascii="宋体" w:hAnsi="宋体"/>
                <w:color w:val="auto"/>
                <w:sz w:val="21"/>
                <w:szCs w:val="21"/>
                <w:highlight w:val="none"/>
              </w:rPr>
            </w:pPr>
            <w:r>
              <w:rPr>
                <w:rFonts w:hint="eastAsia" w:ascii="宋体" w:hAnsi="宋体"/>
                <w:color w:val="auto"/>
                <w:sz w:val="21"/>
                <w:szCs w:val="21"/>
                <w:highlight w:val="none"/>
              </w:rPr>
              <w:t>支持第三方云存储服务，支持抓图同步、录像备份功能，支持Dropbox、Google Drive等多厂家云盘</w:t>
            </w:r>
          </w:p>
          <w:p>
            <w:pPr>
              <w:rPr>
                <w:rFonts w:ascii="宋体" w:hAnsi="宋体"/>
                <w:color w:val="auto"/>
                <w:sz w:val="21"/>
                <w:szCs w:val="21"/>
                <w:highlight w:val="none"/>
              </w:rPr>
            </w:pPr>
            <w:r>
              <w:rPr>
                <w:rFonts w:hint="eastAsia" w:ascii="宋体" w:hAnsi="宋体"/>
                <w:color w:val="auto"/>
                <w:sz w:val="21"/>
                <w:szCs w:val="21"/>
                <w:highlight w:val="none"/>
              </w:rPr>
              <w:t>内置VSS 云服务，支持P2P服务，实现浏览器、手机客户端(VSS Mobile)、PC客户端互联网访问，支持报警消息推送、邮件报警等</w:t>
            </w:r>
          </w:p>
          <w:p>
            <w:pPr>
              <w:rPr>
                <w:rFonts w:ascii="宋体" w:hAnsi="宋体"/>
                <w:color w:val="auto"/>
                <w:sz w:val="21"/>
                <w:szCs w:val="21"/>
                <w:highlight w:val="none"/>
              </w:rPr>
            </w:pPr>
            <w:r>
              <w:rPr>
                <w:rFonts w:hint="eastAsia" w:ascii="宋体" w:hAnsi="宋体"/>
                <w:color w:val="auto"/>
                <w:sz w:val="21"/>
                <w:szCs w:val="21"/>
                <w:highlight w:val="none"/>
              </w:rPr>
              <w:t>专业型、综合型数字录像设备,当设备探测到视频入侵报警和/或收到报警联动触发信号时,应能启动设备相应的通道进行联动记录。设备应能预录报警触发前≥5s的视(音)频</w:t>
            </w:r>
          </w:p>
          <w:p>
            <w:pPr>
              <w:rPr>
                <w:rFonts w:ascii="宋体" w:hAnsi="宋体"/>
                <w:color w:val="auto"/>
                <w:sz w:val="21"/>
                <w:szCs w:val="21"/>
                <w:highlight w:val="none"/>
              </w:rPr>
            </w:pPr>
            <w:r>
              <w:rPr>
                <w:rFonts w:hint="eastAsia" w:ascii="宋体" w:hAnsi="宋体"/>
                <w:color w:val="auto"/>
                <w:sz w:val="21"/>
                <w:szCs w:val="21"/>
                <w:highlight w:val="none"/>
              </w:rPr>
              <w:t>支持网络即插即用、 SMTP、SSL邮件报警</w:t>
            </w:r>
          </w:p>
          <w:p>
            <w:pPr>
              <w:rPr>
                <w:rFonts w:ascii="宋体" w:hAnsi="宋体"/>
                <w:color w:val="auto"/>
                <w:sz w:val="21"/>
                <w:szCs w:val="21"/>
                <w:highlight w:val="none"/>
              </w:rPr>
            </w:pPr>
            <w:r>
              <w:rPr>
                <w:rFonts w:hint="eastAsia" w:ascii="宋体" w:hAnsi="宋体"/>
                <w:color w:val="auto"/>
                <w:sz w:val="21"/>
                <w:szCs w:val="21"/>
                <w:highlight w:val="none"/>
              </w:rPr>
              <w:t>需具备3C认证报告，应具有报警联动的接口,能支持无源的开路和/或闭路信号接入,能实时响应并启动记录和输出联动信号。其报警响应时间、记录启动延时、报警前预录时间等应在产品标准中明确规定,并在产品技术文件中明示。</w:t>
            </w:r>
          </w:p>
        </w:tc>
      </w:tr>
    </w:tbl>
    <w:p>
      <w:pPr>
        <w:pStyle w:val="5"/>
        <w:rPr>
          <w:color w:val="auto"/>
          <w:highlight w:val="none"/>
        </w:rPr>
      </w:pPr>
      <w:r>
        <w:rPr>
          <w:rFonts w:hint="eastAsia"/>
          <w:color w:val="auto"/>
          <w:highlight w:val="none"/>
        </w:rPr>
        <w:t>消息推送系统</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监测平台告警信息推送至指定服务人员、执法人员、应急平台或主管领导， 车辆异常信息及周边应急信息推送至驾驶员。</w:t>
      </w:r>
    </w:p>
    <w:p>
      <w:pPr>
        <w:pStyle w:val="3"/>
        <w:rPr>
          <w:color w:val="auto"/>
          <w:highlight w:val="none"/>
        </w:rPr>
      </w:pPr>
      <w:r>
        <w:rPr>
          <w:rFonts w:hint="eastAsia"/>
          <w:color w:val="auto"/>
          <w:highlight w:val="none"/>
        </w:rPr>
        <w:t>应急联动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按照平战结合的应急管理理念，基于应急一张图搭建可视化的应急响应系统，包括应急管理、应急预案、应急指挥、应急监测。日常应用主要实现应急资源、应急预案、应急案例的数字化、可视化、精细化管理。事故发生实现事故联合响应、图上资源分析、风险分析、事故影响分析，一键生成救援处置方案，辅助事故救援。</w:t>
      </w:r>
    </w:p>
    <w:p>
      <w:pPr>
        <w:pStyle w:val="4"/>
        <w:rPr>
          <w:color w:val="auto"/>
          <w:highlight w:val="none"/>
        </w:rPr>
      </w:pPr>
      <w:r>
        <w:rPr>
          <w:rFonts w:hint="eastAsia"/>
          <w:color w:val="auto"/>
          <w:highlight w:val="none"/>
        </w:rPr>
        <w:t>应急管理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483"/>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3"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应急库</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建立不同方面的资料信息库，包含风险源、危化品、应急物资、应急知识库、事故案例等，并支持对信息的增加、删除、编辑、查询。</w:t>
            </w:r>
          </w:p>
          <w:p>
            <w:pPr>
              <w:pStyle w:val="15"/>
              <w:rPr>
                <w:color w:val="auto"/>
                <w:highlight w:val="none"/>
              </w:rPr>
            </w:pPr>
            <w:r>
              <w:rPr>
                <w:rFonts w:hint="eastAsia"/>
                <w:color w:val="auto"/>
                <w:highlight w:val="none"/>
              </w:rPr>
              <w:t>1</w:t>
            </w:r>
            <w:r>
              <w:rPr>
                <w:rFonts w:hint="eastAsia" w:ascii="宋体" w:hAnsi="宋体"/>
                <w:color w:val="auto"/>
                <w:highlight w:val="none"/>
              </w:rPr>
              <w:t>）风险源：包括基础信息、化学物质、环境风险防范、应急处置救援资源、周边环境及保护目标、厂区图等。</w:t>
            </w:r>
          </w:p>
          <w:p>
            <w:pPr>
              <w:pStyle w:val="15"/>
              <w:rPr>
                <w:color w:val="auto"/>
                <w:highlight w:val="none"/>
              </w:rPr>
            </w:pPr>
            <w:r>
              <w:rPr>
                <w:rFonts w:hint="eastAsia"/>
                <w:color w:val="auto"/>
                <w:highlight w:val="none"/>
              </w:rPr>
              <w:t>2</w:t>
            </w:r>
            <w:r>
              <w:rPr>
                <w:rFonts w:hint="eastAsia" w:ascii="宋体" w:hAnsi="宋体"/>
                <w:color w:val="auto"/>
                <w:highlight w:val="none"/>
              </w:rPr>
              <w:t>）危化品：包括理化常数、环境影响、监测方法、环境标准、应急处置方法等。</w:t>
            </w:r>
            <w:r>
              <w:rPr>
                <w:color w:val="auto"/>
                <w:highlight w:val="none"/>
              </w:rPr>
              <w:t> </w:t>
            </w:r>
          </w:p>
          <w:p>
            <w:pPr>
              <w:pStyle w:val="15"/>
              <w:rPr>
                <w:color w:val="auto"/>
                <w:highlight w:val="none"/>
              </w:rPr>
            </w:pPr>
            <w:r>
              <w:rPr>
                <w:rFonts w:hint="eastAsia"/>
                <w:color w:val="auto"/>
                <w:highlight w:val="none"/>
              </w:rPr>
              <w:t>3</w:t>
            </w:r>
            <w:r>
              <w:rPr>
                <w:rFonts w:hint="eastAsia" w:ascii="宋体" w:hAnsi="宋体"/>
                <w:color w:val="auto"/>
                <w:highlight w:val="none"/>
              </w:rPr>
              <w:t>）应急物资：包括物资装备类型、物资名称、物资数据、所处仓库、联系人、联系电话等。</w:t>
            </w:r>
          </w:p>
          <w:p>
            <w:pPr>
              <w:pStyle w:val="15"/>
              <w:rPr>
                <w:color w:val="auto"/>
                <w:highlight w:val="none"/>
              </w:rPr>
            </w:pPr>
            <w:r>
              <w:rPr>
                <w:rFonts w:hint="eastAsia"/>
                <w:color w:val="auto"/>
                <w:highlight w:val="none"/>
              </w:rPr>
              <w:t xml:space="preserve"> 4</w:t>
            </w:r>
            <w:r>
              <w:rPr>
                <w:rFonts w:hint="eastAsia" w:ascii="宋体" w:hAnsi="宋体"/>
                <w:color w:val="auto"/>
                <w:highlight w:val="none"/>
              </w:rPr>
              <w:t>）应急知识库：包括应急处理处置技术、应急监测方法、政策法规、规范性文件、环保标准、突发环境事件预防知识等；</w:t>
            </w:r>
            <w:r>
              <w:rPr>
                <w:color w:val="auto"/>
                <w:highlight w:val="none"/>
              </w:rPr>
              <w:t> </w:t>
            </w:r>
          </w:p>
          <w:p>
            <w:pPr>
              <w:pStyle w:val="15"/>
              <w:rPr>
                <w:color w:val="auto"/>
                <w:highlight w:val="none"/>
              </w:rPr>
            </w:pPr>
            <w:r>
              <w:rPr>
                <w:rFonts w:hint="eastAsia"/>
                <w:color w:val="auto"/>
                <w:highlight w:val="none"/>
              </w:rPr>
              <w:t>5</w:t>
            </w:r>
            <w:r>
              <w:rPr>
                <w:rFonts w:hint="eastAsia" w:ascii="宋体" w:hAnsi="宋体"/>
                <w:color w:val="auto"/>
                <w:highlight w:val="none"/>
              </w:rPr>
              <w:t>）事故案例：，包括事故名称、事故类型、事故等级、事故时间、事故来源、所属区域、主要污染物、伤亡人数、转移人员、经济损失、事故地点、事故原因、对环境的影响、应急处置情况、事故总结信息等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对应急资源建立详细的资料信息库，包括应急人员、应急车辆、避难场所、单兵设施等，支持对应急资源信息的增加、删除、编辑、查询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应急专家</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应急专家库分国际级、省级、市级、后补专家，包括专家姓名、单位、职称、专业特长、联系方式、参与的应急案例等；支持对应急专家信息的增加、删除、编辑、查询。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应急机构</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应急机构分为处置机构、监测机构、联动机构、救援队伍，对组织机构的增加、删除、编辑、查询。</w:t>
            </w:r>
          </w:p>
        </w:tc>
      </w:tr>
    </w:tbl>
    <w:p>
      <w:pPr>
        <w:pStyle w:val="4"/>
        <w:rPr>
          <w:color w:val="auto"/>
          <w:szCs w:val="32"/>
          <w:highlight w:val="none"/>
        </w:rPr>
      </w:pPr>
      <w:r>
        <w:rPr>
          <w:rFonts w:hint="eastAsia"/>
          <w:color w:val="auto"/>
          <w:highlight w:val="none"/>
        </w:rPr>
        <w:t>应急预案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应急预案分为政府预案、园区预案、企业预案；包括预案名称、编制或发布时间、编制或发布单位、预案内容等；支持对应急预案信息的增加、删除、编辑、查询。</w:t>
      </w:r>
    </w:p>
    <w:p>
      <w:pPr>
        <w:pStyle w:val="4"/>
        <w:rPr>
          <w:color w:val="auto"/>
          <w:highlight w:val="none"/>
        </w:rPr>
      </w:pPr>
      <w:r>
        <w:rPr>
          <w:rFonts w:hint="eastAsia"/>
          <w:color w:val="auto"/>
          <w:highlight w:val="none"/>
        </w:rPr>
        <w:t>应急指挥</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事件管理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、接报：对突发环境事件信息进行接警受理录入，包括事故名称、信息来源、事故地点、事故时间、事故类型、接报时间、污染物、事故描述等详细信息；</w:t>
            </w:r>
          </w:p>
          <w:p>
            <w:pPr>
              <w:pStyle w:val="15"/>
              <w:rPr>
                <w:color w:val="auto"/>
                <w:highlight w:val="none"/>
              </w:rPr>
            </w:pPr>
            <w:r>
              <w:rPr>
                <w:rFonts w:hint="eastAsia"/>
                <w:color w:val="auto"/>
                <w:highlight w:val="none"/>
              </w:rPr>
              <w:t>2</w:t>
            </w:r>
            <w:r>
              <w:rPr>
                <w:rFonts w:hint="eastAsia" w:ascii="宋体" w:hAnsi="宋体"/>
                <w:color w:val="auto"/>
                <w:highlight w:val="none"/>
              </w:rPr>
              <w:t>、初报：对事件初步核实处置情况进行上报，主要内容包括事故接报情况、事故基本核实情况、事故现场处置情况、下一步工作、最新进展情况等。</w:t>
            </w:r>
          </w:p>
          <w:p>
            <w:pPr>
              <w:pStyle w:val="15"/>
              <w:rPr>
                <w:color w:val="auto"/>
                <w:highlight w:val="none"/>
              </w:rPr>
            </w:pPr>
            <w:r>
              <w:rPr>
                <w:rFonts w:hint="eastAsia"/>
                <w:color w:val="auto"/>
                <w:highlight w:val="none"/>
              </w:rPr>
              <w:t>3</w:t>
            </w:r>
            <w:r>
              <w:rPr>
                <w:rFonts w:hint="eastAsia" w:ascii="宋体" w:hAnsi="宋体"/>
                <w:color w:val="auto"/>
                <w:highlight w:val="none"/>
              </w:rPr>
              <w:t>、续报：在初报的基础上适时对事件后续进展情况进行上报，主要内容包括事故基本情况、后续处置情况、现场监测情况、下一步工作、最新进展情况等。</w:t>
            </w:r>
          </w:p>
          <w:p>
            <w:pPr>
              <w:pStyle w:val="15"/>
              <w:rPr>
                <w:color w:val="auto"/>
                <w:highlight w:val="none"/>
              </w:rPr>
            </w:pPr>
            <w:r>
              <w:rPr>
                <w:rFonts w:hint="eastAsia"/>
                <w:color w:val="auto"/>
                <w:highlight w:val="none"/>
              </w:rPr>
              <w:t>4</w:t>
            </w:r>
            <w:r>
              <w:rPr>
                <w:rFonts w:hint="eastAsia" w:ascii="宋体" w:hAnsi="宋体"/>
                <w:color w:val="auto"/>
                <w:highlight w:val="none"/>
              </w:rPr>
              <w:t>、终报：在应急终止后对事故结果和处置完毕后对周边环境的影响情况进行上报。</w:t>
            </w:r>
          </w:p>
          <w:p>
            <w:pPr>
              <w:pStyle w:val="15"/>
              <w:rPr>
                <w:color w:val="auto"/>
                <w:highlight w:val="none"/>
              </w:rPr>
            </w:pPr>
            <w:r>
              <w:rPr>
                <w:rFonts w:hint="eastAsia"/>
                <w:color w:val="auto"/>
                <w:highlight w:val="none"/>
              </w:rPr>
              <w:t>5</w:t>
            </w:r>
            <w:r>
              <w:rPr>
                <w:rFonts w:hint="eastAsia" w:ascii="宋体" w:hAnsi="宋体"/>
                <w:color w:val="auto"/>
                <w:highlight w:val="none"/>
              </w:rPr>
              <w:t>、事件箱：事件箱记录保存所有事件档案，可查看事件信息列表，包括事件编号、事故名称、事故时间、事故类型、信息来源、接报途径、污染类型、事故状态（已接报、已初报、应急终止、已终报、总结归档完成）、相关附件（初报文档、续报文档、终报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处置指挥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、事件加载：统自动加载需要指挥处置的事件列表信息，指挥员选择相应事件后，系统自动加载事件的信息，并在事件基本信息看板中显示。</w:t>
            </w:r>
          </w:p>
          <w:p>
            <w:pPr>
              <w:pStyle w:val="15"/>
              <w:rPr>
                <w:color w:val="auto"/>
                <w:highlight w:val="none"/>
              </w:rPr>
            </w:pPr>
            <w:r>
              <w:rPr>
                <w:rFonts w:hint="eastAsia"/>
                <w:color w:val="auto"/>
                <w:highlight w:val="none"/>
              </w:rPr>
              <w:t>2</w:t>
            </w:r>
            <w:r>
              <w:rPr>
                <w:rFonts w:hint="eastAsia" w:ascii="宋体" w:hAnsi="宋体"/>
                <w:color w:val="auto"/>
                <w:highlight w:val="none"/>
              </w:rPr>
              <w:t>、预案加载：系统根据事件信息与指挥员信息自动加载可执行的预案列表信息，指挥员选择相应预案后，系统自动加载预案中的组织结构信息与相应的资源信息。</w:t>
            </w:r>
          </w:p>
          <w:p>
            <w:pPr>
              <w:pStyle w:val="15"/>
              <w:rPr>
                <w:color w:val="auto"/>
                <w:highlight w:val="none"/>
              </w:rPr>
            </w:pPr>
            <w:r>
              <w:rPr>
                <w:rFonts w:hint="eastAsia"/>
                <w:color w:val="auto"/>
                <w:highlight w:val="none"/>
              </w:rPr>
              <w:t>3</w:t>
            </w:r>
            <w:r>
              <w:rPr>
                <w:rFonts w:hint="eastAsia" w:ascii="宋体" w:hAnsi="宋体"/>
                <w:color w:val="auto"/>
                <w:highlight w:val="none"/>
              </w:rPr>
              <w:t>、基本信息看板和信息推送：显示当前处置事件的基本情况，包括：事件发生时间、已持续时长、发生地点、事件性质、主要污染物及数量、污染源、事件起因及系统推荐的相关参考信息提醒（如相关案例）等</w:t>
            </w:r>
          </w:p>
          <w:p>
            <w:pPr>
              <w:pStyle w:val="15"/>
              <w:rPr>
                <w:color w:val="auto"/>
                <w:highlight w:val="none"/>
              </w:rPr>
            </w:pPr>
            <w:r>
              <w:rPr>
                <w:rFonts w:hint="eastAsia"/>
                <w:color w:val="auto"/>
                <w:highlight w:val="none"/>
              </w:rPr>
              <w:t>4</w:t>
            </w:r>
            <w:r>
              <w:rPr>
                <w:rFonts w:hint="eastAsia" w:ascii="宋体" w:hAnsi="宋体"/>
                <w:color w:val="auto"/>
                <w:highlight w:val="none"/>
              </w:rPr>
              <w:t>、应急成员信息看板和通信调度：显示当前应急预案的相关应急成员，包括应急角色、姓名、职务、单位等；可与应急成员联系，快速便捷地进行调度指挥。</w:t>
            </w:r>
          </w:p>
          <w:p>
            <w:pPr>
              <w:pStyle w:val="15"/>
              <w:rPr>
                <w:color w:val="auto"/>
                <w:highlight w:val="none"/>
              </w:rPr>
            </w:pPr>
            <w:r>
              <w:rPr>
                <w:rFonts w:hint="eastAsia"/>
                <w:color w:val="auto"/>
                <w:highlight w:val="none"/>
              </w:rPr>
              <w:t>5</w:t>
            </w:r>
            <w:r>
              <w:rPr>
                <w:rFonts w:hint="eastAsia" w:ascii="宋体" w:hAnsi="宋体"/>
                <w:color w:val="auto"/>
                <w:highlight w:val="none"/>
              </w:rPr>
              <w:t>、应急监测信息看板：反映整体污染情况，使指挥员对污染程度有客观准确地判定。</w:t>
            </w:r>
          </w:p>
          <w:p>
            <w:pPr>
              <w:pStyle w:val="15"/>
              <w:rPr>
                <w:color w:val="auto"/>
                <w:highlight w:val="none"/>
              </w:rPr>
            </w:pPr>
            <w:r>
              <w:rPr>
                <w:rFonts w:hint="eastAsia"/>
                <w:color w:val="auto"/>
                <w:highlight w:val="none"/>
              </w:rPr>
              <w:t>6</w:t>
            </w:r>
            <w:r>
              <w:rPr>
                <w:rFonts w:hint="eastAsia" w:ascii="宋体" w:hAnsi="宋体"/>
                <w:color w:val="auto"/>
                <w:highlight w:val="none"/>
              </w:rPr>
              <w:t>、气象数据接入：系统支持气象数据接入，包括天气、温度、风向等因素，为判断污染扩散以及制定救援方案提供决策辅助</w:t>
            </w:r>
          </w:p>
          <w:p>
            <w:pPr>
              <w:pStyle w:val="15"/>
              <w:rPr>
                <w:color w:val="auto"/>
                <w:highlight w:val="none"/>
              </w:rPr>
            </w:pPr>
            <w:r>
              <w:rPr>
                <w:rFonts w:hint="eastAsia"/>
                <w:color w:val="auto"/>
                <w:highlight w:val="none"/>
              </w:rPr>
              <w:t>7</w:t>
            </w:r>
            <w:r>
              <w:rPr>
                <w:rFonts w:hint="eastAsia" w:ascii="宋体" w:hAnsi="宋体"/>
                <w:color w:val="auto"/>
                <w:highlight w:val="none"/>
              </w:rPr>
              <w:t>、资源一张图：专题资源查询和调度基于电子地图，根据指定的专题类型对相关资源进行查询和调度。</w:t>
            </w:r>
          </w:p>
          <w:p>
            <w:pPr>
              <w:pStyle w:val="15"/>
              <w:rPr>
                <w:color w:val="auto"/>
                <w:highlight w:val="none"/>
              </w:rPr>
            </w:pPr>
            <w:r>
              <w:rPr>
                <w:rFonts w:hint="eastAsia"/>
                <w:color w:val="auto"/>
                <w:highlight w:val="none"/>
              </w:rPr>
              <w:t>8</w:t>
            </w:r>
            <w:r>
              <w:rPr>
                <w:rFonts w:hint="eastAsia" w:ascii="宋体" w:hAnsi="宋体"/>
                <w:color w:val="auto"/>
                <w:highlight w:val="none"/>
              </w:rPr>
              <w:t>、地图标绘：系统提供电子地图的标绘和编辑功能，根据应急指挥需要方便地编辑各种方案，如</w:t>
            </w:r>
            <w:r>
              <w:rPr>
                <w:rFonts w:hint="eastAsia" w:cs="Calibri"/>
                <w:color w:val="auto"/>
                <w:highlight w:val="none"/>
              </w:rPr>
              <w:t>:</w:t>
            </w:r>
            <w:r>
              <w:rPr>
                <w:rFonts w:hint="eastAsia" w:ascii="宋体" w:hAnsi="宋体"/>
                <w:color w:val="auto"/>
                <w:highlight w:val="none"/>
              </w:rPr>
              <w:t>态势图、配置图、战术图等，并可在处警或指挥过程中显示和执行。</w:t>
            </w:r>
          </w:p>
          <w:p>
            <w:pPr>
              <w:pStyle w:val="15"/>
              <w:rPr>
                <w:color w:val="auto"/>
                <w:highlight w:val="none"/>
              </w:rPr>
            </w:pPr>
            <w:r>
              <w:rPr>
                <w:rFonts w:hint="eastAsia"/>
                <w:color w:val="auto"/>
                <w:highlight w:val="none"/>
              </w:rPr>
              <w:t>9</w:t>
            </w:r>
            <w:r>
              <w:rPr>
                <w:rFonts w:hint="eastAsia" w:ascii="宋体" w:hAnsi="宋体"/>
                <w:color w:val="auto"/>
                <w:highlight w:val="none"/>
              </w:rPr>
              <w:t>、模型分析：基于电子地图，根据事故源污染物泄漏情况、事故现场及周边的地理特征、气象情况，借助大气污染扩散模型对环境污染扩散进行模拟预测分析。</w:t>
            </w:r>
          </w:p>
          <w:p>
            <w:pPr>
              <w:pStyle w:val="15"/>
              <w:rPr>
                <w:color w:val="auto"/>
                <w:highlight w:val="none"/>
              </w:rPr>
            </w:pPr>
            <w:r>
              <w:rPr>
                <w:rFonts w:hint="eastAsia"/>
                <w:color w:val="auto"/>
                <w:highlight w:val="none"/>
              </w:rPr>
              <w:t>10</w:t>
            </w:r>
            <w:r>
              <w:rPr>
                <w:rFonts w:hint="eastAsia" w:ascii="宋体" w:hAnsi="宋体"/>
                <w:color w:val="auto"/>
                <w:highlight w:val="none"/>
              </w:rPr>
              <w:t>、事件纪要：对事件的进展情况、发展态势以及指挥部对应急处置的重大问题讨论、行动决议等进行记录</w:t>
            </w:r>
          </w:p>
          <w:p>
            <w:pPr>
              <w:pStyle w:val="15"/>
              <w:rPr>
                <w:color w:val="auto"/>
                <w:highlight w:val="none"/>
              </w:rPr>
            </w:pPr>
            <w:r>
              <w:rPr>
                <w:rFonts w:hint="eastAsia"/>
                <w:color w:val="auto"/>
                <w:highlight w:val="none"/>
              </w:rPr>
              <w:t>11</w:t>
            </w:r>
            <w:r>
              <w:rPr>
                <w:rFonts w:hint="eastAsia" w:ascii="宋体" w:hAnsi="宋体"/>
                <w:color w:val="auto"/>
                <w:highlight w:val="none"/>
              </w:rPr>
              <w:t>、事件报送：应急处置过程中，需及时将事故信息、处置情况、下一步措施等按照规范化的格式上报给上级和相关单位。</w:t>
            </w:r>
          </w:p>
        </w:tc>
      </w:tr>
    </w:tbl>
    <w:p>
      <w:pPr>
        <w:pStyle w:val="4"/>
        <w:rPr>
          <w:color w:val="auto"/>
          <w:szCs w:val="32"/>
          <w:highlight w:val="none"/>
        </w:rPr>
      </w:pPr>
      <w:r>
        <w:rPr>
          <w:rFonts w:hint="eastAsia"/>
          <w:color w:val="auto"/>
          <w:highlight w:val="none"/>
        </w:rPr>
        <w:t>应急监测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监测数据上报在事故现场及时将采集的样品数据或者采集分析得出的污染物浓度数据输入到系统中。</w:t>
      </w:r>
    </w:p>
    <w:p>
      <w:pPr>
        <w:pStyle w:val="4"/>
        <w:rPr>
          <w:color w:val="auto"/>
          <w:highlight w:val="none"/>
        </w:rPr>
      </w:pPr>
      <w:r>
        <w:rPr>
          <w:rFonts w:hint="eastAsia"/>
          <w:color w:val="auto"/>
          <w:highlight w:val="none"/>
        </w:rPr>
        <w:t>移动端A</w:t>
      </w:r>
      <w:r>
        <w:rPr>
          <w:color w:val="auto"/>
          <w:highlight w:val="none"/>
        </w:rPr>
        <w:t>PP</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信息看板</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应支持查看</w:t>
            </w:r>
            <w:r>
              <w:rPr>
                <w:rFonts w:hint="eastAsia" w:ascii="宋体" w:hAnsi="宋体"/>
                <w:color w:val="auto"/>
                <w:highlight w:val="none"/>
              </w:rPr>
              <w:t>最新事件列表及地图分布、应急资源目录与数量、历年应急事件统计以及系统功能菜单。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应急资源查询</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应急资源查询应支持对风险源信息、危险品信息、组织机构、应急资源、应急预案、应急专家、事故案例、应急知识库的快速查询。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监测上报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ascii="宋体" w:hAnsi="宋体"/>
                <w:color w:val="auto"/>
                <w:highlight w:val="none"/>
              </w:rPr>
              <w:t>监测数据上报应支持，在事故现场及时将采集的样品数据或者采集分析得出的污染物浓度数据输入到系统中，并通过无线网络实时同步到环境应急指挥中心。</w:t>
            </w:r>
          </w:p>
        </w:tc>
      </w:tr>
    </w:tbl>
    <w:p>
      <w:pPr>
        <w:pStyle w:val="4"/>
        <w:rPr>
          <w:color w:val="auto"/>
          <w:szCs w:val="32"/>
          <w:highlight w:val="none"/>
        </w:rPr>
      </w:pPr>
      <w:r>
        <w:rPr>
          <w:rFonts w:hint="eastAsia"/>
          <w:color w:val="auto"/>
          <w:highlight w:val="none"/>
        </w:rPr>
        <w:t>智慧党建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智慧党建平台的建设内容概括为：数据+平台+终端。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数据：梳理各级党员、流动党员、党组织等数据的标准信息，通过数据清洗进行建档立卡以及数据关联，并对这些信息能够维护更新，同时也能为组织部提供新增党员及党组织时的审核功能，满足其日常工作的需求，数据是平台运行的保障，规范化、标准化的数据体系是平台可持续发展的基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平台：支持面向公众、党员、党组织的不同角色的应用，功能包括：信息宣传、文件查看、在线学习、组织活动、党务服务、统计分析、在线互动以及运维管理等等。构建一网延伸、多元参与的格局。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移动端：面向广大党员提供移动办公工具，主要功能包括：党建信息、党群联系、党员空间（积分排名、组织活动、在线学习、查看比学、选拔任用、在线反馈、党员论坛、个人资料、党费缴纳、通讯录）；面向广大领导用户提供大屏展示系统，可全局掌握党建工作进展情况。</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453"/>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序号</w:t>
            </w:r>
          </w:p>
        </w:tc>
        <w:tc>
          <w:tcPr>
            <w:tcW w:w="2453" w:type="dxa"/>
            <w:tcBorders>
              <w:top w:val="single" w:color="auto" w:sz="4" w:space="0"/>
              <w:left w:val="nil"/>
              <w:bottom w:val="single" w:color="auto" w:sz="4" w:space="0"/>
              <w:right w:val="single" w:color="auto" w:sz="4" w:space="0"/>
            </w:tcBorders>
          </w:tcPr>
          <w:p>
            <w:pPr>
              <w:pStyle w:val="15"/>
              <w:jc w:val="center"/>
              <w:rPr>
                <w:rFonts w:ascii="宋体" w:hAnsi="宋体"/>
                <w:b/>
                <w:bCs/>
                <w:color w:val="auto"/>
                <w:highlight w:val="none"/>
              </w:rPr>
            </w:pPr>
            <w:r>
              <w:rPr>
                <w:rFonts w:hint="eastAsia" w:ascii="宋体" w:hAnsi="宋体"/>
                <w:b/>
                <w:bCs/>
                <w:color w:val="auto"/>
                <w:highlight w:val="none"/>
              </w:rPr>
              <w:t>内容</w:t>
            </w:r>
          </w:p>
        </w:tc>
        <w:tc>
          <w:tcPr>
            <w:tcW w:w="6441" w:type="dxa"/>
            <w:tcBorders>
              <w:top w:val="single" w:color="auto" w:sz="4" w:space="0"/>
              <w:left w:val="nil"/>
              <w:bottom w:val="single" w:color="auto" w:sz="4" w:space="0"/>
              <w:right w:val="single" w:color="auto" w:sz="4" w:space="0"/>
            </w:tcBorders>
          </w:tcPr>
          <w:p>
            <w:pPr>
              <w:pStyle w:val="15"/>
              <w:jc w:val="center"/>
              <w:rPr>
                <w:rFonts w:ascii="宋体" w:hAnsi="宋体"/>
                <w:b/>
                <w:bCs/>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公众服务门户网站</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为公众提供党务服务/政策宣传、信息传播、工作公开透明等。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2</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党员服务子系统</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为广大党员用户提供的一站式、一键式的服务平台。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3</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党建工作子管理系统</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面向各级党组织用户的使用，为党建日常工作提供信息化办公平台，避免以往的纸质模式。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4</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终端建设</w:t>
            </w:r>
          </w:p>
        </w:tc>
        <w:tc>
          <w:tcPr>
            <w:tcW w:w="6441" w:type="dxa"/>
            <w:tcBorders>
              <w:top w:val="single" w:color="auto" w:sz="4" w:space="0"/>
              <w:left w:val="nil"/>
              <w:bottom w:val="single" w:color="auto" w:sz="4" w:space="0"/>
              <w:right w:val="single" w:color="auto" w:sz="4" w:space="0"/>
            </w:tcBorders>
            <w:vAlign w:val="center"/>
          </w:tcPr>
          <w:p>
            <w:pPr>
              <w:pStyle w:val="15"/>
              <w:numPr>
                <w:ilvl w:val="0"/>
                <w:numId w:val="3"/>
              </w:numPr>
              <w:rPr>
                <w:rFonts w:ascii="宋体" w:hAnsi="宋体"/>
                <w:color w:val="auto"/>
                <w:highlight w:val="none"/>
              </w:rPr>
            </w:pPr>
            <w:r>
              <w:rPr>
                <w:rFonts w:hint="eastAsia" w:ascii="宋体" w:hAnsi="宋体"/>
                <w:color w:val="auto"/>
                <w:highlight w:val="none"/>
              </w:rPr>
              <w:t>党务通（微信版）：建设智慧党建微信客户端作为党员的专业微信服务门户。</w:t>
            </w:r>
          </w:p>
          <w:p>
            <w:pPr>
              <w:pStyle w:val="15"/>
              <w:numPr>
                <w:ilvl w:val="0"/>
                <w:numId w:val="3"/>
              </w:numPr>
              <w:rPr>
                <w:rFonts w:ascii="宋体" w:hAnsi="宋体"/>
                <w:color w:val="auto"/>
                <w:highlight w:val="none"/>
              </w:rPr>
            </w:pPr>
            <w:r>
              <w:rPr>
                <w:rFonts w:hint="eastAsia" w:ascii="宋体" w:hAnsi="宋体"/>
                <w:color w:val="auto"/>
                <w:highlight w:val="none"/>
              </w:rPr>
              <w:t>党建大屏：为领导用户提供的党建大屏系统，展示党建工作的动态，辅助领导科学决策。</w:t>
            </w:r>
          </w:p>
        </w:tc>
      </w:tr>
    </w:tbl>
    <w:p>
      <w:pPr>
        <w:pStyle w:val="3"/>
        <w:rPr>
          <w:color w:val="auto"/>
          <w:highlight w:val="none"/>
        </w:rPr>
      </w:pPr>
      <w:r>
        <w:rPr>
          <w:rFonts w:hint="eastAsia"/>
          <w:color w:val="auto"/>
          <w:highlight w:val="none"/>
        </w:rPr>
        <w:t>公共监管</w:t>
      </w:r>
    </w:p>
    <w:p>
      <w:pPr>
        <w:pStyle w:val="4"/>
        <w:rPr>
          <w:color w:val="auto"/>
          <w:highlight w:val="none"/>
        </w:rPr>
      </w:pPr>
      <w:r>
        <w:rPr>
          <w:rFonts w:hint="eastAsia"/>
          <w:color w:val="auto"/>
          <w:highlight w:val="none"/>
        </w:rPr>
        <w:t>基础支撑</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系统配置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维护一体化平台监测监控相关的基础信息，包括大气环境监测（监测点位、区域、监测因子、监测设备、计量单位、报警限值及空气质量标准等）、污染源监控（企业管理、废气排口等）以及其他配置。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基础信息</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包含基础信息（污染物分类、行政区划等）、信息代码、企业资源管理、企业菜单配置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权限管理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包含组织机构、权限管理。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数据采集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包含实时数据管理、原始数据查询、实时数据接入向导、服务控制管理、业务关联管理</w:t>
            </w:r>
          </w:p>
        </w:tc>
      </w:tr>
    </w:tbl>
    <w:p>
      <w:pPr>
        <w:pStyle w:val="4"/>
        <w:rPr>
          <w:color w:val="auto"/>
          <w:highlight w:val="none"/>
        </w:rPr>
      </w:pPr>
      <w:r>
        <w:rPr>
          <w:rFonts w:hint="eastAsia"/>
          <w:color w:val="auto"/>
          <w:highlight w:val="none"/>
        </w:rPr>
        <w:t>数据集成对接平台</w:t>
      </w:r>
    </w:p>
    <w:p>
      <w:pPr>
        <w:pStyle w:val="5"/>
        <w:rPr>
          <w:color w:val="auto"/>
          <w:highlight w:val="none"/>
        </w:rPr>
      </w:pPr>
      <w:r>
        <w:rPr>
          <w:rFonts w:hint="eastAsia"/>
          <w:color w:val="auto"/>
          <w:highlight w:val="none"/>
        </w:rPr>
        <w:t>监控数据采集传输系统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接入管理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实时查看当前数据接入情况，并可查看监测点位原始报文，实现数据转发。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转发管理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实时查看当前数据接入情况，包括：接入协议、接收端口、数据类型、MN号、上传IP、上传端口、接入时间、当前状态等。同时可以查看监测点位原始报文。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数据查询</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实现数据转发，转发内容包括：接入数据类型、MN号、转发IP、转发端口、转发协议等。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数据接入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可视化界面流程，实现数据向导式配置，配置类型包括：类型配置、协议配置、存储配置，配置完成执行存储数据库创建工作。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5</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类型配置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实时数据接入向导配置基础，包括接入数据类型名称和接入数据类型编码。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6</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协议配置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使用配置文件，配置接入协议，包括接入数据类型名称、接入数据类型编码、接入协议ID、接入协议名称、接入协议端口。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7</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存储配置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数据存储配置，根据输入的数据类型名称和实时数据库名称，进行数据分表。配置成功后，显示接入数据类型、实时数据库名称、驱动、数据库地址、用户名及密码。</w:t>
            </w:r>
          </w:p>
        </w:tc>
      </w:tr>
    </w:tbl>
    <w:p>
      <w:pPr>
        <w:pStyle w:val="5"/>
        <w:rPr>
          <w:color w:val="auto"/>
          <w:highlight w:val="none"/>
        </w:rPr>
      </w:pPr>
      <w:r>
        <w:rPr>
          <w:rFonts w:hint="eastAsia"/>
          <w:color w:val="auto"/>
          <w:highlight w:val="none"/>
        </w:rPr>
        <w:t>与已有软件系统的集成</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园区目前已有的软件系统如下</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鄂尔多斯市重点污染源环保平台、准格尔旗智慧安监平台、园区视频监控系统平台、园区生产企业生产自动化系统等。</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14"/>
        <w:gridCol w:w="1184"/>
        <w:gridCol w:w="1731"/>
        <w:gridCol w:w="1344"/>
        <w:gridCol w:w="200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序号</w:t>
            </w:r>
          </w:p>
        </w:tc>
        <w:tc>
          <w:tcPr>
            <w:tcW w:w="151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系统名称</w:t>
            </w:r>
          </w:p>
        </w:tc>
        <w:tc>
          <w:tcPr>
            <w:tcW w:w="118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使用科室</w:t>
            </w:r>
          </w:p>
        </w:tc>
        <w:tc>
          <w:tcPr>
            <w:tcW w:w="1731"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主要用途</w:t>
            </w:r>
          </w:p>
        </w:tc>
        <w:tc>
          <w:tcPr>
            <w:tcW w:w="134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来源</w:t>
            </w:r>
          </w:p>
        </w:tc>
        <w:tc>
          <w:tcPr>
            <w:tcW w:w="2005"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集成需求</w:t>
            </w:r>
          </w:p>
        </w:tc>
        <w:tc>
          <w:tcPr>
            <w:tcW w:w="1069" w:type="dxa"/>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8" w:type="dxa"/>
            <w:gridSpan w:val="7"/>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1</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重点污染源自动监控与基础数据库系统V3.2</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查看园区各企业废气、废水的污染排放情况，并作统计报表，统计分析等功能</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鄂尔多斯市发，园区通过内网地址登陆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为新增溯源系统提供数据</w:t>
            </w:r>
          </w:p>
        </w:tc>
        <w:tc>
          <w:tcPr>
            <w:tcW w:w="1069" w:type="dxa"/>
            <w:vAlign w:val="center"/>
          </w:tcPr>
          <w:p>
            <w:pPr>
              <w:pStyle w:val="15"/>
              <w:rPr>
                <w:rFonts w:ascii="Times New Roman" w:hAnsi="Times New Roman" w:cs="Times New Roman" w:eastAsiaTheme="maj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2</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空气站数据系统</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查看园区管委会楼顶常规6参数站的数据</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鄂尔多斯市发，园区通过内网地址登陆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为新增溯源系统提供数据</w:t>
            </w:r>
          </w:p>
        </w:tc>
        <w:tc>
          <w:tcPr>
            <w:tcW w:w="1069" w:type="dxa"/>
            <w:vAlign w:val="center"/>
          </w:tcPr>
          <w:p>
            <w:pPr>
              <w:pStyle w:val="15"/>
              <w:rPr>
                <w:rFonts w:ascii="Times New Roman" w:hAnsi="Times New Roman" w:cs="Times New Roman" w:eastAsiaTheme="maj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8" w:type="dxa"/>
            <w:gridSpan w:val="7"/>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3</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安全生产信息化监管平台</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安监局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主要包括一企一档、监察执法、隐患排查、危险源管控、应急救援、在线备查、调度管理、查询统计等</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hint="eastAsia" w:ascii="Times New Roman" w:hAnsi="Times New Roman" w:cs="Times New Roman" w:eastAsiaTheme="majorEastAsia"/>
                <w:color w:val="auto"/>
                <w:highlight w:val="none"/>
              </w:rPr>
              <w:t>准格尔</w:t>
            </w:r>
            <w:r>
              <w:rPr>
                <w:rFonts w:ascii="Times New Roman" w:hAnsi="Times New Roman" w:cs="Times New Roman" w:eastAsiaTheme="majorEastAsia"/>
                <w:color w:val="auto"/>
                <w:highlight w:val="none"/>
              </w:rPr>
              <w:t>旗建设，园区通过内网地址登陆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为新增园区安监平台提供数据</w:t>
            </w:r>
          </w:p>
        </w:tc>
        <w:tc>
          <w:tcPr>
            <w:tcW w:w="1069" w:type="dxa"/>
          </w:tcPr>
          <w:p>
            <w:pPr>
              <w:pStyle w:val="15"/>
              <w:rPr>
                <w:rFonts w:ascii="Times New Roman" w:hAnsi="Times New Roman" w:cs="Times New Roman" w:eastAsiaTheme="majorEastAsia"/>
                <w:color w:val="auto"/>
                <w:highlight w:val="none"/>
              </w:rPr>
            </w:pPr>
          </w:p>
        </w:tc>
      </w:tr>
    </w:tbl>
    <w:p>
      <w:pPr>
        <w:pStyle w:val="4"/>
        <w:rPr>
          <w:color w:val="auto"/>
          <w:highlight w:val="none"/>
        </w:rPr>
      </w:pPr>
      <w:r>
        <w:rPr>
          <w:rFonts w:hint="eastAsia"/>
          <w:color w:val="auto"/>
          <w:highlight w:val="none"/>
        </w:rPr>
        <w:t>园区“一张图”</w:t>
      </w:r>
    </w:p>
    <w:p>
      <w:pPr>
        <w:pStyle w:val="13"/>
        <w:numPr>
          <w:ilvl w:val="0"/>
          <w:numId w:val="4"/>
        </w:numPr>
        <w:ind w:firstLineChars="0"/>
        <w:rPr>
          <w:color w:val="auto"/>
          <w:highlight w:val="none"/>
        </w:rPr>
      </w:pPr>
      <w:r>
        <w:rPr>
          <w:rFonts w:hint="eastAsia"/>
          <w:color w:val="auto"/>
          <w:highlight w:val="none"/>
        </w:rPr>
        <w:t>G</w:t>
      </w:r>
      <w:r>
        <w:rPr>
          <w:color w:val="auto"/>
          <w:highlight w:val="none"/>
        </w:rPr>
        <w:t>IS</w:t>
      </w:r>
      <w:r>
        <w:rPr>
          <w:rFonts w:hint="eastAsia"/>
          <w:color w:val="auto"/>
          <w:highlight w:val="none"/>
        </w:rPr>
        <w:t>地图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结合GIS地图，直观展示园区综合管理、环保、安全、能源、应急等业务信息，从空间、时间、类型等多维度进行分析呈现，为园区管理者综合决策提供依据。</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综合管理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地图，对园区综合管理信息进行多维度分析和展示，如园区企业、公共设施运行情况，企业综合评价结果，管廊管网运行情况等，并可叠加企业、监测点位、视频等多个图层，实现园区信息的立体化展示。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园区环保</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地图，对园区环保管理信息进行多维度分析和展示，如大气环境、污染源排口、移动监测等测点分布及运行状态展示；点位超标、异常、断线等信息提醒；企业环保业务挂图作战、环保评价信息分析和展示等。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园区安全</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地图，对园区安全管理信息进行多维度分析和展示，如重大危险源分布以及参数监测，安全视频监控，安全点位报警，风险源等级分布，企业安全业务信息、安全评价信息分析和展示等。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园区应急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地图，对园区应急管理信息进行多维度分析和展示，如应急物资、资源分布情况，应急预案完成情况，应急演练完成情况以及企业应急相关业务、应急评价信息分析和展示等。</w:t>
            </w:r>
          </w:p>
        </w:tc>
      </w:tr>
    </w:tbl>
    <w:p>
      <w:pPr>
        <w:pStyle w:val="13"/>
        <w:numPr>
          <w:ilvl w:val="0"/>
          <w:numId w:val="4"/>
        </w:numPr>
        <w:ind w:firstLineChars="0"/>
        <w:rPr>
          <w:color w:val="auto"/>
          <w:highlight w:val="none"/>
        </w:rPr>
      </w:pPr>
      <w:r>
        <w:rPr>
          <w:color w:val="auto"/>
          <w:highlight w:val="none"/>
        </w:rPr>
        <w:t>GIS</w:t>
      </w:r>
      <w:r>
        <w:rPr>
          <w:rFonts w:hint="eastAsia"/>
          <w:color w:val="auto"/>
          <w:highlight w:val="none"/>
        </w:rPr>
        <w:t>地图数据</w:t>
      </w:r>
    </w:p>
    <w:p>
      <w:pPr>
        <w:pStyle w:val="16"/>
        <w:numPr>
          <w:ilvl w:val="0"/>
          <w:numId w:val="5"/>
        </w:numPr>
        <w:adjustRightInd w:val="0"/>
        <w:snapToGrid w:val="0"/>
        <w:spacing w:before="156" w:beforeLines="50" w:line="360" w:lineRule="auto"/>
        <w:ind w:firstLineChars="0"/>
        <w:jc w:val="left"/>
        <w:rPr>
          <w:rFonts w:ascii="Times New Roman" w:hAnsi="Times New Roman"/>
          <w:color w:val="auto"/>
          <w:sz w:val="24"/>
          <w:szCs w:val="24"/>
          <w:highlight w:val="none"/>
        </w:rPr>
      </w:pPr>
      <w:r>
        <w:rPr>
          <w:rFonts w:hint="eastAsia" w:ascii="宋体" w:hAnsi="宋体"/>
          <w:color w:val="auto"/>
          <w:kern w:val="0"/>
          <w:sz w:val="24"/>
          <w:szCs w:val="24"/>
          <w:highlight w:val="none"/>
        </w:rPr>
        <w:t>所选用的</w:t>
      </w:r>
      <w:r>
        <w:rPr>
          <w:rFonts w:hint="eastAsia" w:ascii="Times New Roman" w:hAnsi="Times New Roman"/>
          <w:color w:val="auto"/>
          <w:kern w:val="0"/>
          <w:sz w:val="24"/>
          <w:szCs w:val="24"/>
          <w:highlight w:val="none"/>
        </w:rPr>
        <w:t>GIS</w:t>
      </w:r>
      <w:r>
        <w:rPr>
          <w:rFonts w:hint="eastAsia" w:ascii="宋体" w:hAnsi="宋体"/>
          <w:color w:val="auto"/>
          <w:kern w:val="0"/>
          <w:sz w:val="24"/>
          <w:szCs w:val="24"/>
          <w:highlight w:val="none"/>
        </w:rPr>
        <w:t>平台必须是</w:t>
      </w:r>
      <w:r>
        <w:rPr>
          <w:rFonts w:ascii="宋体" w:hAnsi="宋体"/>
          <w:color w:val="auto"/>
          <w:kern w:val="0"/>
          <w:sz w:val="24"/>
          <w:szCs w:val="24"/>
          <w:highlight w:val="none"/>
        </w:rPr>
        <w:t>国产</w:t>
      </w:r>
      <w:r>
        <w:rPr>
          <w:rFonts w:hint="eastAsia" w:ascii="宋体" w:hAnsi="宋体"/>
          <w:color w:val="auto"/>
          <w:kern w:val="0"/>
          <w:sz w:val="24"/>
          <w:szCs w:val="24"/>
          <w:highlight w:val="none"/>
        </w:rPr>
        <w:t>、</w:t>
      </w:r>
      <w:r>
        <w:rPr>
          <w:rFonts w:ascii="宋体" w:hAnsi="宋体"/>
          <w:color w:val="auto"/>
          <w:kern w:val="0"/>
          <w:sz w:val="24"/>
          <w:szCs w:val="24"/>
          <w:highlight w:val="none"/>
        </w:rPr>
        <w:t>安全自主可控的</w:t>
      </w:r>
      <w:r>
        <w:rPr>
          <w:rFonts w:ascii="Times New Roman" w:hAnsi="Times New Roman"/>
          <w:color w:val="auto"/>
          <w:kern w:val="0"/>
          <w:sz w:val="24"/>
          <w:szCs w:val="24"/>
          <w:highlight w:val="none"/>
        </w:rPr>
        <w:t>GIS</w:t>
      </w:r>
      <w:r>
        <w:rPr>
          <w:rFonts w:ascii="宋体" w:hAnsi="宋体"/>
          <w:color w:val="auto"/>
          <w:kern w:val="0"/>
          <w:sz w:val="24"/>
          <w:szCs w:val="24"/>
          <w:highlight w:val="none"/>
        </w:rPr>
        <w:t>平台</w:t>
      </w:r>
      <w:r>
        <w:rPr>
          <w:rFonts w:hint="eastAsia" w:ascii="宋体" w:hAnsi="宋体"/>
          <w:color w:val="auto"/>
          <w:kern w:val="0"/>
          <w:sz w:val="24"/>
          <w:szCs w:val="24"/>
          <w:highlight w:val="none"/>
        </w:rPr>
        <w:t>，具有自主知识产权；</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原生支持</w:t>
      </w:r>
      <w:r>
        <w:rPr>
          <w:rFonts w:ascii="Times New Roman" w:hAnsi="Times New Roman"/>
          <w:color w:val="auto"/>
          <w:kern w:val="0"/>
          <w:sz w:val="24"/>
          <w:szCs w:val="24"/>
          <w:highlight w:val="none"/>
        </w:rPr>
        <w:t>Windows</w:t>
      </w:r>
      <w:r>
        <w:rPr>
          <w:rFonts w:ascii="宋体" w:hAnsi="宋体"/>
          <w:color w:val="auto"/>
          <w:kern w:val="0"/>
          <w:sz w:val="24"/>
          <w:szCs w:val="24"/>
          <w:highlight w:val="none"/>
        </w:rPr>
        <w:t>、</w:t>
      </w:r>
      <w:r>
        <w:rPr>
          <w:rFonts w:ascii="Times New Roman" w:hAnsi="Times New Roman"/>
          <w:color w:val="auto"/>
          <w:kern w:val="0"/>
          <w:sz w:val="24"/>
          <w:szCs w:val="24"/>
          <w:highlight w:val="none"/>
        </w:rPr>
        <w:t>Linux</w:t>
      </w:r>
      <w:r>
        <w:rPr>
          <w:rFonts w:ascii="宋体" w:hAnsi="宋体"/>
          <w:color w:val="auto"/>
          <w:kern w:val="0"/>
          <w:sz w:val="24"/>
          <w:szCs w:val="24"/>
          <w:highlight w:val="none"/>
        </w:rPr>
        <w:t>（</w:t>
      </w:r>
      <w:r>
        <w:rPr>
          <w:rFonts w:ascii="Times New Roman" w:hAnsi="Times New Roman"/>
          <w:color w:val="auto"/>
          <w:kern w:val="0"/>
          <w:sz w:val="24"/>
          <w:szCs w:val="24"/>
          <w:highlight w:val="none"/>
        </w:rPr>
        <w:t>Ubuntu</w:t>
      </w:r>
      <w:r>
        <w:rPr>
          <w:rFonts w:ascii="宋体" w:hAnsi="宋体"/>
          <w:color w:val="auto"/>
          <w:kern w:val="0"/>
          <w:sz w:val="24"/>
          <w:szCs w:val="24"/>
          <w:highlight w:val="none"/>
        </w:rPr>
        <w:t>、</w:t>
      </w:r>
      <w:r>
        <w:rPr>
          <w:rFonts w:ascii="Times New Roman" w:hAnsi="Times New Roman"/>
          <w:color w:val="auto"/>
          <w:kern w:val="0"/>
          <w:sz w:val="24"/>
          <w:szCs w:val="24"/>
          <w:highlight w:val="none"/>
        </w:rPr>
        <w:t>RedHat</w:t>
      </w:r>
      <w:r>
        <w:rPr>
          <w:rFonts w:ascii="宋体" w:hAnsi="宋体"/>
          <w:color w:val="auto"/>
          <w:kern w:val="0"/>
          <w:sz w:val="24"/>
          <w:szCs w:val="24"/>
          <w:highlight w:val="none"/>
        </w:rPr>
        <w:t>、</w:t>
      </w:r>
      <w:r>
        <w:rPr>
          <w:rFonts w:ascii="Times New Roman" w:hAnsi="Times New Roman"/>
          <w:color w:val="auto"/>
          <w:kern w:val="0"/>
          <w:sz w:val="24"/>
          <w:szCs w:val="24"/>
          <w:highlight w:val="none"/>
        </w:rPr>
        <w:t>Suse</w:t>
      </w:r>
      <w:r>
        <w:rPr>
          <w:rFonts w:ascii="宋体" w:hAnsi="宋体"/>
          <w:color w:val="auto"/>
          <w:kern w:val="0"/>
          <w:sz w:val="24"/>
          <w:szCs w:val="24"/>
          <w:highlight w:val="none"/>
        </w:rPr>
        <w:t>、</w:t>
      </w:r>
      <w:r>
        <w:rPr>
          <w:rFonts w:ascii="Times New Roman" w:hAnsi="Times New Roman"/>
          <w:color w:val="auto"/>
          <w:kern w:val="0"/>
          <w:sz w:val="24"/>
          <w:szCs w:val="24"/>
          <w:highlight w:val="none"/>
        </w:rPr>
        <w:t>CentOS</w:t>
      </w:r>
      <w:r>
        <w:rPr>
          <w:rFonts w:ascii="宋体" w:hAnsi="宋体"/>
          <w:color w:val="auto"/>
          <w:kern w:val="0"/>
          <w:sz w:val="24"/>
          <w:szCs w:val="24"/>
          <w:highlight w:val="none"/>
        </w:rPr>
        <w:t>、中标麒麟）、</w:t>
      </w:r>
      <w:r>
        <w:rPr>
          <w:rFonts w:ascii="Times New Roman" w:hAnsi="Times New Roman"/>
          <w:color w:val="auto"/>
          <w:kern w:val="0"/>
          <w:sz w:val="24"/>
          <w:szCs w:val="24"/>
          <w:highlight w:val="none"/>
        </w:rPr>
        <w:t>Unix</w:t>
      </w:r>
      <w:r>
        <w:rPr>
          <w:rFonts w:ascii="宋体" w:hAnsi="宋体"/>
          <w:color w:val="auto"/>
          <w:kern w:val="0"/>
          <w:sz w:val="24"/>
          <w:szCs w:val="24"/>
          <w:highlight w:val="none"/>
        </w:rPr>
        <w:t>（</w:t>
      </w:r>
      <w:r>
        <w:rPr>
          <w:rFonts w:ascii="Times New Roman" w:hAnsi="Times New Roman"/>
          <w:color w:val="auto"/>
          <w:kern w:val="0"/>
          <w:sz w:val="24"/>
          <w:szCs w:val="24"/>
          <w:highlight w:val="none"/>
        </w:rPr>
        <w:t>AIX</w:t>
      </w:r>
      <w:r>
        <w:rPr>
          <w:rFonts w:ascii="宋体" w:hAnsi="宋体"/>
          <w:color w:val="auto"/>
          <w:kern w:val="0"/>
          <w:sz w:val="24"/>
          <w:szCs w:val="24"/>
          <w:highlight w:val="none"/>
        </w:rPr>
        <w:t>）等多种</w:t>
      </w:r>
      <w:r>
        <w:rPr>
          <w:rFonts w:hint="eastAsia" w:ascii="Times New Roman" w:hAnsi="Times New Roman"/>
          <w:color w:val="auto"/>
          <w:kern w:val="0"/>
          <w:sz w:val="24"/>
          <w:szCs w:val="24"/>
          <w:highlight w:val="none"/>
        </w:rPr>
        <w:t>64</w:t>
      </w:r>
      <w:r>
        <w:rPr>
          <w:rFonts w:hint="eastAsia" w:ascii="宋体" w:hAnsi="宋体"/>
          <w:color w:val="auto"/>
          <w:kern w:val="0"/>
          <w:sz w:val="24"/>
          <w:szCs w:val="24"/>
          <w:highlight w:val="none"/>
        </w:rPr>
        <w:t>位</w:t>
      </w:r>
      <w:r>
        <w:rPr>
          <w:rFonts w:ascii="宋体" w:hAnsi="宋体"/>
          <w:color w:val="auto"/>
          <w:kern w:val="0"/>
          <w:sz w:val="24"/>
          <w:szCs w:val="24"/>
          <w:highlight w:val="none"/>
        </w:rPr>
        <w:t>操作系统；</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支持多种关系型数据库，包括：</w:t>
      </w:r>
      <w:r>
        <w:rPr>
          <w:rFonts w:ascii="Times New Roman" w:hAnsi="Times New Roman"/>
          <w:color w:val="auto"/>
          <w:kern w:val="0"/>
          <w:sz w:val="24"/>
          <w:szCs w:val="24"/>
          <w:highlight w:val="none"/>
        </w:rPr>
        <w:t>SQL Server</w:t>
      </w:r>
      <w:r>
        <w:rPr>
          <w:rFonts w:ascii="宋体" w:hAnsi="宋体"/>
          <w:color w:val="auto"/>
          <w:kern w:val="0"/>
          <w:sz w:val="24"/>
          <w:szCs w:val="24"/>
          <w:highlight w:val="none"/>
        </w:rPr>
        <w:t>、</w:t>
      </w:r>
      <w:r>
        <w:rPr>
          <w:rFonts w:ascii="Times New Roman" w:hAnsi="Times New Roman"/>
          <w:color w:val="auto"/>
          <w:kern w:val="0"/>
          <w:sz w:val="24"/>
          <w:szCs w:val="24"/>
          <w:highlight w:val="none"/>
        </w:rPr>
        <w:t>Oracle</w:t>
      </w:r>
      <w:r>
        <w:rPr>
          <w:rFonts w:ascii="宋体" w:hAnsi="宋体"/>
          <w:color w:val="auto"/>
          <w:kern w:val="0"/>
          <w:sz w:val="24"/>
          <w:szCs w:val="24"/>
          <w:highlight w:val="none"/>
        </w:rPr>
        <w:t>、</w:t>
      </w:r>
      <w:r>
        <w:rPr>
          <w:rFonts w:ascii="Times New Roman" w:hAnsi="Times New Roman"/>
          <w:color w:val="auto"/>
          <w:kern w:val="0"/>
          <w:sz w:val="24"/>
          <w:szCs w:val="24"/>
          <w:highlight w:val="none"/>
        </w:rPr>
        <w:t>Oracle Spatial</w:t>
      </w:r>
      <w:r>
        <w:rPr>
          <w:rFonts w:ascii="宋体" w:hAnsi="宋体"/>
          <w:color w:val="auto"/>
          <w:kern w:val="0"/>
          <w:sz w:val="24"/>
          <w:szCs w:val="24"/>
          <w:highlight w:val="none"/>
        </w:rPr>
        <w:t>、</w:t>
      </w:r>
      <w:r>
        <w:rPr>
          <w:rFonts w:ascii="Times New Roman" w:hAnsi="Times New Roman"/>
          <w:color w:val="auto"/>
          <w:kern w:val="0"/>
          <w:sz w:val="24"/>
          <w:szCs w:val="24"/>
          <w:highlight w:val="none"/>
        </w:rPr>
        <w:t>KingbaseES</w:t>
      </w:r>
      <w:r>
        <w:rPr>
          <w:rFonts w:ascii="宋体" w:hAnsi="宋体"/>
          <w:color w:val="auto"/>
          <w:kern w:val="0"/>
          <w:sz w:val="24"/>
          <w:szCs w:val="24"/>
          <w:highlight w:val="none"/>
        </w:rPr>
        <w:t>、</w:t>
      </w:r>
      <w:r>
        <w:rPr>
          <w:rFonts w:ascii="Times New Roman" w:hAnsi="Times New Roman"/>
          <w:color w:val="auto"/>
          <w:kern w:val="0"/>
          <w:sz w:val="24"/>
          <w:szCs w:val="24"/>
          <w:highlight w:val="none"/>
        </w:rPr>
        <w:t>BeyonDB</w:t>
      </w:r>
      <w:r>
        <w:rPr>
          <w:rFonts w:ascii="宋体" w:hAnsi="宋体"/>
          <w:color w:val="auto"/>
          <w:kern w:val="0"/>
          <w:sz w:val="24"/>
          <w:szCs w:val="24"/>
          <w:highlight w:val="none"/>
        </w:rPr>
        <w:t>、</w:t>
      </w:r>
      <w:r>
        <w:rPr>
          <w:rFonts w:ascii="Times New Roman" w:hAnsi="Times New Roman"/>
          <w:color w:val="auto"/>
          <w:kern w:val="0"/>
          <w:sz w:val="24"/>
          <w:szCs w:val="24"/>
          <w:highlight w:val="none"/>
        </w:rPr>
        <w:t>IBM DB2</w:t>
      </w:r>
      <w:r>
        <w:rPr>
          <w:rFonts w:ascii="宋体" w:hAnsi="宋体"/>
          <w:color w:val="auto"/>
          <w:kern w:val="0"/>
          <w:sz w:val="24"/>
          <w:szCs w:val="24"/>
          <w:highlight w:val="none"/>
        </w:rPr>
        <w:t>、</w:t>
      </w:r>
      <w:r>
        <w:rPr>
          <w:rFonts w:ascii="Times New Roman" w:hAnsi="Times New Roman"/>
          <w:color w:val="auto"/>
          <w:kern w:val="0"/>
          <w:sz w:val="24"/>
          <w:szCs w:val="24"/>
          <w:highlight w:val="none"/>
        </w:rPr>
        <w:t>PostgreSQL</w:t>
      </w:r>
      <w:r>
        <w:rPr>
          <w:rFonts w:ascii="宋体" w:hAnsi="宋体"/>
          <w:color w:val="auto"/>
          <w:kern w:val="0"/>
          <w:sz w:val="24"/>
          <w:szCs w:val="24"/>
          <w:highlight w:val="none"/>
        </w:rPr>
        <w:t>、</w:t>
      </w:r>
      <w:r>
        <w:rPr>
          <w:rFonts w:ascii="Times New Roman" w:hAnsi="Times New Roman"/>
          <w:color w:val="auto"/>
          <w:kern w:val="0"/>
          <w:sz w:val="24"/>
          <w:szCs w:val="24"/>
          <w:highlight w:val="none"/>
        </w:rPr>
        <w:t>MySQL</w:t>
      </w:r>
      <w:r>
        <w:rPr>
          <w:rFonts w:ascii="宋体" w:hAnsi="宋体"/>
          <w:color w:val="auto"/>
          <w:kern w:val="0"/>
          <w:sz w:val="24"/>
          <w:szCs w:val="24"/>
          <w:highlight w:val="none"/>
        </w:rPr>
        <w:t>等；</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hint="eastAsia" w:ascii="宋体" w:hAnsi="宋体"/>
          <w:color w:val="auto"/>
          <w:kern w:val="0"/>
          <w:sz w:val="24"/>
          <w:szCs w:val="24"/>
          <w:highlight w:val="none"/>
        </w:rPr>
        <w:t>支持发布空间分析服务，提供对空间要素和数据的分析功能，包括对数据集和几何对象的缓冲区分析、叠加分析、表面分析、插值分析等；</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hint="eastAsia" w:ascii="宋体" w:hAnsi="宋体"/>
          <w:color w:val="auto"/>
          <w:kern w:val="0"/>
          <w:sz w:val="24"/>
          <w:szCs w:val="24"/>
          <w:highlight w:val="none"/>
        </w:rPr>
        <w:t>支持</w:t>
      </w:r>
      <w:r>
        <w:rPr>
          <w:rFonts w:hint="eastAsia" w:ascii="Times New Roman" w:hAnsi="Times New Roman"/>
          <w:color w:val="auto"/>
          <w:kern w:val="0"/>
          <w:sz w:val="24"/>
          <w:szCs w:val="24"/>
          <w:highlight w:val="none"/>
        </w:rPr>
        <w:t>UDB</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UDD</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Shp</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Tab</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Dwg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Kml</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Kmz</w:t>
      </w:r>
      <w:r>
        <w:rPr>
          <w:rFonts w:hint="eastAsia" w:ascii="宋体" w:hAnsi="宋体"/>
          <w:color w:val="auto"/>
          <w:kern w:val="0"/>
          <w:sz w:val="24"/>
          <w:szCs w:val="24"/>
          <w:highlight w:val="none"/>
        </w:rPr>
        <w:t>等主流矢量数据格式的导入、导出；支持</w:t>
      </w:r>
      <w:r>
        <w:rPr>
          <w:rFonts w:hint="eastAsia" w:ascii="Times New Roman" w:hAnsi="Times New Roman"/>
          <w:color w:val="auto"/>
          <w:kern w:val="0"/>
          <w:sz w:val="24"/>
          <w:szCs w:val="24"/>
          <w:highlight w:val="none"/>
        </w:rPr>
        <w:t>Bmp</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Jpg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Tiff</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Png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Raw</w:t>
      </w:r>
      <w:r>
        <w:rPr>
          <w:rFonts w:hint="eastAsia" w:ascii="宋体" w:hAnsi="宋体"/>
          <w:color w:val="auto"/>
          <w:kern w:val="0"/>
          <w:sz w:val="24"/>
          <w:szCs w:val="24"/>
          <w:highlight w:val="none"/>
        </w:rPr>
        <w:t>等主流栅格数据格式的导入、导出；</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支持将远程</w:t>
      </w:r>
      <w:r>
        <w:rPr>
          <w:rFonts w:ascii="Times New Roman" w:hAnsi="Times New Roman"/>
          <w:color w:val="auto"/>
          <w:kern w:val="0"/>
          <w:sz w:val="24"/>
          <w:szCs w:val="24"/>
          <w:highlight w:val="none"/>
        </w:rPr>
        <w:t>Web</w:t>
      </w:r>
      <w:r>
        <w:rPr>
          <w:rFonts w:ascii="宋体" w:hAnsi="宋体"/>
          <w:color w:val="auto"/>
          <w:kern w:val="0"/>
          <w:sz w:val="24"/>
          <w:szCs w:val="24"/>
          <w:highlight w:val="none"/>
        </w:rPr>
        <w:t>服务作为数据来源二次发布，支持的远程服务类型包括：</w:t>
      </w:r>
      <w:r>
        <w:rPr>
          <w:rFonts w:ascii="Times New Roman" w:hAnsi="Times New Roman"/>
          <w:color w:val="auto"/>
          <w:kern w:val="0"/>
          <w:sz w:val="24"/>
          <w:szCs w:val="24"/>
          <w:highlight w:val="none"/>
        </w:rPr>
        <w:t>REST</w:t>
      </w:r>
      <w:r>
        <w:rPr>
          <w:rFonts w:ascii="宋体" w:hAnsi="宋体"/>
          <w:color w:val="auto"/>
          <w:kern w:val="0"/>
          <w:sz w:val="24"/>
          <w:szCs w:val="24"/>
          <w:highlight w:val="none"/>
        </w:rPr>
        <w:t>服务、</w:t>
      </w:r>
      <w:r>
        <w:rPr>
          <w:rFonts w:ascii="Times New Roman" w:hAnsi="Times New Roman"/>
          <w:color w:val="auto"/>
          <w:kern w:val="0"/>
          <w:sz w:val="24"/>
          <w:szCs w:val="24"/>
          <w:highlight w:val="none"/>
        </w:rPr>
        <w:t>OGC</w:t>
      </w:r>
      <w:r>
        <w:rPr>
          <w:rFonts w:ascii="宋体" w:hAnsi="宋体"/>
          <w:color w:val="auto"/>
          <w:kern w:val="0"/>
          <w:sz w:val="24"/>
          <w:szCs w:val="24"/>
          <w:highlight w:val="none"/>
        </w:rPr>
        <w:t>标准服务、第三方在线服务，如天地图、百度地图</w:t>
      </w:r>
      <w:r>
        <w:rPr>
          <w:rFonts w:hint="eastAsia" w:ascii="宋体" w:hAnsi="宋体"/>
          <w:color w:val="auto"/>
          <w:kern w:val="0"/>
          <w:sz w:val="24"/>
          <w:szCs w:val="24"/>
          <w:highlight w:val="none"/>
        </w:rPr>
        <w:t>；</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w:t>
      </w:r>
      <w:r>
        <w:rPr>
          <w:rFonts w:ascii="Times New Roman" w:hAnsi="Times New Roman"/>
          <w:color w:val="auto"/>
          <w:kern w:val="0"/>
          <w:sz w:val="24"/>
          <w:szCs w:val="24"/>
          <w:highlight w:val="none"/>
        </w:rPr>
        <w:t>OGC</w:t>
      </w:r>
      <w:r>
        <w:rPr>
          <w:rFonts w:ascii="宋体" w:hAnsi="宋体"/>
          <w:color w:val="auto"/>
          <w:kern w:val="0"/>
          <w:sz w:val="24"/>
          <w:szCs w:val="24"/>
          <w:highlight w:val="none"/>
        </w:rPr>
        <w:t>标准等行业标准，包括</w:t>
      </w:r>
      <w:r>
        <w:rPr>
          <w:rFonts w:ascii="Times New Roman" w:hAnsi="Times New Roman"/>
          <w:color w:val="auto"/>
          <w:kern w:val="0"/>
          <w:sz w:val="24"/>
          <w:szCs w:val="24"/>
          <w:highlight w:val="none"/>
        </w:rPr>
        <w:t>:CSW</w:t>
      </w:r>
      <w:r>
        <w:rPr>
          <w:rFonts w:ascii="宋体" w:hAnsi="宋体"/>
          <w:color w:val="auto"/>
          <w:kern w:val="0"/>
          <w:sz w:val="24"/>
          <w:szCs w:val="24"/>
          <w:highlight w:val="none"/>
        </w:rPr>
        <w:t>、</w:t>
      </w:r>
      <w:r>
        <w:rPr>
          <w:rFonts w:ascii="Times New Roman" w:hAnsi="Times New Roman"/>
          <w:color w:val="auto"/>
          <w:kern w:val="0"/>
          <w:sz w:val="24"/>
          <w:szCs w:val="24"/>
          <w:highlight w:val="none"/>
        </w:rPr>
        <w:t>GML</w:t>
      </w:r>
      <w:r>
        <w:rPr>
          <w:rFonts w:ascii="宋体" w:hAnsi="宋体"/>
          <w:color w:val="auto"/>
          <w:kern w:val="0"/>
          <w:sz w:val="24"/>
          <w:szCs w:val="24"/>
          <w:highlight w:val="none"/>
        </w:rPr>
        <w:t>、</w:t>
      </w:r>
      <w:r>
        <w:rPr>
          <w:rFonts w:ascii="Times New Roman" w:hAnsi="Times New Roman"/>
          <w:color w:val="auto"/>
          <w:kern w:val="0"/>
          <w:sz w:val="24"/>
          <w:szCs w:val="24"/>
          <w:highlight w:val="none"/>
        </w:rPr>
        <w:t>KML</w:t>
      </w:r>
      <w:r>
        <w:rPr>
          <w:rFonts w:ascii="宋体" w:hAnsi="宋体"/>
          <w:color w:val="auto"/>
          <w:kern w:val="0"/>
          <w:sz w:val="24"/>
          <w:szCs w:val="24"/>
          <w:highlight w:val="none"/>
        </w:rPr>
        <w:t>、</w:t>
      </w:r>
      <w:r>
        <w:rPr>
          <w:rFonts w:ascii="Times New Roman" w:hAnsi="Times New Roman"/>
          <w:color w:val="auto"/>
          <w:kern w:val="0"/>
          <w:sz w:val="24"/>
          <w:szCs w:val="24"/>
          <w:highlight w:val="none"/>
        </w:rPr>
        <w:t>SLD</w:t>
      </w:r>
      <w:r>
        <w:rPr>
          <w:rFonts w:ascii="宋体" w:hAnsi="宋体"/>
          <w:color w:val="auto"/>
          <w:kern w:val="0"/>
          <w:sz w:val="24"/>
          <w:szCs w:val="24"/>
          <w:highlight w:val="none"/>
        </w:rPr>
        <w:t>、</w:t>
      </w:r>
      <w:r>
        <w:rPr>
          <w:rFonts w:ascii="Times New Roman" w:hAnsi="Times New Roman"/>
          <w:color w:val="auto"/>
          <w:kern w:val="0"/>
          <w:sz w:val="24"/>
          <w:szCs w:val="24"/>
          <w:highlight w:val="none"/>
        </w:rPr>
        <w:t>WCS</w:t>
      </w:r>
      <w:r>
        <w:rPr>
          <w:rFonts w:ascii="宋体" w:hAnsi="宋体"/>
          <w:color w:val="auto"/>
          <w:kern w:val="0"/>
          <w:sz w:val="24"/>
          <w:szCs w:val="24"/>
          <w:highlight w:val="none"/>
        </w:rPr>
        <w:t>、</w:t>
      </w:r>
      <w:r>
        <w:rPr>
          <w:rFonts w:ascii="Times New Roman" w:hAnsi="Times New Roman"/>
          <w:color w:val="auto"/>
          <w:kern w:val="0"/>
          <w:sz w:val="24"/>
          <w:szCs w:val="24"/>
          <w:highlight w:val="none"/>
        </w:rPr>
        <w:t>WFS</w:t>
      </w:r>
      <w:r>
        <w:rPr>
          <w:rFonts w:ascii="宋体" w:hAnsi="宋体"/>
          <w:color w:val="auto"/>
          <w:kern w:val="0"/>
          <w:sz w:val="24"/>
          <w:szCs w:val="24"/>
          <w:highlight w:val="none"/>
        </w:rPr>
        <w:t>、</w:t>
      </w:r>
      <w:r>
        <w:rPr>
          <w:rFonts w:ascii="Times New Roman" w:hAnsi="Times New Roman"/>
          <w:color w:val="auto"/>
          <w:kern w:val="0"/>
          <w:sz w:val="24"/>
          <w:szCs w:val="24"/>
          <w:highlight w:val="none"/>
        </w:rPr>
        <w:t>WMS</w:t>
      </w:r>
      <w:r>
        <w:rPr>
          <w:rFonts w:ascii="宋体" w:hAnsi="宋体"/>
          <w:color w:val="auto"/>
          <w:kern w:val="0"/>
          <w:sz w:val="24"/>
          <w:szCs w:val="24"/>
          <w:highlight w:val="none"/>
        </w:rPr>
        <w:t>、</w:t>
      </w:r>
      <w:r>
        <w:rPr>
          <w:rFonts w:ascii="Times New Roman" w:hAnsi="Times New Roman"/>
          <w:color w:val="auto"/>
          <w:kern w:val="0"/>
          <w:sz w:val="24"/>
          <w:szCs w:val="24"/>
          <w:highlight w:val="none"/>
        </w:rPr>
        <w:t>WMTS</w:t>
      </w:r>
      <w:r>
        <w:rPr>
          <w:rFonts w:ascii="宋体" w:hAnsi="宋体"/>
          <w:color w:val="auto"/>
          <w:kern w:val="0"/>
          <w:sz w:val="24"/>
          <w:szCs w:val="24"/>
          <w:highlight w:val="none"/>
        </w:rPr>
        <w:t>、</w:t>
      </w:r>
      <w:r>
        <w:rPr>
          <w:rFonts w:ascii="Times New Roman" w:hAnsi="Times New Roman"/>
          <w:color w:val="auto"/>
          <w:kern w:val="0"/>
          <w:sz w:val="24"/>
          <w:szCs w:val="24"/>
          <w:highlight w:val="none"/>
        </w:rPr>
        <w:t>WPS</w:t>
      </w:r>
      <w:r>
        <w:rPr>
          <w:rFonts w:ascii="宋体" w:hAnsi="宋体"/>
          <w:color w:val="auto"/>
          <w:kern w:val="0"/>
          <w:sz w:val="24"/>
          <w:szCs w:val="24"/>
          <w:highlight w:val="none"/>
        </w:rPr>
        <w:t>、</w:t>
      </w:r>
      <w:r>
        <w:rPr>
          <w:rFonts w:ascii="Times New Roman" w:hAnsi="Times New Roman"/>
          <w:color w:val="auto"/>
          <w:kern w:val="0"/>
          <w:sz w:val="24"/>
          <w:szCs w:val="24"/>
          <w:highlight w:val="none"/>
        </w:rPr>
        <w:t>GeoPackage</w:t>
      </w:r>
      <w:r>
        <w:rPr>
          <w:rFonts w:ascii="宋体" w:hAnsi="宋体"/>
          <w:color w:val="auto"/>
          <w:kern w:val="0"/>
          <w:sz w:val="24"/>
          <w:szCs w:val="24"/>
          <w:highlight w:val="none"/>
        </w:rPr>
        <w:t>、</w:t>
      </w:r>
      <w:r>
        <w:rPr>
          <w:rFonts w:ascii="Times New Roman" w:hAnsi="Times New Roman"/>
          <w:color w:val="auto"/>
          <w:kern w:val="0"/>
          <w:sz w:val="24"/>
          <w:szCs w:val="24"/>
          <w:highlight w:val="none"/>
        </w:rPr>
        <w:t>GeoRSS</w:t>
      </w:r>
      <w:r>
        <w:rPr>
          <w:rFonts w:ascii="宋体" w:hAnsi="宋体"/>
          <w:color w:val="auto"/>
          <w:kern w:val="0"/>
          <w:sz w:val="24"/>
          <w:szCs w:val="24"/>
          <w:highlight w:val="none"/>
        </w:rPr>
        <w:t>；</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具备自主知识产权的服务器集群技术</w:t>
      </w:r>
      <w:r>
        <w:rPr>
          <w:rFonts w:hint="eastAsia" w:ascii="宋体" w:hAnsi="宋体"/>
          <w:color w:val="auto"/>
          <w:kern w:val="0"/>
          <w:sz w:val="24"/>
          <w:szCs w:val="24"/>
          <w:highlight w:val="none"/>
        </w:rPr>
        <w:t>，</w:t>
      </w:r>
      <w:r>
        <w:rPr>
          <w:rFonts w:ascii="宋体" w:hAnsi="宋体"/>
          <w:color w:val="auto"/>
          <w:kern w:val="0"/>
          <w:sz w:val="24"/>
          <w:szCs w:val="24"/>
          <w:highlight w:val="none"/>
        </w:rPr>
        <w:t>支持跨硬件平台、跨操作系统平台的异构集群；</w:t>
      </w:r>
    </w:p>
    <w:p>
      <w:pPr>
        <w:pStyle w:val="16"/>
        <w:numPr>
          <w:ilvl w:val="0"/>
          <w:numId w:val="5"/>
        </w:numPr>
        <w:adjustRightInd w:val="0"/>
        <w:snapToGrid w:val="0"/>
        <w:spacing w:before="156" w:beforeLines="50" w:line="360" w:lineRule="auto"/>
        <w:ind w:firstLineChars="0"/>
        <w:jc w:val="left"/>
        <w:rPr>
          <w:color w:val="auto"/>
          <w:kern w:val="0"/>
          <w:highlight w:val="none"/>
        </w:rPr>
      </w:pPr>
      <w:r>
        <w:rPr>
          <w:rFonts w:ascii="宋体" w:hAnsi="宋体"/>
          <w:color w:val="auto"/>
          <w:kern w:val="0"/>
          <w:sz w:val="24"/>
          <w:szCs w:val="24"/>
          <w:highlight w:val="none"/>
        </w:rPr>
        <w:t>客户端支持丰富的可视化技术，包括：麻点图、矢量图、属性图、态势图、标签图以及高性能矢量渲染技术、时空数据可视化；</w:t>
      </w:r>
    </w:p>
    <w:p>
      <w:pPr>
        <w:pStyle w:val="17"/>
        <w:numPr>
          <w:ilvl w:val="0"/>
          <w:numId w:val="5"/>
        </w:numPr>
        <w:spacing w:before="156" w:after="156"/>
        <w:rPr>
          <w:color w:val="auto"/>
          <w:highlight w:val="none"/>
        </w:rPr>
      </w:pPr>
      <w:r>
        <w:rPr>
          <w:rFonts w:hint="eastAsia" w:ascii="宋体" w:hAnsi="宋体"/>
          <w:color w:val="auto"/>
          <w:highlight w:val="none"/>
        </w:rPr>
        <w:t>支持大数据存储（</w:t>
      </w:r>
      <w:r>
        <w:rPr>
          <w:rFonts w:hint="eastAsia"/>
          <w:color w:val="auto"/>
          <w:highlight w:val="none"/>
        </w:rPr>
        <w:t>PostgreSQL</w:t>
      </w:r>
      <w:r>
        <w:rPr>
          <w:rFonts w:hint="eastAsia" w:ascii="宋体" w:hAnsi="宋体"/>
          <w:color w:val="auto"/>
          <w:highlight w:val="none"/>
        </w:rPr>
        <w:t>、</w:t>
      </w:r>
      <w:r>
        <w:rPr>
          <w:rFonts w:hint="eastAsia"/>
          <w:color w:val="auto"/>
          <w:highlight w:val="none"/>
        </w:rPr>
        <w:t>HDFS</w:t>
      </w:r>
      <w:r>
        <w:rPr>
          <w:rFonts w:hint="eastAsia" w:ascii="宋体" w:hAnsi="宋体"/>
          <w:color w:val="auto"/>
          <w:highlight w:val="none"/>
        </w:rPr>
        <w:t>、</w:t>
      </w:r>
      <w:r>
        <w:rPr>
          <w:rFonts w:hint="eastAsia"/>
          <w:color w:val="auto"/>
          <w:highlight w:val="none"/>
        </w:rPr>
        <w:t>MongoDB</w:t>
      </w:r>
      <w:r>
        <w:rPr>
          <w:rFonts w:hint="eastAsia" w:ascii="宋体" w:hAnsi="宋体"/>
          <w:color w:val="auto"/>
          <w:highlight w:val="none"/>
        </w:rPr>
        <w:t>、</w:t>
      </w:r>
      <w:r>
        <w:rPr>
          <w:rFonts w:hint="eastAsia"/>
          <w:color w:val="auto"/>
          <w:highlight w:val="none"/>
        </w:rPr>
        <w:t>elasticsearch</w:t>
      </w:r>
      <w:r>
        <w:rPr>
          <w:rFonts w:hint="eastAsia" w:ascii="宋体" w:hAnsi="宋体"/>
          <w:color w:val="auto"/>
          <w:highlight w:val="none"/>
        </w:rPr>
        <w:t>等），支持大数据软件</w:t>
      </w:r>
      <w:r>
        <w:rPr>
          <w:rFonts w:hint="eastAsia"/>
          <w:color w:val="auto"/>
          <w:highlight w:val="none"/>
        </w:rPr>
        <w:t>Spark</w:t>
      </w:r>
      <w:r>
        <w:rPr>
          <w:rFonts w:hint="eastAsia" w:ascii="宋体" w:hAnsi="宋体"/>
          <w:color w:val="auto"/>
          <w:highlight w:val="none"/>
        </w:rPr>
        <w:t>；</w:t>
      </w:r>
    </w:p>
    <w:p>
      <w:pPr>
        <w:pStyle w:val="17"/>
        <w:numPr>
          <w:ilvl w:val="0"/>
          <w:numId w:val="5"/>
        </w:numPr>
        <w:spacing w:before="156" w:after="156"/>
        <w:rPr>
          <w:color w:val="auto"/>
          <w:highlight w:val="none"/>
        </w:rPr>
      </w:pPr>
      <w:r>
        <w:rPr>
          <w:rFonts w:hint="eastAsia"/>
          <w:color w:val="auto"/>
          <w:highlight w:val="none"/>
        </w:rPr>
        <w:t xml:space="preserve">GIS </w:t>
      </w:r>
      <w:r>
        <w:rPr>
          <w:rFonts w:hint="eastAsia" w:ascii="宋体" w:hAnsi="宋体"/>
          <w:color w:val="auto"/>
          <w:highlight w:val="none"/>
        </w:rPr>
        <w:t xml:space="preserve">软件直接嵌入 </w:t>
      </w:r>
      <w:r>
        <w:rPr>
          <w:rFonts w:hint="eastAsia"/>
          <w:color w:val="auto"/>
          <w:highlight w:val="none"/>
        </w:rPr>
        <w:t>Spark</w:t>
      </w:r>
      <w:r>
        <w:rPr>
          <w:rFonts w:hint="eastAsia" w:ascii="宋体" w:hAnsi="宋体"/>
          <w:color w:val="auto"/>
          <w:highlight w:val="none"/>
        </w:rPr>
        <w:t>内运行，而非在外围作大数据分析结果可视化工具；</w:t>
      </w:r>
    </w:p>
    <w:p>
      <w:pPr>
        <w:pStyle w:val="17"/>
        <w:numPr>
          <w:ilvl w:val="0"/>
          <w:numId w:val="5"/>
        </w:numPr>
        <w:spacing w:before="156" w:after="156"/>
        <w:rPr>
          <w:rFonts w:eastAsia="雅黑"/>
          <w:color w:val="auto"/>
          <w:highlight w:val="none"/>
        </w:rPr>
      </w:pPr>
      <w:r>
        <w:rPr>
          <w:rFonts w:hint="eastAsia" w:ascii="宋体" w:hAnsi="宋体"/>
          <w:color w:val="auto"/>
          <w:highlight w:val="none"/>
        </w:rPr>
        <w:t>具有良好的中文支持，拥有简体中文版的软件、文档、手册，提供中文培训与产品资料；</w:t>
      </w:r>
    </w:p>
    <w:p>
      <w:pPr>
        <w:pStyle w:val="17"/>
        <w:numPr>
          <w:ilvl w:val="0"/>
          <w:numId w:val="5"/>
        </w:numPr>
        <w:spacing w:before="156" w:after="156"/>
        <w:rPr>
          <w:color w:val="auto"/>
          <w:highlight w:val="none"/>
        </w:rPr>
      </w:pPr>
      <w:r>
        <w:rPr>
          <w:rFonts w:hint="eastAsia"/>
          <w:color w:val="auto"/>
          <w:highlight w:val="none"/>
        </w:rPr>
        <w:t>地图内容必须包含大路工业园区内全部地图数据，比例尺要求：1:</w:t>
      </w:r>
      <w:r>
        <w:rPr>
          <w:color w:val="auto"/>
          <w:highlight w:val="none"/>
        </w:rPr>
        <w:t>2000</w:t>
      </w:r>
      <w:r>
        <w:rPr>
          <w:rFonts w:hint="eastAsia"/>
          <w:color w:val="auto"/>
          <w:highlight w:val="none"/>
          <w:lang w:eastAsia="zh-CN"/>
        </w:rPr>
        <w:t>（预留拓展至</w:t>
      </w:r>
      <w:r>
        <w:rPr>
          <w:rFonts w:hint="eastAsia"/>
          <w:color w:val="auto"/>
          <w:highlight w:val="none"/>
          <w:lang w:val="en-US" w:eastAsia="zh-CN"/>
        </w:rPr>
        <w:t>1:500</w:t>
      </w:r>
      <w:r>
        <w:rPr>
          <w:rFonts w:hint="eastAsia"/>
          <w:color w:val="auto"/>
          <w:highlight w:val="none"/>
          <w:lang w:eastAsia="zh-CN"/>
        </w:rPr>
        <w:t>）</w:t>
      </w:r>
      <w:r>
        <w:rPr>
          <w:color w:val="auto"/>
          <w:highlight w:val="none"/>
        </w:rPr>
        <w:t>.</w:t>
      </w:r>
    </w:p>
    <w:p>
      <w:pPr>
        <w:pStyle w:val="4"/>
        <w:rPr>
          <w:color w:val="auto"/>
          <w:highlight w:val="none"/>
        </w:rPr>
      </w:pPr>
      <w:r>
        <w:rPr>
          <w:rFonts w:hint="eastAsia"/>
          <w:color w:val="auto"/>
          <w:highlight w:val="none"/>
        </w:rPr>
        <w:t>分级预警管控</w:t>
      </w: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5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报警管控</w:t>
            </w: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1、任务中心</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系统对接所在园区的环境监测系统，根据配置的报警规则和任务规则，生成相应的报警任务</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2、我的任务</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登陆账户需要处理的各类报警任务，并将处置记录进行提交，系统应支持当前任务处置记录填报以及历史处置情况</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3、报警查询</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按数据源、站点、报警类型、报警时间段来查询系统所发生的报警信息，支持以Excel文件的方式导出和删除记录</w:t>
            </w:r>
          </w:p>
        </w:tc>
      </w:tr>
      <w:tr>
        <w:tblPrEx>
          <w:tblCellMar>
            <w:top w:w="0" w:type="dxa"/>
            <w:left w:w="108" w:type="dxa"/>
            <w:bottom w:w="0" w:type="dxa"/>
            <w:right w:w="108" w:type="dxa"/>
          </w:tblCellMar>
        </w:tblPrEx>
        <w:trPr>
          <w:trHeight w:val="28"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1、报警产生配置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系统管理员配置报警产生规则，报警产生规则、监测因子、报警等级、数据源，支持超标报警、趋势报警以及断线报警</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2、报警通知配置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管理员给每个监测点进行报警通知配置，支持通知场景自定义</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3、任务产生配置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可配置任务产生的条件，任务产生配置的内容包括任务规则名称、任务类型、任务级别、报警规则名称</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4、任务通知配置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可配置各类任务的通知方式以及通知时段、场景、人员</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5、字典管理</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对系统中报警级别/类型、任务级别/类型、数据源、通知方式进行维护</w:t>
            </w:r>
          </w:p>
        </w:tc>
      </w:tr>
    </w:tbl>
    <w:p>
      <w:pPr>
        <w:pStyle w:val="4"/>
        <w:rPr>
          <w:color w:val="auto"/>
          <w:szCs w:val="32"/>
          <w:highlight w:val="none"/>
        </w:rPr>
      </w:pPr>
      <w:r>
        <w:rPr>
          <w:rFonts w:hint="eastAsia"/>
          <w:color w:val="auto"/>
          <w:highlight w:val="none"/>
        </w:rPr>
        <w:t>一园一档</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一园一档包括园区档案、企业档案、消息通知等管理模块，实现园区、企业信息的管理以及消息的上传下达。</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园区档案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园区的基本信息、相关批文、环评信息、产业规划、管网资料、应急预案等基础信息，并可以汇集园区企业的危废、固废、危化品、特征污染物名录等信息，为园区管理者提供信息快速查询获取，企业重点信息汇总管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企业档案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包含企业基本情况、重大危险源信息、污染排放信息、风险隐患等信息，并对企业内的废气排放等进行动态监测监控，实现企业档案“一表清”、“一数一源、一源多用”、企业动态监管。</w:t>
            </w:r>
          </w:p>
          <w:p>
            <w:pPr>
              <w:pStyle w:val="15"/>
              <w:rPr>
                <w:color w:val="auto"/>
                <w:highlight w:val="none"/>
              </w:rPr>
            </w:pPr>
            <w:r>
              <w:rPr>
                <w:rFonts w:hint="eastAsia"/>
                <w:color w:val="auto"/>
                <w:highlight w:val="none"/>
              </w:rPr>
              <w:t>1</w:t>
            </w:r>
            <w:r>
              <w:rPr>
                <w:rFonts w:hint="eastAsia" w:ascii="宋体" w:hAnsi="宋体"/>
                <w:color w:val="auto"/>
                <w:highlight w:val="none"/>
              </w:rPr>
              <w:t>）档案管理</w:t>
            </w:r>
          </w:p>
          <w:p>
            <w:pPr>
              <w:pStyle w:val="15"/>
              <w:rPr>
                <w:color w:val="auto"/>
                <w:highlight w:val="none"/>
              </w:rPr>
            </w:pPr>
            <w:r>
              <w:rPr>
                <w:rFonts w:hint="eastAsia"/>
                <w:color w:val="auto"/>
                <w:highlight w:val="none"/>
              </w:rPr>
              <w:t>按照“一企一档”的管理方式规范化、标准化管理企业基本信息、管理属性、安全信息档案，环境保护信息档案等。</w:t>
            </w:r>
          </w:p>
          <w:p>
            <w:pPr>
              <w:pStyle w:val="15"/>
              <w:rPr>
                <w:color w:val="auto"/>
                <w:highlight w:val="none"/>
              </w:rPr>
            </w:pPr>
            <w:r>
              <w:rPr>
                <w:rFonts w:hint="eastAsia"/>
                <w:color w:val="auto"/>
                <w:highlight w:val="none"/>
              </w:rPr>
              <w:t>2</w:t>
            </w:r>
            <w:r>
              <w:rPr>
                <w:rFonts w:hint="eastAsia" w:ascii="宋体" w:hAnsi="宋体"/>
                <w:color w:val="auto"/>
                <w:highlight w:val="none"/>
              </w:rPr>
              <w:t>）注销企业</w:t>
            </w:r>
          </w:p>
          <w:p>
            <w:pPr>
              <w:pStyle w:val="15"/>
              <w:rPr>
                <w:color w:val="auto"/>
                <w:highlight w:val="none"/>
              </w:rPr>
            </w:pPr>
            <w:r>
              <w:rPr>
                <w:rFonts w:hint="eastAsia"/>
                <w:color w:val="auto"/>
                <w:highlight w:val="none"/>
              </w:rPr>
              <w:t>查看企业注销的理由、注销的记录，可还原注销的企业。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消息通知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园区管理端可以向企业批量发送通知公告、手动提醒、系统消息等，并且可以统计显示消息的阅读状态，方便园区消息的上传下达。</w:t>
            </w:r>
          </w:p>
        </w:tc>
      </w:tr>
    </w:tbl>
    <w:p>
      <w:pPr>
        <w:pStyle w:val="4"/>
        <w:rPr>
          <w:color w:val="auto"/>
          <w:szCs w:val="32"/>
          <w:highlight w:val="none"/>
        </w:rPr>
      </w:pPr>
      <w:r>
        <w:rPr>
          <w:rFonts w:hint="eastAsia"/>
          <w:color w:val="auto"/>
          <w:highlight w:val="none"/>
        </w:rPr>
        <w:t>视频中心</w:t>
      </w:r>
    </w:p>
    <w:p>
      <w:pPr>
        <w:pStyle w:val="5"/>
        <w:rPr>
          <w:color w:val="auto"/>
          <w:highlight w:val="none"/>
        </w:rPr>
      </w:pPr>
      <w:r>
        <w:rPr>
          <w:rFonts w:hint="eastAsia"/>
          <w:color w:val="auto"/>
          <w:highlight w:val="none"/>
        </w:rPr>
        <w:t>高空瞭望视频监控</w:t>
      </w:r>
    </w:p>
    <w:p>
      <w:pPr>
        <w:ind w:firstLine="482"/>
        <w:rPr>
          <w:rFonts w:ascii="宋体" w:hAnsi="宋体"/>
          <w:b/>
          <w:bCs/>
          <w:color w:val="auto"/>
          <w:highlight w:val="none"/>
        </w:rPr>
      </w:pPr>
      <w:r>
        <w:rPr>
          <w:rFonts w:hint="eastAsia" w:ascii="宋体" w:hAnsi="宋体"/>
          <w:b/>
          <w:bCs/>
          <w:color w:val="auto"/>
          <w:highlight w:val="none"/>
        </w:rPr>
        <w:t>网络链路要求：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视频监控图像传输对网络链路要求较高，至少2M光纤链路。</w:t>
      </w:r>
    </w:p>
    <w:p>
      <w:pPr>
        <w:pStyle w:val="6"/>
        <w:rPr>
          <w:color w:val="auto"/>
          <w:highlight w:val="none"/>
        </w:rPr>
      </w:pPr>
      <w:r>
        <w:rPr>
          <w:rFonts w:hint="eastAsia"/>
          <w:color w:val="auto"/>
          <w:highlight w:val="none"/>
        </w:rPr>
        <w:t>系统配置清单</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606"/>
        <w:gridCol w:w="570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0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产品大类</w:t>
            </w:r>
          </w:p>
        </w:tc>
        <w:tc>
          <w:tcPr>
            <w:tcW w:w="570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产品名称</w:t>
            </w:r>
          </w:p>
        </w:tc>
        <w:tc>
          <w:tcPr>
            <w:tcW w:w="10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云台</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00万重载星光级红外云台摄像机</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NVR</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网络硬盘录像机</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硬盘</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不低于4T监控专用硬盘</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bl>
    <w:p>
      <w:pPr>
        <w:pStyle w:val="6"/>
        <w:rPr>
          <w:color w:val="auto"/>
          <w:highlight w:val="none"/>
        </w:rPr>
      </w:pPr>
      <w:r>
        <w:rPr>
          <w:rFonts w:hint="eastAsia"/>
          <w:color w:val="auto"/>
          <w:highlight w:val="none"/>
        </w:rPr>
        <w:t>设备参数</w:t>
      </w:r>
    </w:p>
    <w:p>
      <w:pPr>
        <w:pStyle w:val="7"/>
        <w:rPr>
          <w:color w:val="auto"/>
          <w:highlight w:val="none"/>
        </w:rPr>
      </w:pPr>
      <w:r>
        <w:rPr>
          <w:rFonts w:hint="eastAsia"/>
          <w:color w:val="auto"/>
          <w:highlight w:val="none"/>
        </w:rPr>
        <w:t>云台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5"/>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序号</w:t>
            </w:r>
          </w:p>
        </w:tc>
        <w:tc>
          <w:tcPr>
            <w:tcW w:w="1215" w:type="dxa"/>
            <w:tcBorders>
              <w:top w:val="single" w:color="auto" w:sz="4" w:space="0"/>
              <w:left w:val="nil"/>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指标</w:t>
            </w:r>
          </w:p>
        </w:tc>
        <w:tc>
          <w:tcPr>
            <w:tcW w:w="7620" w:type="dxa"/>
            <w:tcBorders>
              <w:top w:val="single" w:color="auto" w:sz="4" w:space="0"/>
              <w:left w:val="nil"/>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1215" w:type="dxa"/>
            <w:tcBorders>
              <w:top w:val="single" w:color="auto" w:sz="4" w:space="0"/>
              <w:left w:val="nil"/>
              <w:bottom w:val="single" w:color="auto" w:sz="4" w:space="0"/>
              <w:right w:val="single" w:color="auto" w:sz="4" w:space="0"/>
            </w:tcBorders>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图像传感器</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 xml:space="preserve">2/3＂ progressive Scan CMOS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2</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最低照度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 彩色：0.0005Lux @ (F1.5，AGC ON),黑白：0.0001Lux @(F1.5，AGC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3</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分辨率及帧率</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 主码流： 50Hz: 25fps(4096×2160)；60Hz: 30fps(4096×2160)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4</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像素</w:t>
            </w:r>
          </w:p>
        </w:tc>
        <w:tc>
          <w:tcPr>
            <w:tcW w:w="7620" w:type="dxa"/>
            <w:tcBorders>
              <w:top w:val="single" w:color="auto" w:sz="4" w:space="0"/>
              <w:left w:val="nil"/>
              <w:bottom w:val="single" w:color="auto" w:sz="4" w:space="0"/>
              <w:right w:val="single" w:color="auto" w:sz="4" w:space="0"/>
            </w:tcBorders>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不低于800万像素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5</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视频压缩</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至少包含</w:t>
            </w:r>
            <w:r>
              <w:rPr>
                <w:rFonts w:hint="eastAsia" w:ascii="宋体" w:hAnsi="宋体"/>
                <w:sz w:val="21"/>
                <w:szCs w:val="21"/>
                <w:highlight w:val="none"/>
              </w:rPr>
              <w:t xml:space="preserve">H.265（Main Profile）/H.264（Baseline、Main、High Profile）/MJPEG/ H.264/ H. 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6</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焦距</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 xml:space="preserve">7.5~277.5mm，37倍光学变倍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7</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图像增强</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需要有</w:t>
            </w:r>
            <w:r>
              <w:rPr>
                <w:rFonts w:hint="eastAsia" w:ascii="宋体" w:hAnsi="宋体"/>
                <w:sz w:val="21"/>
                <w:szCs w:val="21"/>
                <w:highlight w:val="none"/>
              </w:rPr>
              <w:t xml:space="preserve">透雾、电子防抖、背光补偿、强光抑制、120dB超宽动态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8</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水平及垂直范围</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水平0°~360°连续旋转 垂直+40°～-90°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9</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水平速度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水平0.1°~100°/s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10</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垂直速度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垂直0.1°~50°/s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11</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电源接口</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AC24V±25% ，110W 4.58A max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12</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网络接口</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RJ45网口，自适应10M/100M网络数据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13</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音频输入/输出</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1路音频输入；1路音频输出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14</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报警输入/输出</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7路报警输入；2路报警输出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15</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补光距离</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 xml:space="preserve"> 1000米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16</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防护等级</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 xml:space="preserve">IP66、防雷、防浪涌、防突波 </w:t>
            </w:r>
          </w:p>
        </w:tc>
      </w:tr>
    </w:tbl>
    <w:p>
      <w:pPr>
        <w:pStyle w:val="7"/>
        <w:rPr>
          <w:color w:val="auto"/>
          <w:szCs w:val="24"/>
          <w:highlight w:val="none"/>
        </w:rPr>
      </w:pPr>
      <w:r>
        <w:rPr>
          <w:rFonts w:hint="eastAsia"/>
          <w:color w:val="auto"/>
          <w:highlight w:val="none"/>
        </w:rPr>
        <w:t>网络硬盘录像机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81"/>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6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机架结构</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2U标准机架式IP存储，嵌入式处理器，嵌入式软硬件设计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接入带宽</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支持至少8路高清，128M带宽网络视频接入，256M网络带宽输出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硬盘驱动器</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支持至少8个SATA盘位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RAID类型</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支持RAID 0、1、5、6、10多种RAID模式及全局热备，多重保护数据安全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录像模式</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支持关键视频添加标签和加锁保护、整机热备、断网续传等功能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网口</w:t>
            </w:r>
          </w:p>
        </w:tc>
        <w:tc>
          <w:tcPr>
            <w:tcW w:w="716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不少于2个千兆以太网口，充分满足网络预览、回放以及备份应用</w:t>
            </w:r>
          </w:p>
        </w:tc>
      </w:tr>
    </w:tbl>
    <w:p>
      <w:pPr>
        <w:pStyle w:val="7"/>
        <w:rPr>
          <w:color w:val="auto"/>
          <w:szCs w:val="24"/>
          <w:highlight w:val="none"/>
        </w:rPr>
      </w:pPr>
      <w:r>
        <w:rPr>
          <w:rFonts w:hint="eastAsia"/>
          <w:color w:val="auto"/>
          <w:highlight w:val="none"/>
        </w:rPr>
        <w:t>视频专用存储硬盘</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3.5英寸 不低于4TB 容量</w:t>
      </w:r>
    </w:p>
    <w:p>
      <w:pPr>
        <w:pStyle w:val="5"/>
        <w:rPr>
          <w:color w:val="auto"/>
          <w:highlight w:val="none"/>
        </w:rPr>
      </w:pPr>
      <w:r>
        <w:rPr>
          <w:rFonts w:hint="eastAsia"/>
          <w:color w:val="auto"/>
          <w:highlight w:val="none"/>
        </w:rPr>
        <w:t>视频监控管理平台</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7"/>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0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8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视频监控</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通过视频实时监控污染企业的主要排污口、监测设备、环境质量监测点、危险源以及公共区域等，支持污染物浓度数据叠加。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录像管理</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查询系统中所有产生的视频信息，可以快进、快退、暂停、播放、停止。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对当前系统所有设备进行统一有效管理，支持有系统配置权限的用户对设备进行配置和查询，主要包括DVR设置、设备类型、设备用途、监测因子。</w:t>
            </w:r>
          </w:p>
        </w:tc>
      </w:tr>
    </w:tbl>
    <w:p>
      <w:pPr>
        <w:pStyle w:val="3"/>
        <w:rPr>
          <w:color w:val="auto"/>
          <w:szCs w:val="32"/>
          <w:highlight w:val="none"/>
        </w:rPr>
      </w:pPr>
      <w:r>
        <w:rPr>
          <w:rFonts w:hint="eastAsia"/>
          <w:color w:val="auto"/>
          <w:highlight w:val="none"/>
        </w:rPr>
        <w:t>决策支撑</w:t>
      </w:r>
    </w:p>
    <w:p>
      <w:pPr>
        <w:pStyle w:val="4"/>
        <w:rPr>
          <w:color w:val="auto"/>
          <w:highlight w:val="none"/>
        </w:rPr>
      </w:pPr>
      <w:r>
        <w:rPr>
          <w:rFonts w:hint="eastAsia"/>
          <w:color w:val="auto"/>
          <w:highlight w:val="none"/>
        </w:rPr>
        <w:t>园区数据资源中心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建设内容全面、业务广泛、数据规范、组织合理的信息资源体系，为管理、信息公开提供数据服务和信息支撑。</w:t>
      </w:r>
    </w:p>
    <w:p>
      <w:pPr>
        <w:pStyle w:val="5"/>
        <w:rPr>
          <w:color w:val="auto"/>
          <w:highlight w:val="none"/>
        </w:rPr>
      </w:pPr>
      <w:r>
        <w:rPr>
          <w:rFonts w:hint="eastAsia"/>
          <w:color w:val="auto"/>
          <w:highlight w:val="none"/>
        </w:rPr>
        <w:t>标准规范体系建设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平台标准体系主要包括数据标准、服务标准及管理标准等三大类，主要用于规范系统建设过程中的技术要求和数据标准，屏蔽各部门、各系统、各业务之间的差异性，按需、有序、及时、有效的共享信息。</w:t>
      </w:r>
    </w:p>
    <w:p>
      <w:pPr>
        <w:pStyle w:val="5"/>
        <w:rPr>
          <w:color w:val="auto"/>
          <w:highlight w:val="none"/>
        </w:rPr>
      </w:pPr>
      <w:r>
        <w:rPr>
          <w:rFonts w:hint="eastAsia"/>
          <w:color w:val="auto"/>
          <w:highlight w:val="none"/>
        </w:rPr>
        <w:t>数据采集整合</w:t>
      </w:r>
    </w:p>
    <w:tbl>
      <w:tblPr>
        <w:tblStyle w:val="9"/>
        <w:tblW w:w="9628" w:type="dxa"/>
        <w:tblInd w:w="0" w:type="dxa"/>
        <w:tblLayout w:type="fixed"/>
        <w:tblCellMar>
          <w:top w:w="0" w:type="dxa"/>
          <w:left w:w="108" w:type="dxa"/>
          <w:bottom w:w="0" w:type="dxa"/>
          <w:right w:w="108" w:type="dxa"/>
        </w:tblCellMar>
      </w:tblPr>
      <w:tblGrid>
        <w:gridCol w:w="763"/>
        <w:gridCol w:w="1700"/>
        <w:gridCol w:w="7165"/>
      </w:tblGrid>
      <w:tr>
        <w:tblPrEx>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63"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数据在线填报</w:t>
            </w:r>
          </w:p>
        </w:tc>
        <w:tc>
          <w:tcPr>
            <w:tcW w:w="7165"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针对特有的业务数据且该数据不具备数据交换的特征，系统通过定制数据录入表单让用户直接进行在线数据填报，完成数据采集入库</w:t>
            </w:r>
          </w:p>
        </w:tc>
      </w:tr>
      <w:tr>
        <w:tblPrEx>
          <w:tblCellMar>
            <w:top w:w="0" w:type="dxa"/>
            <w:left w:w="108" w:type="dxa"/>
            <w:bottom w:w="0" w:type="dxa"/>
            <w:right w:w="108" w:type="dxa"/>
          </w:tblCellMar>
        </w:tblPrEx>
        <w:trPr>
          <w:trHeight w:val="28" w:hRule="atLeast"/>
        </w:trPr>
        <w:tc>
          <w:tcPr>
            <w:tcW w:w="763"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数据交换整合</w:t>
            </w:r>
          </w:p>
        </w:tc>
        <w:tc>
          <w:tcPr>
            <w:tcW w:w="7165"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包括定时采集、手动采集、文件导入</w:t>
            </w:r>
          </w:p>
        </w:tc>
      </w:tr>
    </w:tbl>
    <w:p>
      <w:pPr>
        <w:pStyle w:val="5"/>
        <w:rPr>
          <w:color w:val="auto"/>
          <w:highlight w:val="none"/>
        </w:rPr>
      </w:pPr>
      <w:r>
        <w:rPr>
          <w:rFonts w:hint="eastAsia"/>
          <w:color w:val="auto"/>
          <w:highlight w:val="none"/>
        </w:rPr>
        <w:t>数据资源管理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基础信息管理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维护和管理各业务应用系统在处理业务中均需要使用的各类基础性信息过对基础信息的管理，形成一致的数据资源中心的基础信息库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元数据管理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包括元数据分类、元数据的采集与同步、元数据信息的管理与发布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系统为数据中心的数据提供可视化查询功能，如定制查询、动态模板查询等，同时支持数据导出等操作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数据资源管理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系统采用统一的元数据标准对信息资源进行描述，数据中心的数据均视为资源进行统一管理</w:t>
            </w:r>
          </w:p>
        </w:tc>
      </w:tr>
    </w:tbl>
    <w:p>
      <w:pPr>
        <w:pStyle w:val="5"/>
        <w:rPr>
          <w:color w:val="auto"/>
          <w:highlight w:val="none"/>
        </w:rPr>
      </w:pPr>
      <w:r>
        <w:rPr>
          <w:rFonts w:hint="eastAsia"/>
          <w:color w:val="auto"/>
          <w:highlight w:val="none"/>
        </w:rPr>
        <w:t>文档管理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文系统提供基于文档元数据的检索和基于文档内容的全文检索，并对查询结果进行在线浏览和下载。</w:t>
      </w:r>
    </w:p>
    <w:p>
      <w:pPr>
        <w:pStyle w:val="5"/>
        <w:rPr>
          <w:color w:val="auto"/>
          <w:highlight w:val="none"/>
        </w:rPr>
      </w:pPr>
      <w:r>
        <w:rPr>
          <w:rFonts w:hint="eastAsia"/>
          <w:color w:val="auto"/>
          <w:highlight w:val="none"/>
        </w:rPr>
        <w:t>资源共享中心</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全文检索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针对数据中心所采集的非结构化数据（如资源附件、扫描件等），系统提供基于文档元数据（如分类、标签、类型、时间等）的检索和基于文档内容的全文检索，并对查询结果进行在线浏览和下载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资源中心</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包括资源检索、资源注册、个人中心</w:t>
            </w:r>
          </w:p>
        </w:tc>
      </w:tr>
    </w:tbl>
    <w:p>
      <w:pPr>
        <w:pStyle w:val="5"/>
        <w:rPr>
          <w:color w:val="auto"/>
          <w:highlight w:val="none"/>
        </w:rPr>
      </w:pPr>
      <w:r>
        <w:rPr>
          <w:rFonts w:hint="eastAsia"/>
          <w:color w:val="auto"/>
          <w:highlight w:val="none"/>
        </w:rPr>
        <w:t>统计分析</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88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gridSpan w:val="2"/>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vMerge w:val="restart"/>
            <w:tcBorders>
              <w:top w:val="single" w:color="auto" w:sz="4" w:space="0"/>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环境质量综合分析</w:t>
            </w:r>
          </w:p>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通过对环境监测数据和相关信息的综合分析，科学、客观、完整地分析环境质量在时间、空间的分布规律和特征，提高为园区管理部门制定环境决策和实施环境管理服务的针对性和效能。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通过对环境质量变化的原因分析，揭示环境质量变化与各影响环境质量变化因素的相关性，分析有关环境政策、规划、措施实施的环境效果，为环境污染防治提出重点方向和目标建议。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根据环境质量综合分析的需要，促进环境监测战略、方针、技术路线和监测技术方法的完善和发展。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提高环境质量报告和发布信息的科学化、公众化的水平。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5</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数据资源中心通过与环境地理信息系统相结合，建设园区环境综合分析平台，有效地利用数据分析模型和展现手段实现对环保数据的利用，实现灵活快速的查询和分析，并通过高度可视化方式进行直观展示。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6</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环境质量综合分析主要包括：大气环境质量分析、生态环境质量分析等。在对各类环境质量进行分析时，还可关联污染源数据进行联合分析。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7</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大气环境质量综合分析实现对园区大气特征因子与空气质量的综合分析，主要包括大气特征因子分布分析、特征因子排放浓度统计、空气监测数据统计、厂界特征因子预警统计等。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8</w:t>
            </w:r>
          </w:p>
        </w:tc>
        <w:tc>
          <w:tcPr>
            <w:tcW w:w="1481" w:type="dxa"/>
            <w:vMerge w:val="restart"/>
            <w:tcBorders>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安监业务数据统计分析</w:t>
            </w:r>
          </w:p>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按照属地管理原则，园区用户可对本园区内各业务信息进行精确或模糊方式查询，支持数据库的全文检索功能。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9</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各级用户可对辖区内的业务信息按照各种方式进行统计分析，支持多字段组合查询统计功能，统计结果可打印输出。实现统计结果饼图、柱状图等方式的灵活直观展示，支持页面打印输出。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10</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restart"/>
            <w:tcBorders>
              <w:top w:val="single" w:color="auto" w:sz="4" w:space="0"/>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业务信息的统计</w:t>
            </w: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企业基础信息统计；可根据企业所属行业、企业所在位置、企业规模、经济类型、安全类别和标准化等级等基础信息进行统计分析。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11</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企业分类分级信息统计；可根据对企业行业分类的无限分级实现对企业分类分级的信息进行统计分析。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12</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重大事故隐患信息统计；可根据事故隐患整改完成、未完成数量统计。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13</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bottom w:val="single" w:color="auto" w:sz="4" w:space="0"/>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企业人员培训信息统计；可根据培训类别培训人员数量统计。</w:t>
            </w:r>
          </w:p>
        </w:tc>
      </w:tr>
    </w:tbl>
    <w:p>
      <w:pPr>
        <w:pStyle w:val="5"/>
        <w:rPr>
          <w:color w:val="auto"/>
          <w:highlight w:val="none"/>
        </w:rPr>
      </w:pPr>
      <w:r>
        <w:rPr>
          <w:rFonts w:hint="eastAsia"/>
          <w:color w:val="auto"/>
          <w:highlight w:val="none"/>
        </w:rPr>
        <w:t>企业综合档案</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快速查询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用户使用最为频繁的查询方法提取出来，做成若干个固定的查询式样，其中的查询步骤、条件、结果的表现形式都是根据用户的需求事先做好的。用户只需输入或选择相应的查询条件，如名称、所在区域、污染物类型、控制级别等等，就可以得到相应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自定义查询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用户可根据需要，定制查询条件，系统会及时响应并输出结果呈现到界面上。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地图与表格双向查询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在地图上或列表中查看企业基本信息，可通过污染源的空间属性或业务属性作为查询条件，精确或模糊查询出符合条件的企业信息，得到符合条件的企业在地图上分布显示，不同类型的企业可在地图上以不同的颜色区分。</w:t>
            </w:r>
          </w:p>
        </w:tc>
      </w:tr>
    </w:tbl>
    <w:p>
      <w:pPr>
        <w:pStyle w:val="5"/>
        <w:rPr>
          <w:color w:val="auto"/>
          <w:highlight w:val="none"/>
        </w:rPr>
      </w:pPr>
      <w:r>
        <w:rPr>
          <w:rFonts w:hint="eastAsia"/>
          <w:color w:val="auto"/>
          <w:highlight w:val="none"/>
        </w:rPr>
        <w:t>资源交换共享</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系统基于通用的XML及Schema，定制出一套平台的交换标准，支持SOAP、RMI、Rest Service、Web Service等信息传输方式，将各类数据信息资源封装为服务接口，满足各类应用的数据访问需要。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对于各类服务接口，系统提供接口元数据信息的查询、服务接口调用日志的查看等辅助功能。</w:t>
      </w:r>
    </w:p>
    <w:p>
      <w:pPr>
        <w:pStyle w:val="5"/>
        <w:rPr>
          <w:color w:val="auto"/>
          <w:highlight w:val="none"/>
        </w:rPr>
      </w:pPr>
      <w:r>
        <w:rPr>
          <w:rFonts w:hint="eastAsia"/>
          <w:color w:val="auto"/>
          <w:highlight w:val="none"/>
        </w:rPr>
        <w:t>系统管理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维护系统中需进行自定义配置的数据和信息，以便其他功能予以引用。主要包括企业关联管理、功能因子组配置、首页主题配置、污染源档案菜单配置等。</w:t>
      </w:r>
    </w:p>
    <w:p>
      <w:pPr>
        <w:pStyle w:val="4"/>
        <w:rPr>
          <w:color w:val="auto"/>
          <w:highlight w:val="none"/>
        </w:rPr>
      </w:pPr>
      <w:r>
        <w:rPr>
          <w:rFonts w:hint="eastAsia"/>
          <w:color w:val="auto"/>
          <w:highlight w:val="none"/>
        </w:rPr>
        <w:t>大屏展示系统</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园区智慧环保综合展示平台包括：园区介绍、环境概览、环境监管</w:t>
      </w:r>
      <w:r>
        <w:rPr>
          <w:rFonts w:hint="eastAsia" w:ascii="宋体" w:hAnsi="宋体"/>
          <w:color w:val="auto"/>
          <w:sz w:val="24"/>
          <w:szCs w:val="24"/>
          <w:highlight w:val="none"/>
        </w:rPr>
        <w:t>、企业评价，</w:t>
      </w:r>
      <w:r>
        <w:rPr>
          <w:rFonts w:ascii="宋体" w:hAnsi="宋体"/>
          <w:color w:val="auto"/>
          <w:sz w:val="24"/>
          <w:szCs w:val="24"/>
          <w:highlight w:val="none"/>
        </w:rPr>
        <w:t>通过大屏直观展示园区智慧环保管理理念及建设成果。</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园区介绍</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ascii="Times New Roman" w:hAnsi="Times New Roman" w:cs="Times New Roman"/>
                <w:color w:val="auto"/>
                <w:highlight w:val="none"/>
              </w:rPr>
              <w:t>包</w:t>
            </w:r>
            <w:r>
              <w:rPr>
                <w:rFonts w:hint="eastAsia"/>
                <w:color w:val="auto"/>
                <w:highlight w:val="none"/>
              </w:rPr>
              <w:t>括园区基本信息、发展定位、园区经济等指标的变化，近期园区的主要环保相关的大事件以及旨在建设生态园区方面的一些投入产出情况。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环境概览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）园区空气质量情况，如园区全年优良天数、优良率以及同比去年变化情况和全年首要污染物分布；</w:t>
            </w:r>
          </w:p>
          <w:p>
            <w:pPr>
              <w:pStyle w:val="15"/>
              <w:rPr>
                <w:color w:val="auto"/>
                <w:highlight w:val="none"/>
              </w:rPr>
            </w:pPr>
            <w:r>
              <w:rPr>
                <w:rFonts w:hint="eastAsia"/>
                <w:color w:val="auto"/>
                <w:highlight w:val="none"/>
              </w:rPr>
              <w:t>2</w:t>
            </w:r>
            <w:r>
              <w:rPr>
                <w:rFonts w:hint="eastAsia" w:ascii="宋体" w:hAnsi="宋体"/>
                <w:color w:val="auto"/>
                <w:highlight w:val="none"/>
              </w:rPr>
              <w:t>）园区各污染物的环境容量以及当前排放量</w:t>
            </w:r>
            <w:r>
              <w:rPr>
                <w:rFonts w:hint="eastAsia"/>
                <w:color w:val="auto"/>
                <w:highlight w:val="none"/>
              </w:rPr>
              <w:t>；</w:t>
            </w:r>
          </w:p>
          <w:p>
            <w:pPr>
              <w:pStyle w:val="15"/>
              <w:rPr>
                <w:color w:val="auto"/>
                <w:highlight w:val="none"/>
              </w:rPr>
            </w:pPr>
            <w:r>
              <w:rPr>
                <w:rFonts w:hint="eastAsia"/>
                <w:color w:val="auto"/>
                <w:highlight w:val="none"/>
              </w:rPr>
              <w:t>3</w:t>
            </w:r>
            <w:r>
              <w:rPr>
                <w:rFonts w:hint="eastAsia" w:ascii="宋体" w:hAnsi="宋体"/>
                <w:color w:val="auto"/>
                <w:highlight w:val="none"/>
              </w:rPr>
              <w:t>）近期环境变化情况，包括空气质量、废气污染物等</w:t>
            </w:r>
            <w:r>
              <w:rPr>
                <w:rFonts w:hint="eastAsia"/>
                <w:color w:val="auto"/>
                <w:highlight w:val="none"/>
              </w:rPr>
              <w:t>；</w:t>
            </w:r>
          </w:p>
          <w:p>
            <w:pPr>
              <w:pStyle w:val="15"/>
              <w:rPr>
                <w:color w:val="auto"/>
                <w:highlight w:val="none"/>
              </w:rPr>
            </w:pPr>
            <w:r>
              <w:rPr>
                <w:rFonts w:hint="eastAsia"/>
                <w:color w:val="auto"/>
                <w:highlight w:val="none"/>
              </w:rPr>
              <w:t>4</w:t>
            </w:r>
            <w:r>
              <w:rPr>
                <w:rFonts w:hint="eastAsia" w:ascii="宋体" w:hAnsi="宋体"/>
                <w:color w:val="auto"/>
                <w:highlight w:val="none"/>
              </w:rPr>
              <w:t>）结合地图展示园区排污大户、许可预警、超标企业信息。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环境监管</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展示园区环境监管情况和成效，包括立体监测网、综合管控、污染防治以及环境地图。</w:t>
            </w:r>
          </w:p>
          <w:p>
            <w:pPr>
              <w:pStyle w:val="15"/>
              <w:rPr>
                <w:color w:val="auto"/>
                <w:highlight w:val="none"/>
              </w:rPr>
            </w:pPr>
            <w:r>
              <w:rPr>
                <w:rFonts w:hint="eastAsia"/>
                <w:color w:val="auto"/>
                <w:highlight w:val="none"/>
              </w:rPr>
              <w:t>1</w:t>
            </w:r>
            <w:r>
              <w:rPr>
                <w:rFonts w:hint="eastAsia" w:ascii="宋体" w:hAnsi="宋体"/>
                <w:color w:val="auto"/>
                <w:highlight w:val="none"/>
              </w:rPr>
              <w:t>）立体监测网：体现园区监测监管能力，环境监测开展情况，监测点的实时状态等；</w:t>
            </w:r>
          </w:p>
          <w:p>
            <w:pPr>
              <w:pStyle w:val="15"/>
              <w:rPr>
                <w:color w:val="auto"/>
                <w:highlight w:val="none"/>
              </w:rPr>
            </w:pPr>
            <w:r>
              <w:rPr>
                <w:rFonts w:hint="eastAsia"/>
                <w:color w:val="auto"/>
                <w:highlight w:val="none"/>
              </w:rPr>
              <w:t>2</w:t>
            </w:r>
            <w:r>
              <w:rPr>
                <w:rFonts w:hint="eastAsia" w:ascii="宋体" w:hAnsi="宋体"/>
                <w:color w:val="auto"/>
                <w:highlight w:val="none"/>
              </w:rPr>
              <w:t>）综合管控：如排污许可证管理，展示各行业许可证数量分布以及许可证发放比例</w:t>
            </w:r>
            <w:r>
              <w:rPr>
                <w:rFonts w:hint="eastAsia"/>
                <w:color w:val="auto"/>
                <w:highlight w:val="none"/>
              </w:rPr>
              <w:t>；</w:t>
            </w:r>
          </w:p>
          <w:p>
            <w:pPr>
              <w:pStyle w:val="15"/>
              <w:rPr>
                <w:color w:val="auto"/>
                <w:highlight w:val="none"/>
              </w:rPr>
            </w:pPr>
            <w:r>
              <w:rPr>
                <w:rFonts w:hint="eastAsia"/>
                <w:color w:val="auto"/>
                <w:highlight w:val="none"/>
              </w:rPr>
              <w:t>3</w:t>
            </w:r>
            <w:r>
              <w:rPr>
                <w:rFonts w:hint="eastAsia" w:ascii="宋体" w:hAnsi="宋体"/>
                <w:color w:val="auto"/>
                <w:highlight w:val="none"/>
              </w:rPr>
              <w:t>）结合地图展示园区监测设备实时运行状态、报警情况。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企业评价</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展示园区环境、安全、能源等评价信息，包括评价近况、评价工作、结果分析。</w:t>
            </w:r>
          </w:p>
        </w:tc>
      </w:tr>
    </w:tbl>
    <w:p>
      <w:pPr>
        <w:ind w:firstLine="480"/>
        <w:rPr>
          <w:color w:val="auto"/>
          <w:szCs w:val="28"/>
          <w:highlight w:val="none"/>
        </w:rPr>
      </w:pPr>
      <w:r>
        <w:rPr>
          <w:rFonts w:hint="eastAsia"/>
          <w:color w:val="auto"/>
          <w:highlight w:val="none"/>
        </w:rPr>
        <w:t xml:space="preserve"> </w:t>
      </w:r>
    </w:p>
    <w:p>
      <w:pPr>
        <w:pStyle w:val="4"/>
        <w:rPr>
          <w:color w:val="auto"/>
          <w:highlight w:val="none"/>
        </w:rPr>
      </w:pPr>
      <w:r>
        <w:rPr>
          <w:rFonts w:hint="eastAsia"/>
          <w:color w:val="auto"/>
          <w:highlight w:val="none"/>
        </w:rPr>
        <w:t>企业信用评价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通过对企业状况进行全面诊断，以发现企业症结之所在，从而为企业优化改造提供指导。</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4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5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诊断评价</w:t>
            </w:r>
          </w:p>
        </w:tc>
        <w:tc>
          <w:tcPr>
            <w:tcW w:w="765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1、企业评价：通过列表方式显示评价任务信息，包括任务的序号、任务名称、任务编号、评分方法、评价方案、评价周期、处理状态。系统根据维护的计划生成任务。</w:t>
            </w:r>
          </w:p>
          <w:p>
            <w:pPr>
              <w:rPr>
                <w:rFonts w:ascii="宋体" w:hAnsi="宋体"/>
                <w:color w:val="auto"/>
                <w:sz w:val="21"/>
                <w:szCs w:val="21"/>
                <w:highlight w:val="none"/>
              </w:rPr>
            </w:pPr>
            <w:r>
              <w:rPr>
                <w:rFonts w:hint="eastAsia" w:ascii="宋体" w:hAnsi="宋体"/>
                <w:color w:val="auto"/>
                <w:sz w:val="21"/>
                <w:szCs w:val="21"/>
                <w:highlight w:val="none"/>
              </w:rPr>
              <w:t>2、评价分析：提供多维度评价分析及企业排名，帮助园区管理者找出重点管理企业，重点管理项目。</w:t>
            </w:r>
          </w:p>
          <w:p>
            <w:pPr>
              <w:rPr>
                <w:rFonts w:ascii="宋体" w:hAnsi="宋体"/>
                <w:color w:val="auto"/>
                <w:sz w:val="21"/>
                <w:szCs w:val="21"/>
                <w:highlight w:val="none"/>
              </w:rPr>
            </w:pPr>
            <w:r>
              <w:rPr>
                <w:rFonts w:hint="eastAsia" w:ascii="宋体" w:hAnsi="宋体"/>
                <w:color w:val="auto"/>
                <w:sz w:val="21"/>
                <w:szCs w:val="21"/>
                <w:highlight w:val="none"/>
              </w:rPr>
              <w:t>3、评价报表：支持历次评价结果的查看、导出以及企业的详细评价报表，每次评价的评分方法、评价方案、评价周期。</w:t>
            </w:r>
          </w:p>
          <w:p>
            <w:pPr>
              <w:rPr>
                <w:rFonts w:ascii="宋体" w:hAnsi="宋体"/>
                <w:color w:val="auto"/>
                <w:sz w:val="21"/>
                <w:szCs w:val="21"/>
                <w:highlight w:val="none"/>
              </w:rPr>
            </w:pPr>
            <w:r>
              <w:rPr>
                <w:rFonts w:hint="eastAsia" w:ascii="宋体" w:hAnsi="宋体"/>
                <w:color w:val="auto"/>
                <w:sz w:val="21"/>
                <w:szCs w:val="21"/>
                <w:highlight w:val="none"/>
              </w:rPr>
              <w:t>4、计划管理：包括计划名称、计划编码、评价频次（单次或多次）、评价周期，评分方法、评价方案，以及参评企业名单。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765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包括企业库、指标库、参数库、评价项标准、评价结果标准、评价方案、计划管理等模块，实现系统的基础配置。</w:t>
            </w:r>
          </w:p>
        </w:tc>
      </w:tr>
    </w:tbl>
    <w:p>
      <w:pPr>
        <w:pStyle w:val="3"/>
        <w:rPr>
          <w:color w:val="auto"/>
          <w:szCs w:val="32"/>
          <w:highlight w:val="none"/>
        </w:rPr>
      </w:pPr>
      <w:r>
        <w:rPr>
          <w:rFonts w:hint="eastAsia"/>
          <w:color w:val="auto"/>
          <w:highlight w:val="none"/>
        </w:rPr>
        <w:t>监控预警指挥中心</w:t>
      </w:r>
    </w:p>
    <w:p>
      <w:pPr>
        <w:pStyle w:val="4"/>
        <w:rPr>
          <w:color w:val="auto"/>
          <w:highlight w:val="none"/>
        </w:rPr>
      </w:pPr>
      <w:r>
        <w:rPr>
          <w:rFonts w:hint="eastAsia"/>
          <w:color w:val="auto"/>
          <w:highlight w:val="none"/>
        </w:rPr>
        <w:t>基础IT软硬件建设清单</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4727"/>
        <w:gridCol w:w="8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建设项目</w:t>
            </w:r>
          </w:p>
        </w:tc>
        <w:tc>
          <w:tcPr>
            <w:tcW w:w="4727"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建设内容</w:t>
            </w:r>
          </w:p>
        </w:tc>
        <w:tc>
          <w:tcPr>
            <w:tcW w:w="809"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数量</w:t>
            </w:r>
          </w:p>
        </w:tc>
        <w:tc>
          <w:tcPr>
            <w:tcW w:w="909"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 xml:space="preserve">大屏显示系统   </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LED大屏</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sz w:val="20"/>
                <w:highlight w:val="none"/>
              </w:rPr>
              <w:t>29.6284</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m</w:t>
            </w:r>
            <w:r>
              <w:rPr>
                <w:rFonts w:hint="eastAsia" w:ascii="宋体" w:hAnsi="宋体"/>
                <w:color w:val="auto"/>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配套软件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控制系统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10</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拼接控制器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钢结构</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30.7724</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配电系统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线缆辅料</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监控中心装修费用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0.5㎡屏幕备品备件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服务器及存储</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应用服务器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10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shd w:val="clear" w:color="auto" w:fill="FFFFFF"/>
            <w:vAlign w:val="bottom"/>
          </w:tcPr>
          <w:p>
            <w:pPr>
              <w:pStyle w:val="15"/>
              <w:rPr>
                <w:rFonts w:ascii="宋体" w:hAnsi="宋体"/>
                <w:color w:val="auto"/>
                <w:highlight w:val="none"/>
              </w:rPr>
            </w:pPr>
            <w:r>
              <w:rPr>
                <w:rFonts w:hint="eastAsia" w:ascii="宋体" w:hAnsi="宋体"/>
                <w:color w:val="auto"/>
                <w:highlight w:val="none"/>
              </w:rPr>
              <w:t>平台接入引擎服务器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网络及安全设备</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核心交换机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szCs w:val="21"/>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节点交换机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szCs w:val="21"/>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外网防火墙</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内网入侵防御系统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外网WEB应用系统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外网网闸</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内网防火墙</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内网网闸</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存储备份一体机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杀毒软件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15</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人工智能监测系统硬件配置</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视频接入和解码/数据接入行为分析/WEB平台服务器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服务器操作系统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数据库软件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交换机</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KVM切换器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网闸</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视频AI、GPU服务器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200万红外高清半球型网络摄像机</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4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基础支撑软件</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服务器操作系统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14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双机热备软件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jc w:val="left"/>
              <w:rPr>
                <w:rFonts w:ascii="宋体" w:hAnsi="宋体"/>
                <w:color w:val="auto"/>
                <w:kern w:val="0"/>
                <w:sz w:val="20"/>
                <w:highlight w:val="none"/>
              </w:rPr>
            </w:pPr>
            <w:r>
              <w:rPr>
                <w:rFonts w:hint="eastAsia" w:ascii="宋体" w:hAnsi="宋体"/>
                <w:color w:val="auto"/>
                <w:kern w:val="0"/>
                <w:sz w:val="20"/>
                <w:highlight w:val="none"/>
              </w:rPr>
              <w:t>视频会议</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MCU</w:t>
            </w:r>
          </w:p>
        </w:tc>
        <w:tc>
          <w:tcPr>
            <w:tcW w:w="809"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音视频会议系统终端</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全向麦克风/八爪鱼</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高清摄像头</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jc w:val="left"/>
              <w:rPr>
                <w:rFonts w:ascii="宋体" w:hAnsi="宋体"/>
                <w:color w:val="auto"/>
                <w:highlight w:val="none"/>
              </w:rPr>
            </w:pPr>
            <w:r>
              <w:rPr>
                <w:rFonts w:hint="eastAsia" w:ascii="宋体" w:hAnsi="宋体"/>
                <w:color w:val="auto"/>
                <w:highlight w:val="none"/>
              </w:rPr>
              <w:t>广播系统</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音箱</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功率放大器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8路调音台</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数字音频处理器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蓝光DVD</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双手持无线话筒</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有线鹅颈话筒</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8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8路净化电源时序器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设备机柜</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szCs w:val="21"/>
                <w:highlight w:val="none"/>
              </w:rPr>
            </w:pPr>
            <w:r>
              <w:rPr>
                <w:rFonts w:hint="eastAsia" w:ascii="宋体" w:hAnsi="宋体"/>
                <w:color w:val="auto"/>
                <w:highlight w:val="none"/>
              </w:rPr>
              <w:t>其他</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短信租赁服务（一年10万条）</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UPS</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精密空调</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KVM</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2</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机柜</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7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机房装修</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bl>
    <w:p>
      <w:pPr>
        <w:rPr>
          <w:color w:val="auto"/>
          <w:highlight w:val="none"/>
        </w:rPr>
      </w:pPr>
    </w:p>
    <w:p>
      <w:pPr>
        <w:pStyle w:val="4"/>
        <w:rPr>
          <w:color w:val="auto"/>
          <w:szCs w:val="32"/>
          <w:highlight w:val="none"/>
        </w:rPr>
      </w:pPr>
      <w:r>
        <w:rPr>
          <w:rFonts w:hint="eastAsia"/>
          <w:color w:val="auto"/>
          <w:highlight w:val="none"/>
        </w:rPr>
        <w:t>IT产品技术要求</w:t>
      </w:r>
    </w:p>
    <w:p>
      <w:pPr>
        <w:pStyle w:val="5"/>
        <w:rPr>
          <w:color w:val="auto"/>
          <w:highlight w:val="none"/>
        </w:rPr>
      </w:pPr>
      <w:r>
        <w:rPr>
          <w:rFonts w:hint="eastAsia"/>
          <w:color w:val="auto"/>
          <w:highlight w:val="none"/>
        </w:rPr>
        <w:t>大屏显示系统</w:t>
      </w:r>
    </w:p>
    <w:p>
      <w:pPr>
        <w:pStyle w:val="6"/>
        <w:rPr>
          <w:color w:val="auto"/>
          <w:highlight w:val="none"/>
        </w:rPr>
      </w:pPr>
      <w:r>
        <w:rPr>
          <w:color w:val="auto"/>
          <w:highlight w:val="none"/>
        </w:rPr>
        <w:t>LED</w:t>
      </w:r>
      <w:r>
        <w:rPr>
          <w:rFonts w:hint="eastAsia"/>
          <w:color w:val="auto"/>
          <w:highlight w:val="none"/>
          <w:lang w:eastAsia="zh-CN"/>
        </w:rPr>
        <w:t>大</w:t>
      </w:r>
      <w:r>
        <w:rPr>
          <w:rFonts w:hint="eastAsia"/>
          <w:color w:val="auto"/>
          <w:highlight w:val="none"/>
        </w:rPr>
        <w:t>屏</w:t>
      </w:r>
    </w:p>
    <w:tbl>
      <w:tblPr>
        <w:tblStyle w:val="10"/>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108"/>
        <w:gridCol w:w="3458"/>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pStyle w:val="15"/>
              <w:jc w:val="center"/>
              <w:rPr>
                <w:color w:val="auto"/>
                <w:highlight w:val="none"/>
              </w:rPr>
            </w:pPr>
            <w:r>
              <w:rPr>
                <w:rFonts w:hint="eastAsia" w:ascii="宋体" w:hAnsi="宋体"/>
                <w:b/>
                <w:bCs/>
                <w:color w:val="auto"/>
                <w:highlight w:val="none"/>
              </w:rPr>
              <w:t>序号</w:t>
            </w:r>
          </w:p>
        </w:tc>
        <w:tc>
          <w:tcPr>
            <w:tcW w:w="1108" w:type="dxa"/>
            <w:vAlign w:val="center"/>
          </w:tcPr>
          <w:p>
            <w:pPr>
              <w:pStyle w:val="15"/>
              <w:jc w:val="center"/>
              <w:rPr>
                <w:rFonts w:ascii="宋体" w:hAnsi="宋体"/>
                <w:b/>
                <w:bCs/>
                <w:color w:val="auto"/>
                <w:highlight w:val="none"/>
              </w:rPr>
            </w:pPr>
            <w:r>
              <w:rPr>
                <w:rFonts w:hint="eastAsia" w:ascii="宋体" w:hAnsi="宋体"/>
                <w:b/>
                <w:bCs/>
                <w:color w:val="auto"/>
                <w:highlight w:val="none"/>
              </w:rPr>
              <w:t>模块</w:t>
            </w:r>
          </w:p>
        </w:tc>
        <w:tc>
          <w:tcPr>
            <w:tcW w:w="3458" w:type="dxa"/>
            <w:vAlign w:val="center"/>
          </w:tcPr>
          <w:p>
            <w:pPr>
              <w:pStyle w:val="15"/>
              <w:jc w:val="center"/>
              <w:rPr>
                <w:color w:val="auto"/>
                <w:highlight w:val="none"/>
              </w:rPr>
            </w:pPr>
            <w:r>
              <w:rPr>
                <w:rFonts w:hint="eastAsia" w:ascii="宋体" w:hAnsi="宋体"/>
                <w:b/>
                <w:bCs/>
                <w:color w:val="auto"/>
                <w:highlight w:val="none"/>
              </w:rPr>
              <w:t>参数</w:t>
            </w:r>
          </w:p>
        </w:tc>
        <w:tc>
          <w:tcPr>
            <w:tcW w:w="4132" w:type="dxa"/>
            <w:vAlign w:val="center"/>
          </w:tcPr>
          <w:p>
            <w:pPr>
              <w:pStyle w:val="15"/>
              <w:jc w:val="center"/>
              <w:rPr>
                <w:color w:val="auto"/>
                <w:highlight w:val="none"/>
              </w:rPr>
            </w:pPr>
            <w:r>
              <w:rPr>
                <w:rFonts w:hint="eastAsia" w:ascii="宋体" w:hAnsi="宋体"/>
                <w:b/>
                <w:bCs/>
                <w:color w:val="auto"/>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模组组成</w:t>
            </w: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像素结构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表贴三合一 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 xml:space="preserve">像素间距（mm）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模组分辨率（W×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≥192×</w:t>
            </w:r>
            <w:r>
              <w:rPr>
                <w:rFonts w:ascii="宋体" w:hAnsi="宋体" w:cs="宋体"/>
                <w:color w:val="auto"/>
                <w:kern w:val="0"/>
                <w:sz w:val="21"/>
                <w:szCs w:val="21"/>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模组尺寸（mm）（</w:t>
            </w:r>
            <w:r>
              <w:rPr>
                <w:rFonts w:ascii="宋体" w:hAnsi="宋体" w:cs="宋体"/>
                <w:color w:val="auto"/>
                <w:kern w:val="0"/>
                <w:sz w:val="21"/>
                <w:szCs w:val="21"/>
                <w:highlight w:val="none"/>
              </w:rPr>
              <w:t>W</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 xml:space="preserve">）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302.4</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 xml:space="preserve">170.1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模组重量（Kg）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单元组成</w:t>
            </w: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单元模组组成（W×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单元分辨率（W×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384×</w:t>
            </w:r>
            <w:r>
              <w:rPr>
                <w:rFonts w:ascii="宋体" w:hAnsi="宋体" w:cs="宋体"/>
                <w:color w:val="auto"/>
                <w:kern w:val="0"/>
                <w:sz w:val="21"/>
                <w:szCs w:val="21"/>
                <w:highlight w:val="none"/>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单元尺寸（mm）（</w:t>
            </w:r>
            <w:r>
              <w:rPr>
                <w:rFonts w:ascii="宋体" w:hAnsi="宋体" w:cs="宋体"/>
                <w:color w:val="auto"/>
                <w:kern w:val="0"/>
                <w:sz w:val="21"/>
                <w:szCs w:val="21"/>
                <w:highlight w:val="none"/>
              </w:rPr>
              <w:t>W</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D</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604.8×</w:t>
            </w:r>
            <w:r>
              <w:rPr>
                <w:rFonts w:ascii="宋体" w:hAnsi="宋体" w:cs="宋体"/>
                <w:color w:val="auto"/>
                <w:kern w:val="0"/>
                <w:sz w:val="21"/>
                <w:szCs w:val="21"/>
                <w:highlight w:val="none"/>
              </w:rPr>
              <w:t>340.2</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单元面积（m</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常规重量（kg/㎡）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像素密度（点/㎡）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403124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箱体平整度（</w:t>
            </w:r>
            <w:r>
              <w:rPr>
                <w:rFonts w:ascii="宋体" w:hAnsi="宋体" w:cs="宋体"/>
                <w:color w:val="auto"/>
                <w:kern w:val="0"/>
                <w:sz w:val="21"/>
                <w:szCs w:val="21"/>
                <w:highlight w:val="none"/>
              </w:rPr>
              <w:t>mm</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光学参数</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 xml:space="preserve">单点亮度校正 </w:t>
            </w:r>
          </w:p>
        </w:tc>
        <w:tc>
          <w:tcPr>
            <w:tcW w:w="4132" w:type="dxa"/>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单点颜色校正 </w:t>
            </w:r>
          </w:p>
        </w:tc>
        <w:tc>
          <w:tcPr>
            <w:tcW w:w="4132" w:type="dxa"/>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白平衡亮度（</w:t>
            </w:r>
            <w:r>
              <w:rPr>
                <w:rFonts w:ascii="Arial" w:hAnsi="Arial" w:cs="Arial"/>
                <w:color w:val="auto"/>
                <w:kern w:val="0"/>
                <w:sz w:val="19"/>
                <w:szCs w:val="19"/>
                <w:highlight w:val="none"/>
                <w:lang w:bidi="ar"/>
              </w:rPr>
              <w:t>nits</w:t>
            </w:r>
            <w:r>
              <w:rPr>
                <w:rFonts w:hint="eastAsia" w:ascii="华文细黑" w:hAnsi="华文细黑" w:eastAsia="华文细黑" w:cs="华文细黑"/>
                <w:color w:val="auto"/>
                <w:kern w:val="0"/>
                <w:sz w:val="19"/>
                <w:szCs w:val="19"/>
                <w:highlight w:val="none"/>
                <w:lang w:bidi="ar"/>
              </w:rPr>
              <w:t xml:space="preserve">）（校正后）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600～800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色温（</w:t>
            </w:r>
            <w:r>
              <w:rPr>
                <w:rFonts w:ascii="Arial" w:hAnsi="Arial" w:cs="Arial"/>
                <w:color w:val="auto"/>
                <w:kern w:val="0"/>
                <w:sz w:val="19"/>
                <w:szCs w:val="19"/>
                <w:highlight w:val="none"/>
                <w:lang w:bidi="ar"/>
              </w:rPr>
              <w:t>K</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3000—10000 可调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水平视角（ °）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垂直视角（ °）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发光点中心距偏差（校正后）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亮度均匀性（校正后）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色度均匀性（校正后）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 xml:space="preserve">0.003Cx,Cy </w:t>
            </w:r>
            <w:r>
              <w:rPr>
                <w:rFonts w:hint="eastAsia" w:ascii="华文细黑" w:hAnsi="华文细黑" w:eastAsia="华文细黑" w:cs="华文细黑"/>
                <w:color w:val="auto"/>
                <w:kern w:val="0"/>
                <w:sz w:val="19"/>
                <w:szCs w:val="19"/>
                <w:highlight w:val="none"/>
                <w:lang w:bidi="ar"/>
              </w:rPr>
              <w:t xml:space="preserve">之内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对比度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7000:1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电气参数</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峰值功耗（</w:t>
            </w:r>
            <w:r>
              <w:rPr>
                <w:rFonts w:ascii="Arial" w:hAnsi="Arial" w:cs="Arial"/>
                <w:color w:val="auto"/>
                <w:kern w:val="0"/>
                <w:sz w:val="19"/>
                <w:szCs w:val="19"/>
                <w:highlight w:val="none"/>
                <w:lang w:bidi="ar"/>
              </w:rPr>
              <w:t>W/m</w:t>
            </w:r>
            <w:r>
              <w:rPr>
                <w:rFonts w:ascii="Arial" w:hAnsi="Arial" w:cs="Arial"/>
                <w:color w:val="auto"/>
                <w:kern w:val="0"/>
                <w:sz w:val="13"/>
                <w:szCs w:val="13"/>
                <w:highlight w:val="none"/>
                <w:lang w:bidi="ar"/>
              </w:rPr>
              <w:t>2</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平均功耗（</w:t>
            </w:r>
            <w:r>
              <w:rPr>
                <w:rFonts w:ascii="Arial" w:hAnsi="Arial" w:cs="Arial"/>
                <w:color w:val="auto"/>
                <w:kern w:val="0"/>
                <w:sz w:val="19"/>
                <w:szCs w:val="19"/>
                <w:highlight w:val="none"/>
                <w:lang w:bidi="ar"/>
              </w:rPr>
              <w:t>W/m</w:t>
            </w:r>
            <w:r>
              <w:rPr>
                <w:rFonts w:ascii="Arial" w:hAnsi="Arial" w:cs="Arial"/>
                <w:color w:val="auto"/>
                <w:kern w:val="0"/>
                <w:sz w:val="13"/>
                <w:szCs w:val="13"/>
                <w:highlight w:val="none"/>
                <w:lang w:bidi="ar"/>
              </w:rPr>
              <w:t>2</w:t>
            </w:r>
            <w:r>
              <w:rPr>
                <w:rFonts w:hint="eastAsia" w:ascii="华文细黑" w:hAnsi="华文细黑" w:eastAsia="华文细黑" w:cs="华文细黑"/>
                <w:color w:val="auto"/>
                <w:kern w:val="0"/>
                <w:sz w:val="19"/>
                <w:szCs w:val="19"/>
                <w:highlight w:val="none"/>
                <w:lang w:bidi="ar"/>
              </w:rPr>
              <w:t>）</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供电要求</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AC100～240V</w:t>
            </w: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50/60Hz</w:t>
            </w:r>
            <w:r>
              <w:rPr>
                <w:rFonts w:hint="eastAsia" w:ascii="华文细黑" w:hAnsi="华文细黑" w:eastAsia="华文细黑" w:cs="华文细黑"/>
                <w:color w:val="auto"/>
                <w:kern w:val="0"/>
                <w:sz w:val="19"/>
                <w:szCs w:val="19"/>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处理性能</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 xml:space="preserve">驱动方式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恒流驱动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换帧频率（</w:t>
            </w:r>
            <w:r>
              <w:rPr>
                <w:rFonts w:ascii="Arial" w:hAnsi="Arial" w:cs="Arial"/>
                <w:color w:val="auto"/>
                <w:kern w:val="0"/>
                <w:sz w:val="19"/>
                <w:szCs w:val="19"/>
                <w:highlight w:val="none"/>
                <w:lang w:bidi="ar"/>
              </w:rPr>
              <w:t>Hz</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50&amp;60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刷新率（</w:t>
            </w:r>
            <w:r>
              <w:rPr>
                <w:rFonts w:ascii="Arial" w:hAnsi="Arial" w:cs="Arial"/>
                <w:color w:val="auto"/>
                <w:kern w:val="0"/>
                <w:sz w:val="19"/>
                <w:szCs w:val="19"/>
                <w:highlight w:val="none"/>
                <w:lang w:bidi="ar"/>
              </w:rPr>
              <w:t>Hz</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使用参数</w:t>
            </w: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ascii="华文细黑" w:hAnsi="华文细黑" w:eastAsia="华文细黑" w:cs="华文细黑"/>
                <w:color w:val="auto"/>
                <w:kern w:val="0"/>
                <w:sz w:val="19"/>
                <w:szCs w:val="19"/>
                <w:highlight w:val="none"/>
                <w:lang w:bidi="ar"/>
              </w:rPr>
              <w:t>寿命典型值（</w:t>
            </w:r>
            <w:r>
              <w:rPr>
                <w:rFonts w:ascii="Arial" w:hAnsi="Arial" w:cs="Arial"/>
                <w:color w:val="auto"/>
                <w:kern w:val="0"/>
                <w:sz w:val="19"/>
                <w:szCs w:val="19"/>
                <w:highlight w:val="none"/>
                <w:lang w:bidi="ar"/>
              </w:rPr>
              <w:t>hrs</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 xml:space="preserve">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 xml:space="preserve">工作温度范围（℃）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 xml:space="preserve">-10 -- 40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 xml:space="preserve">存储温度范围（℃）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-20 -- 60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工作湿度范围（</w:t>
            </w:r>
            <w:r>
              <w:rPr>
                <w:rFonts w:ascii="Arial" w:hAnsi="Arial" w:cs="Arial"/>
                <w:color w:val="auto"/>
                <w:kern w:val="0"/>
                <w:sz w:val="19"/>
                <w:szCs w:val="19"/>
                <w:highlight w:val="none"/>
                <w:lang w:bidi="ar"/>
              </w:rPr>
              <w:t>RH</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10 -- 80%</w:t>
            </w:r>
            <w:r>
              <w:rPr>
                <w:rFonts w:hint="eastAsia" w:ascii="华文细黑" w:hAnsi="华文细黑" w:eastAsia="华文细黑" w:cs="华文细黑"/>
                <w:color w:val="auto"/>
                <w:kern w:val="0"/>
                <w:sz w:val="19"/>
                <w:szCs w:val="19"/>
                <w:highlight w:val="none"/>
                <w:lang w:bidi="ar"/>
              </w:rPr>
              <w:t xml:space="preserve">无结霜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存储湿度范围（</w:t>
            </w:r>
            <w:r>
              <w:rPr>
                <w:rFonts w:ascii="Arial" w:hAnsi="Arial" w:cs="Arial"/>
                <w:color w:val="auto"/>
                <w:kern w:val="0"/>
                <w:sz w:val="19"/>
                <w:szCs w:val="19"/>
                <w:highlight w:val="none"/>
                <w:lang w:bidi="ar"/>
              </w:rPr>
              <w:t>RH</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10 -- 85%</w:t>
            </w:r>
            <w:r>
              <w:rPr>
                <w:rFonts w:hint="eastAsia" w:ascii="华文细黑" w:hAnsi="华文细黑" w:eastAsia="华文细黑" w:cs="华文细黑"/>
                <w:color w:val="auto"/>
                <w:kern w:val="0"/>
                <w:sz w:val="19"/>
                <w:szCs w:val="19"/>
                <w:highlight w:val="none"/>
                <w:lang w:bidi="ar"/>
              </w:rPr>
              <w:t>无结霜</w:t>
            </w:r>
          </w:p>
        </w:tc>
      </w:tr>
    </w:tbl>
    <w:p>
      <w:pPr>
        <w:pStyle w:val="6"/>
        <w:rPr>
          <w:color w:val="auto"/>
          <w:highlight w:val="none"/>
        </w:rPr>
      </w:pPr>
      <w:r>
        <w:rPr>
          <w:rFonts w:hint="eastAsia"/>
          <w:color w:val="auto"/>
          <w:highlight w:val="none"/>
          <w:lang w:eastAsia="zh-CN"/>
        </w:rPr>
        <w:t>配套软件</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功能要求</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一套节目制作、播放的软件；使用方便,简单易学、性能稳定、可靠性高。</w:t>
            </w:r>
          </w:p>
        </w:tc>
      </w:tr>
    </w:tbl>
    <w:p>
      <w:pPr>
        <w:pStyle w:val="6"/>
        <w:rPr>
          <w:color w:val="auto"/>
          <w:highlight w:val="none"/>
        </w:rPr>
      </w:pPr>
      <w:r>
        <w:rPr>
          <w:rFonts w:hint="eastAsia"/>
          <w:color w:val="auto"/>
          <w:highlight w:val="none"/>
          <w:lang w:eastAsia="zh-CN"/>
        </w:rPr>
        <w:t>控制系统</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基本要求</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标准 1u 机箱设计，独立供电。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带载能力</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高位阶视频源带载能力：1440×900。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统一控制</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可级联多台进行统一控制。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视频格式</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支持视频格式：RGB，YCrCb4:2:2，YCrCb4:4:4。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视频输入</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支持高位阶视频输入，12bit/10bit/8bit 灰阶处理与显示。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色度矫正</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显示屏支持逐点亮色度校正技术，校正过程快速高效。</w:t>
            </w:r>
          </w:p>
        </w:tc>
      </w:tr>
    </w:tbl>
    <w:p>
      <w:pPr>
        <w:pStyle w:val="6"/>
        <w:rPr>
          <w:color w:val="auto"/>
          <w:highlight w:val="none"/>
        </w:rPr>
      </w:pPr>
      <w:r>
        <w:rPr>
          <w:rFonts w:hint="eastAsia"/>
          <w:color w:val="auto"/>
          <w:highlight w:val="none"/>
          <w:lang w:eastAsia="zh-CN"/>
        </w:rPr>
        <w:t>拼接控制器</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输出信号</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支持DVI、HDMI、SDI、DP、YPbPr、VGA、CVBS、4K HDMI、HDBaseT、4K HDBaseT、等常见输出信号。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模块化设计</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模块化设计，包括输入卡、输出卡、切换卡、控制卡、风扇、电源等都是模块化的设计，支持热插拔，更换时不影响其他模块的正常运行，方便以后升级维护。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图层显示</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信号可在拼接屏的任意位置开窗、叠加、拉伸、漫游、跨屏、缩放或画中画显示，单屏可以支持8图层显示。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分辨率</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支持自定义输出分辨率，并将自定义的分辨率添加到系统默认列表中图像开窗响应速度&lt;16ms。场景调取响应速度&lt;=16ms。支持3840×2160@30Hz/1920×1200@60Hz处理，支持4K拼接。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控制方式</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同时支持B/S和C/S两种控制方式。支持全面可视化操作，信号源可视化、大屏状态可视化、场景预览可视化等。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管理员权限</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管理人员可以设置输入输出板卡每一个接口信号源或输出显示屏的操作权限，实现精细的信号源及大屏显示权限划分。图形化展示设备当前配置情况，可以显示输入板卡、输出板卡、风扇的状态、温度监测及风扇转速，管理人员可以一目了然的看到设备的整体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异常告警</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支持异常告警提示，便于及时排查及处理，可对历史告警信息进行搜索及管理。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MTBF</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全年365×24连续无故障运行，MTBF≥100000h。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第三方设备</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支持第三方设备通过通讯协议进行控制。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解码能力</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单屏最大可解码显示128个1080P@30的视频信号。在不增加外部设备的情况下，支持在拼接屏上显示滚动字幕（如欢迎词等），字体大小、颜色、滚动速度可自定义。</w:t>
            </w:r>
          </w:p>
        </w:tc>
      </w:tr>
    </w:tbl>
    <w:p>
      <w:pPr>
        <w:pStyle w:val="6"/>
        <w:rPr>
          <w:color w:val="auto"/>
          <w:highlight w:val="none"/>
        </w:rPr>
      </w:pPr>
      <w:r>
        <w:rPr>
          <w:rFonts w:hint="eastAsia"/>
          <w:color w:val="auto"/>
          <w:highlight w:val="none"/>
          <w:lang w:eastAsia="zh-CN"/>
        </w:rPr>
        <w:t>钢结构</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2"/>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pStyle w:val="15"/>
              <w:jc w:val="center"/>
              <w:rPr>
                <w:color w:val="auto"/>
                <w:highlight w:val="none"/>
              </w:rPr>
            </w:pPr>
            <w:r>
              <w:rPr>
                <w:rFonts w:hint="eastAsia" w:ascii="宋体" w:hAnsi="宋体"/>
                <w:b/>
                <w:bCs/>
                <w:color w:val="auto"/>
                <w:highlight w:val="none"/>
              </w:rPr>
              <w:t>序号</w:t>
            </w:r>
          </w:p>
        </w:tc>
        <w:tc>
          <w:tcPr>
            <w:tcW w:w="1322"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相关证书</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现场定制+型材/含施工、含调试；提供钢结构工程专业承包叁级证书、安全生产许可证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国家规范</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 xml:space="preserve">设计图主要参照以下国家现行规范及规程进行结构设计： 《建筑结构荷载规范》、《钢结构设计规范》、《建筑抗震设计规范》、《钢结构工程施工质量验收规范》、《建筑钢结构焊接规程》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建筑部分</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除图中特别注明外，尺寸均以毫米为单位，标高均以m为单位。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主要荷载参数</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活载：施工或者检修集中荷载：1.0kN/㎡；抗震：设防烈度：7度（0.10g）；基本风压：0.30kN/㎡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材料要求</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构构件均采用Q235B钢。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施工规范</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钢结构关键连接部分采用高强镙栓结构。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45"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322" w:type="dxa"/>
            <w:vMerge w:val="restart"/>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钢材要求</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钢材的屈服强度实测值与抗拉强度实测值的比值不应大于0.85；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45" w:type="dxa"/>
            <w:vMerge w:val="continue"/>
            <w:vAlign w:val="center"/>
          </w:tcPr>
          <w:p>
            <w:pPr>
              <w:widowControl/>
              <w:jc w:val="left"/>
              <w:rPr>
                <w:color w:val="auto"/>
                <w:highlight w:val="none"/>
              </w:rPr>
            </w:pPr>
          </w:p>
        </w:tc>
        <w:tc>
          <w:tcPr>
            <w:tcW w:w="1322" w:type="dxa"/>
            <w:vMerge w:val="continue"/>
            <w:vAlign w:val="center"/>
          </w:tcPr>
          <w:p>
            <w:pPr>
              <w:widowControl/>
              <w:jc w:val="left"/>
              <w:rPr>
                <w:color w:val="auto"/>
                <w:highlight w:val="none"/>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钢材应有明显的屈服台阶，切伸长率不应小于20%；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钢材应有良好的焊接性和合格的冲击韧性；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承重结构采用的钢材应具有抗拉强度、伸长率、屈服强度和硫、磷含量的合格保证，对焊接结构尚应具有碳含量的合格保证包边为不锈钢，无辐射，安全防火，耐磨、耐蚀性、整体光洁平滑、易清洁，经久耐用、紫外光照射不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提供厂家钢结构工程专业承包叁级证书</w:t>
            </w:r>
          </w:p>
        </w:tc>
      </w:tr>
    </w:tbl>
    <w:p>
      <w:pPr>
        <w:pStyle w:val="6"/>
        <w:rPr>
          <w:color w:val="auto"/>
          <w:highlight w:val="none"/>
        </w:rPr>
      </w:pPr>
      <w:r>
        <w:rPr>
          <w:rFonts w:hint="eastAsia"/>
          <w:color w:val="auto"/>
          <w:highlight w:val="none"/>
        </w:rPr>
        <w:t>配电</w:t>
      </w:r>
      <w:r>
        <w:rPr>
          <w:rFonts w:hint="eastAsia"/>
          <w:color w:val="auto"/>
          <w:highlight w:val="none"/>
          <w:lang w:eastAsia="zh-CN"/>
        </w:rPr>
        <w:t>系统</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2"/>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pStyle w:val="15"/>
              <w:jc w:val="center"/>
              <w:rPr>
                <w:color w:val="auto"/>
                <w:highlight w:val="none"/>
              </w:rPr>
            </w:pPr>
            <w:r>
              <w:rPr>
                <w:rFonts w:hint="eastAsia" w:ascii="宋体" w:hAnsi="宋体"/>
                <w:b/>
                <w:bCs/>
                <w:color w:val="auto"/>
                <w:highlight w:val="none"/>
              </w:rPr>
              <w:t>序号</w:t>
            </w:r>
          </w:p>
        </w:tc>
        <w:tc>
          <w:tcPr>
            <w:tcW w:w="1322"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保护措施</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保护措施具有短路、断路、过流、过压、欠压以及漏电保护措施。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智能编程</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采用自主研发的可编程智能控制器（PLC），外围数字/模拟量、开关量I/O接口更加齐全，智能操控，数据监测功能更加完备，主芯片采用工业级CPU,具有运行稳定可靠、运算速度快的显著特点。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控制方式</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通讯采用Modbus工业标准协议和以太网IEEE802协议及无线局域网协议，可通过上位机电脑控制，也可以无线通信，或通过手机远程控制。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智能化控制</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改变传统的设备控电模式，实现远程实时监控，群组智能化管理，提供用电设备的安全性。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22"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功能</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可实现多时段定时开关、电源监控、温度监控、烟雾监控、开门报警监控；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pPr>
              <w:widowControl/>
              <w:jc w:val="center"/>
              <w:rPr>
                <w:rFonts w:ascii="宋体" w:hAnsi="宋体" w:cs="宋体"/>
                <w:color w:val="auto"/>
                <w:kern w:val="0"/>
                <w:sz w:val="21"/>
                <w:szCs w:val="21"/>
                <w:highlight w:val="none"/>
              </w:rPr>
            </w:pPr>
          </w:p>
        </w:tc>
        <w:tc>
          <w:tcPr>
            <w:tcW w:w="1322" w:type="dxa"/>
            <w:vMerge w:val="continue"/>
          </w:tcPr>
          <w:p>
            <w:pPr>
              <w:widowControl/>
              <w:jc w:val="center"/>
              <w:rPr>
                <w:rFonts w:ascii="宋体" w:hAnsi="宋体" w:cs="宋体"/>
                <w:color w:val="auto"/>
                <w:kern w:val="0"/>
                <w:sz w:val="21"/>
                <w:szCs w:val="21"/>
                <w:highlight w:val="none"/>
              </w:rPr>
            </w:pP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电流、电压、功率因数等电力参数检测计量，欠压、过压、过流保护，电力运行参数可生成报表，方便管理人员分析管理。</w:t>
            </w:r>
          </w:p>
        </w:tc>
      </w:tr>
    </w:tbl>
    <w:p>
      <w:pPr>
        <w:pStyle w:val="6"/>
        <w:rPr>
          <w:color w:val="auto"/>
          <w:highlight w:val="none"/>
        </w:rPr>
      </w:pPr>
      <w:r>
        <w:rPr>
          <w:rFonts w:hint="eastAsia"/>
          <w:color w:val="auto"/>
          <w:highlight w:val="none"/>
          <w:lang w:eastAsia="zh-CN"/>
        </w:rPr>
        <w:t>其他设备</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9"/>
        <w:gridCol w:w="1042"/>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350" w:type="dxa"/>
            <w:gridSpan w:val="2"/>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9"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线缆辅料</w:t>
            </w:r>
          </w:p>
        </w:tc>
        <w:tc>
          <w:tcPr>
            <w:tcW w:w="7350" w:type="dxa"/>
            <w:gridSpan w:val="2"/>
            <w:tcBorders>
              <w:top w:val="single" w:color="auto" w:sz="4" w:space="0"/>
              <w:left w:val="nil"/>
              <w:bottom w:val="single" w:color="auto" w:sz="4" w:space="0"/>
              <w:right w:val="single" w:color="auto" w:sz="4" w:space="0"/>
            </w:tcBorders>
          </w:tcPr>
          <w:p>
            <w:pPr>
              <w:widowControl/>
              <w:jc w:val="left"/>
              <w:rPr>
                <w:rFonts w:ascii="宋体" w:hAnsi="宋体"/>
                <w:color w:val="auto"/>
                <w:sz w:val="21"/>
                <w:szCs w:val="21"/>
                <w:highlight w:val="none"/>
              </w:rPr>
            </w:pPr>
            <w:r>
              <w:rPr>
                <w:rFonts w:hint="eastAsia" w:ascii="宋体" w:hAnsi="宋体" w:cs="宋体"/>
                <w:color w:val="auto"/>
                <w:kern w:val="0"/>
                <w:sz w:val="19"/>
                <w:szCs w:val="19"/>
                <w:highlight w:val="none"/>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959"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9" w:type="dxa"/>
            <w:vMerge w:val="restart"/>
            <w:tcBorders>
              <w:top w:val="single" w:color="auto" w:sz="4" w:space="0"/>
              <w:left w:val="nil"/>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监控中心装修</w:t>
            </w:r>
          </w:p>
        </w:tc>
        <w:tc>
          <w:tcPr>
            <w:tcW w:w="1042" w:type="dxa"/>
            <w:tcBorders>
              <w:top w:val="single" w:color="auto" w:sz="4" w:space="0"/>
              <w:left w:val="nil"/>
              <w:bottom w:val="single" w:color="auto" w:sz="4" w:space="0"/>
              <w:right w:val="single" w:color="auto" w:sz="4" w:space="0"/>
            </w:tcBorders>
            <w:vAlign w:val="center"/>
          </w:tcPr>
          <w:p>
            <w:pPr>
              <w:widowControl/>
              <w:jc w:val="center"/>
              <w:rPr>
                <w:color w:val="auto"/>
                <w:highlight w:val="none"/>
              </w:rPr>
            </w:pPr>
            <w:r>
              <w:rPr>
                <w:rFonts w:hint="eastAsia" w:ascii="宋体" w:hAnsi="宋体" w:cs="宋体"/>
                <w:color w:val="auto"/>
                <w:kern w:val="0"/>
                <w:sz w:val="19"/>
                <w:szCs w:val="19"/>
                <w:highlight w:val="none"/>
                <w:lang w:bidi="ar"/>
              </w:rPr>
              <w:t>硬件安装</w:t>
            </w:r>
          </w:p>
          <w:p>
            <w:pPr>
              <w:widowControl/>
              <w:jc w:val="center"/>
              <w:rPr>
                <w:rFonts w:ascii="宋体" w:hAnsi="宋体"/>
                <w:color w:val="auto"/>
                <w:sz w:val="21"/>
                <w:szCs w:val="21"/>
                <w:highlight w:val="none"/>
              </w:rPr>
            </w:pPr>
          </w:p>
        </w:tc>
        <w:tc>
          <w:tcPr>
            <w:tcW w:w="6308" w:type="dxa"/>
            <w:tcBorders>
              <w:top w:val="single" w:color="auto" w:sz="4" w:space="0"/>
              <w:left w:val="nil"/>
              <w:bottom w:val="single" w:color="auto" w:sz="4" w:space="0"/>
              <w:right w:val="single" w:color="auto" w:sz="4" w:space="0"/>
            </w:tcBorders>
          </w:tcPr>
          <w:p>
            <w:pPr>
              <w:widowControl/>
              <w:jc w:val="left"/>
              <w:rPr>
                <w:color w:val="auto"/>
                <w:highlight w:val="none"/>
              </w:rPr>
            </w:pPr>
            <w:r>
              <w:rPr>
                <w:rFonts w:hint="eastAsia" w:ascii="宋体" w:hAnsi="宋体" w:cs="宋体"/>
                <w:color w:val="auto"/>
                <w:kern w:val="0"/>
                <w:sz w:val="19"/>
                <w:szCs w:val="19"/>
                <w:highlight w:val="none"/>
                <w:lang w:bidi="ar"/>
              </w:rPr>
              <w:t xml:space="preserve">1）把DVI显示卡插于主板的AGP插槽，安装好该卡的驱动程序； </w:t>
            </w:r>
          </w:p>
          <w:p>
            <w:pPr>
              <w:widowControl/>
              <w:jc w:val="left"/>
              <w:rPr>
                <w:color w:val="auto"/>
                <w:highlight w:val="none"/>
              </w:rPr>
            </w:pPr>
            <w:r>
              <w:rPr>
                <w:rFonts w:hint="eastAsia" w:ascii="宋体" w:hAnsi="宋体" w:cs="宋体"/>
                <w:color w:val="auto"/>
                <w:kern w:val="0"/>
                <w:sz w:val="19"/>
                <w:szCs w:val="19"/>
                <w:highlight w:val="none"/>
                <w:lang w:bidi="ar"/>
              </w:rPr>
              <w:t xml:space="preserve">2）将数据采集卡插于空的PCI插槽； </w:t>
            </w:r>
          </w:p>
          <w:p>
            <w:pPr>
              <w:widowControl/>
              <w:jc w:val="left"/>
              <w:rPr>
                <w:color w:val="auto"/>
                <w:highlight w:val="none"/>
              </w:rPr>
            </w:pPr>
            <w:r>
              <w:rPr>
                <w:rFonts w:hint="eastAsia" w:ascii="宋体" w:hAnsi="宋体" w:cs="宋体"/>
                <w:color w:val="auto"/>
                <w:kern w:val="0"/>
                <w:sz w:val="19"/>
                <w:szCs w:val="19"/>
                <w:highlight w:val="none"/>
                <w:lang w:bidi="ar"/>
              </w:rPr>
              <w:t xml:space="preserve">3）用DVI电缆线把数据采集卡与显示卡连接在一起； </w:t>
            </w:r>
          </w:p>
          <w:p>
            <w:pPr>
              <w:widowControl/>
              <w:jc w:val="left"/>
              <w:rPr>
                <w:color w:val="auto"/>
                <w:highlight w:val="none"/>
              </w:rPr>
            </w:pPr>
            <w:r>
              <w:rPr>
                <w:rFonts w:hint="eastAsia" w:ascii="宋体" w:hAnsi="宋体" w:cs="宋体"/>
                <w:color w:val="auto"/>
                <w:kern w:val="0"/>
                <w:sz w:val="19"/>
                <w:szCs w:val="19"/>
                <w:highlight w:val="none"/>
                <w:lang w:bidi="ar"/>
              </w:rPr>
              <w:t xml:space="preserve">4）把控制线与串口（Rs232）相连（可选）； </w:t>
            </w:r>
          </w:p>
          <w:p>
            <w:pPr>
              <w:widowControl/>
              <w:jc w:val="left"/>
              <w:rPr>
                <w:color w:val="auto"/>
                <w:highlight w:val="none"/>
              </w:rPr>
            </w:pPr>
            <w:r>
              <w:rPr>
                <w:rFonts w:hint="eastAsia" w:ascii="宋体" w:hAnsi="宋体" w:cs="宋体"/>
                <w:color w:val="auto"/>
                <w:kern w:val="0"/>
                <w:sz w:val="19"/>
                <w:szCs w:val="19"/>
                <w:highlight w:val="none"/>
                <w:lang w:bidi="ar"/>
              </w:rPr>
              <w:t xml:space="preserve">5）用1条网线与接收卡相连； </w:t>
            </w:r>
          </w:p>
          <w:p>
            <w:pPr>
              <w:widowControl/>
              <w:jc w:val="left"/>
              <w:rPr>
                <w:color w:val="auto"/>
                <w:highlight w:val="none"/>
              </w:rPr>
            </w:pPr>
            <w:r>
              <w:rPr>
                <w:rFonts w:hint="eastAsia" w:ascii="宋体" w:hAnsi="宋体" w:cs="宋体"/>
                <w:color w:val="auto"/>
                <w:kern w:val="0"/>
                <w:sz w:val="19"/>
                <w:szCs w:val="19"/>
                <w:highlight w:val="none"/>
                <w:lang w:bidi="ar"/>
              </w:rPr>
              <w:t xml:space="preserve">6）显示驱动卡与集线板用50P扁平线一一对应连接好； </w:t>
            </w:r>
          </w:p>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7）检查连接无误即可进行设置或上电调试。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left"/>
              <w:rPr>
                <w:color w:val="auto"/>
                <w:highlight w:val="none"/>
              </w:rPr>
            </w:pPr>
          </w:p>
        </w:tc>
        <w:tc>
          <w:tcPr>
            <w:tcW w:w="1319" w:type="dxa"/>
            <w:vMerge w:val="continue"/>
            <w:tcBorders>
              <w:left w:val="nil"/>
              <w:bottom w:val="single" w:color="auto" w:sz="4" w:space="0"/>
              <w:right w:val="single" w:color="auto" w:sz="4" w:space="0"/>
            </w:tcBorders>
            <w:vAlign w:val="center"/>
          </w:tcPr>
          <w:p>
            <w:pPr>
              <w:widowControl/>
              <w:jc w:val="left"/>
              <w:rPr>
                <w:color w:val="auto"/>
                <w:highlight w:val="none"/>
              </w:rPr>
            </w:pPr>
          </w:p>
        </w:tc>
        <w:tc>
          <w:tcPr>
            <w:tcW w:w="10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软件安装</w:t>
            </w:r>
          </w:p>
        </w:tc>
        <w:tc>
          <w:tcPr>
            <w:tcW w:w="6308" w:type="dxa"/>
            <w:tcBorders>
              <w:top w:val="single" w:color="auto" w:sz="4" w:space="0"/>
              <w:left w:val="nil"/>
              <w:bottom w:val="single" w:color="auto" w:sz="4" w:space="0"/>
              <w:right w:val="single" w:color="auto" w:sz="4" w:space="0"/>
            </w:tcBorders>
          </w:tcPr>
          <w:p>
            <w:pPr>
              <w:widowControl/>
              <w:jc w:val="left"/>
              <w:rPr>
                <w:color w:val="auto"/>
                <w:highlight w:val="none"/>
              </w:rPr>
            </w:pPr>
            <w:r>
              <w:rPr>
                <w:rFonts w:hint="eastAsia" w:ascii="宋体" w:hAnsi="宋体" w:cs="宋体"/>
                <w:color w:val="auto"/>
                <w:kern w:val="0"/>
                <w:sz w:val="19"/>
                <w:szCs w:val="19"/>
                <w:highlight w:val="none"/>
                <w:lang w:bidi="ar"/>
              </w:rPr>
              <w:t xml:space="preserve">1）显卡驱动安装 </w:t>
            </w:r>
          </w:p>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2）播放软件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left"/>
              <w:rPr>
                <w:color w:val="auto"/>
                <w:highlight w:val="none"/>
              </w:rPr>
            </w:pPr>
          </w:p>
        </w:tc>
        <w:tc>
          <w:tcPr>
            <w:tcW w:w="1319" w:type="dxa"/>
            <w:vMerge w:val="continue"/>
            <w:tcBorders>
              <w:left w:val="nil"/>
              <w:bottom w:val="single" w:color="auto" w:sz="4" w:space="0"/>
              <w:right w:val="single" w:color="auto" w:sz="4" w:space="0"/>
            </w:tcBorders>
            <w:vAlign w:val="center"/>
          </w:tcPr>
          <w:p>
            <w:pPr>
              <w:widowControl/>
              <w:jc w:val="left"/>
              <w:rPr>
                <w:color w:val="auto"/>
                <w:highlight w:val="none"/>
              </w:rPr>
            </w:pPr>
          </w:p>
        </w:tc>
        <w:tc>
          <w:tcPr>
            <w:tcW w:w="7350" w:type="dxa"/>
            <w:gridSpan w:val="2"/>
            <w:tcBorders>
              <w:top w:val="single" w:color="auto" w:sz="4" w:space="0"/>
              <w:left w:val="nil"/>
              <w:bottom w:val="single" w:color="auto" w:sz="4" w:space="0"/>
              <w:right w:val="single" w:color="auto" w:sz="4" w:space="0"/>
            </w:tcBorders>
            <w:vAlign w:val="center"/>
          </w:tcPr>
          <w:p>
            <w:pPr>
              <w:widowControl/>
              <w:jc w:val="left"/>
              <w:rPr>
                <w:color w:val="auto"/>
                <w:highlight w:val="none"/>
              </w:rPr>
            </w:pPr>
            <w:r>
              <w:rPr>
                <w:rFonts w:hint="eastAsia" w:ascii="宋体" w:hAnsi="宋体" w:cs="宋体"/>
                <w:color w:val="auto"/>
                <w:kern w:val="0"/>
                <w:sz w:val="19"/>
                <w:szCs w:val="19"/>
                <w:highlight w:val="none"/>
                <w:lang w:bidi="ar"/>
              </w:rPr>
              <w:t>产品装修、调试的费用等。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9"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0.5㎡屏幕备品备件</w:t>
            </w:r>
          </w:p>
        </w:tc>
        <w:tc>
          <w:tcPr>
            <w:tcW w:w="7350" w:type="dxa"/>
            <w:gridSpan w:val="2"/>
            <w:tcBorders>
              <w:top w:val="single" w:color="auto" w:sz="4" w:space="0"/>
              <w:left w:val="nil"/>
              <w:bottom w:val="single" w:color="auto" w:sz="4" w:space="0"/>
              <w:right w:val="single" w:color="auto" w:sz="4" w:space="0"/>
            </w:tcBorders>
            <w:vAlign w:val="center"/>
          </w:tcPr>
          <w:p>
            <w:pPr>
              <w:widowControl/>
              <w:rPr>
                <w:rFonts w:ascii="宋体" w:hAnsi="宋体"/>
                <w:color w:val="auto"/>
                <w:sz w:val="21"/>
                <w:szCs w:val="21"/>
                <w:highlight w:val="none"/>
              </w:rPr>
            </w:pPr>
            <w:r>
              <w:rPr>
                <w:rFonts w:hint="eastAsia" w:ascii="宋体" w:hAnsi="宋体" w:cs="宋体"/>
                <w:color w:val="auto"/>
                <w:kern w:val="0"/>
                <w:sz w:val="19"/>
                <w:szCs w:val="19"/>
                <w:highlight w:val="none"/>
                <w:lang w:bidi="ar"/>
              </w:rPr>
              <w:t>0.5 ㎡屏幕；同厂同批次备品模组、电源、IC、管芯、专用工具等</w:t>
            </w:r>
          </w:p>
        </w:tc>
      </w:tr>
    </w:tbl>
    <w:p>
      <w:pPr>
        <w:pStyle w:val="5"/>
        <w:rPr>
          <w:color w:val="auto"/>
          <w:highlight w:val="none"/>
        </w:rPr>
      </w:pPr>
      <w:r>
        <w:rPr>
          <w:rFonts w:hint="eastAsia"/>
          <w:color w:val="auto"/>
          <w:highlight w:val="none"/>
        </w:rPr>
        <w:t>服务器及存储</w:t>
      </w:r>
    </w:p>
    <w:p>
      <w:pPr>
        <w:pStyle w:val="6"/>
        <w:rPr>
          <w:color w:val="auto"/>
          <w:highlight w:val="none"/>
        </w:rPr>
      </w:pPr>
      <w:r>
        <w:rPr>
          <w:rFonts w:hint="eastAsia"/>
          <w:color w:val="auto"/>
          <w:highlight w:val="none"/>
        </w:rPr>
        <w:t>数据库服务器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293"/>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9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77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不低于DDR4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6"/>
        <w:rPr>
          <w:color w:val="auto"/>
          <w:highlight w:val="none"/>
        </w:rPr>
      </w:pPr>
      <w:r>
        <w:rPr>
          <w:rFonts w:hint="eastAsia"/>
          <w:color w:val="auto"/>
          <w:highlight w:val="none"/>
        </w:rPr>
        <w:t>应用服务器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033"/>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03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96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6"/>
        <w:rPr>
          <w:color w:val="auto"/>
          <w:highlight w:val="none"/>
        </w:rPr>
      </w:pPr>
      <w:r>
        <w:rPr>
          <w:rFonts w:hint="eastAsia"/>
          <w:color w:val="auto"/>
          <w:highlight w:val="none"/>
        </w:rPr>
        <w:t>平台接入引擎服务器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082"/>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rFonts w:hint="eastAsia" w:ascii="宋体" w:hAnsi="宋体"/>
                <w:b/>
                <w:bCs/>
                <w:color w:val="auto"/>
                <w:sz w:val="21"/>
                <w:szCs w:val="21"/>
                <w:highlight w:val="none"/>
              </w:rPr>
              <w:t>序号</w:t>
            </w:r>
          </w:p>
        </w:tc>
        <w:tc>
          <w:tcPr>
            <w:tcW w:w="20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7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1</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2</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不低于DDR4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3</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4</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5</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6</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5"/>
        <w:rPr>
          <w:color w:val="auto"/>
          <w:highlight w:val="none"/>
        </w:rPr>
      </w:pPr>
      <w:r>
        <w:rPr>
          <w:rFonts w:hint="eastAsia"/>
          <w:color w:val="auto"/>
          <w:highlight w:val="none"/>
        </w:rPr>
        <w:t>网络安全设备</w:t>
      </w:r>
    </w:p>
    <w:p>
      <w:pPr>
        <w:pStyle w:val="6"/>
        <w:rPr>
          <w:color w:val="auto"/>
          <w:highlight w:val="none"/>
        </w:rPr>
      </w:pPr>
      <w:r>
        <w:rPr>
          <w:rFonts w:hint="eastAsia"/>
          <w:color w:val="auto"/>
          <w:highlight w:val="none"/>
        </w:rPr>
        <w:t>外网防火墙</w:t>
      </w:r>
    </w:p>
    <w:tbl>
      <w:tblPr>
        <w:tblStyle w:val="9"/>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7"/>
        <w:gridCol w:w="1316"/>
        <w:gridCol w:w="7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6"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199"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基本要求和性能</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不低于1U机箱，配置不少于6个10/100/1000BASE-T接口，1个可插拨的扩展槽，标配模块化电源；防火墙吞吐率：4Gbps 应用层吞吐率（FW+APP）：2.5Gbps 并发连接数：160万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工作模式</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vMerge w:val="restart"/>
            <w:tcBorders>
              <w:top w:val="nil"/>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6" w:type="dxa"/>
            <w:vMerge w:val="restart"/>
            <w:tcBorders>
              <w:top w:val="nil"/>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智能DNS</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16"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链路质量探测</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数据防泄露功能</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支持DLP数据防泄漏功能，可针对发送IP或接收IP配置相互独立的DLP策略，对数据进行监控识别，达到敏感数据防护目的</w:t>
            </w:r>
          </w:p>
          <w:p>
            <w:pPr>
              <w:rPr>
                <w:rFonts w:ascii="宋体" w:hAnsi="宋体"/>
                <w:color w:val="auto"/>
                <w:sz w:val="21"/>
                <w:szCs w:val="21"/>
                <w:highlight w:val="none"/>
              </w:rPr>
            </w:pPr>
            <w:r>
              <w:rPr>
                <w:rFonts w:hint="eastAsia" w:ascii="宋体" w:hAnsi="宋体"/>
                <w:color w:val="auto"/>
                <w:sz w:val="21"/>
                <w:szCs w:val="21"/>
                <w:highlight w:val="none"/>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用户管控</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应用识别</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一体化访问控制</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内置高度集成的一体化智能过滤引擎技术，实现在同一条访问控制策略中配置传统的五元组信息、应用、服务、时间、安全引擎（入侵、URL过滤、病毒过滤、DLP、内容过滤）的识别与控制</w:t>
            </w:r>
          </w:p>
          <w:p>
            <w:pPr>
              <w:rPr>
                <w:rFonts w:ascii="宋体" w:hAnsi="宋体"/>
                <w:color w:val="auto"/>
                <w:sz w:val="21"/>
                <w:szCs w:val="21"/>
                <w:highlight w:val="none"/>
              </w:rPr>
            </w:pPr>
            <w:r>
              <w:rPr>
                <w:rFonts w:hint="eastAsia" w:ascii="宋体" w:hAnsi="宋体"/>
                <w:color w:val="auto"/>
                <w:sz w:val="21"/>
                <w:szCs w:val="21"/>
                <w:highlight w:val="none"/>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DDOS防御</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产品资质</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具备中国信息安全认证中心颁发的《国家信息安全产品认证证书（ISCCC）》</w:t>
            </w:r>
          </w:p>
          <w:p>
            <w:pPr>
              <w:rPr>
                <w:rFonts w:ascii="宋体" w:hAnsi="宋体"/>
                <w:color w:val="auto"/>
                <w:sz w:val="21"/>
                <w:szCs w:val="21"/>
                <w:highlight w:val="none"/>
              </w:rPr>
            </w:pPr>
            <w:r>
              <w:rPr>
                <w:rFonts w:hint="eastAsia" w:ascii="宋体" w:hAnsi="宋体"/>
                <w:color w:val="auto"/>
                <w:sz w:val="21"/>
                <w:szCs w:val="21"/>
                <w:highlight w:val="none"/>
              </w:rPr>
              <w:t>投标时需提供以上资质证书复印件</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入侵防御系统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1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rFonts w:hint="eastAsia" w:ascii="宋体" w:hAnsi="宋体"/>
                <w:b/>
                <w:bCs/>
                <w:color w:val="auto"/>
                <w:sz w:val="21"/>
                <w:szCs w:val="21"/>
                <w:highlight w:val="none"/>
              </w:rPr>
              <w:t>序号</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b/>
                <w:bCs/>
                <w:color w:val="auto"/>
                <w:highlight w:val="none"/>
              </w:rPr>
            </w:pPr>
            <w:r>
              <w:rPr>
                <w:rFonts w:hint="eastAsia" w:ascii="宋体" w:hAnsi="宋体"/>
                <w:b/>
                <w:bCs/>
                <w:color w:val="auto"/>
                <w:highlight w:val="none"/>
              </w:rPr>
              <w:t>指标项</w:t>
            </w:r>
          </w:p>
        </w:tc>
        <w:tc>
          <w:tcPr>
            <w:tcW w:w="7348"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1</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基本要求和性能</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要求设备</w:t>
            </w:r>
            <w:r>
              <w:rPr>
                <w:rFonts w:hint="eastAsia" w:ascii="宋体" w:hAnsi="宋体"/>
                <w:color w:val="auto"/>
                <w:szCs w:val="21"/>
                <w:highlight w:val="none"/>
              </w:rPr>
              <w:t>不低于</w:t>
            </w:r>
            <w:r>
              <w:rPr>
                <w:rFonts w:hint="eastAsia" w:ascii="宋体" w:hAnsi="宋体"/>
                <w:color w:val="auto"/>
                <w:highlight w:val="none"/>
              </w:rPr>
              <w:t>1U标准机箱，配置不少于6个10/100/1000Base-T端口，</w:t>
            </w:r>
            <w:r>
              <w:rPr>
                <w:rFonts w:hint="eastAsia" w:ascii="宋体" w:hAnsi="宋体"/>
                <w:color w:val="auto"/>
                <w:szCs w:val="21"/>
                <w:highlight w:val="none"/>
              </w:rPr>
              <w:t>至少</w:t>
            </w:r>
            <w:r>
              <w:rPr>
                <w:rFonts w:hint="eastAsia" w:ascii="宋体" w:hAnsi="宋体"/>
                <w:color w:val="auto"/>
                <w:highlight w:val="none"/>
              </w:rPr>
              <w:t>1个console口，2个USB，配置至少3年规则特征库升级许可；整机吞吐率：3Gbps，最大并发连接数：150W，IPS吞吐率：1.2Gbps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2</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系统架构</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要求设备采用自主知识产权的专用安全操作系统，采用多核平台并行处理特性（提供相应资质证明）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restart"/>
            <w:tcBorders>
              <w:top w:val="nil"/>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3</w:t>
            </w:r>
          </w:p>
        </w:tc>
        <w:tc>
          <w:tcPr>
            <w:tcW w:w="1311"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产品功能</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系统应具备：融合模式匹配、协议分析、异常检测、会话关联分析，逃逸等多种技术，准确识别入侵攻击行为，为用户提供2～7层深度入侵检测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支持视频监控终端状态探知发现，能够实时发现视频监控终端情况和链路质量情况，支持轮询和实时发现模式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可扩展支持APT攻击检测模块，同时可与专业APT检测系统进行实时联动，检测并阻断未知网络威胁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支持对数据库基于名称、基于数据内容进行敏感数据扫描，发现数据库中存在的敏感数据的字段及其在服务器、数据库的分布情况。（提供功能截图证明）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系统支持检测包括land、Smurf、Pingofdeath、winnuke、tcp_sscan、ip_option、teardrop、targa3、ipspoof、Synflood、Icmpflood、Udpflood、Portscan、ipsweep等在内的DOS/DDOS攻击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系统支持ARP异常包及ARP Flood攻击检测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系统支持CC攻击检测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Style w:val="18"/>
                <w:rFonts w:hint="default"/>
                <w:color w:val="auto"/>
                <w:highlight w:val="none"/>
              </w:rPr>
              <w:t>支持WEB站点漏洞扫描功能，内置爬虫、支持关键字自学习和HTML分析。（提供功能截图证明）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产品具有专利技术的恶意、非法网站过滤功能，支持恶意站点防护功能，具有挂马站点URL和挂马源站点URL列表恶意站点库，能够在终端用户访问恶意URL时主动切断连接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4</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产品资质</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《计算机软件著作权登记》</w:t>
            </w:r>
          </w:p>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《国家信息安全测评信息技术产品安全测评证书》EAL3级</w:t>
            </w:r>
          </w:p>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CVE CompatibilityCertificate</w:t>
            </w:r>
          </w:p>
          <w:p>
            <w:pPr>
              <w:pStyle w:val="15"/>
              <w:rPr>
                <w:rFonts w:ascii="宋体" w:hAnsi="宋体"/>
                <w:color w:val="auto"/>
                <w:highlight w:val="none"/>
              </w:rPr>
            </w:pPr>
            <w:r>
              <w:rPr>
                <w:rFonts w:hint="eastAsia" w:ascii="宋体" w:hAnsi="宋体"/>
                <w:color w:val="auto"/>
                <w:highlight w:val="none"/>
              </w:rPr>
              <w:t>投标时需提供以上资质证书复印件</w:t>
            </w:r>
          </w:p>
        </w:tc>
      </w:tr>
    </w:tbl>
    <w:p>
      <w:pPr>
        <w:pStyle w:val="6"/>
        <w:rPr>
          <w:color w:val="auto"/>
          <w:highlight w:val="none"/>
        </w:rPr>
      </w:pPr>
      <w:r>
        <w:rPr>
          <w:rFonts w:hint="eastAsia"/>
          <w:color w:val="auto"/>
          <w:highlight w:val="none"/>
        </w:rPr>
        <w:t>WEB应用安全网关</w:t>
      </w:r>
    </w:p>
    <w:tbl>
      <w:tblPr>
        <w:tblStyle w:val="9"/>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1735"/>
        <w:gridCol w:w="7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b/>
                <w:color w:val="auto"/>
                <w:highlight w:val="none"/>
              </w:rPr>
            </w:pPr>
            <w:r>
              <w:rPr>
                <w:rFonts w:hint="eastAsia" w:ascii="宋体" w:hAnsi="宋体" w:cs="宋体"/>
                <w:b/>
                <w:color w:val="auto"/>
                <w:sz w:val="21"/>
                <w:szCs w:val="21"/>
                <w:highlight w:val="none"/>
                <w:lang w:bidi="ar"/>
              </w:rPr>
              <w:t>序号</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1"/>
              <w:jc w:val="center"/>
              <w:rPr>
                <w:b/>
                <w:color w:val="auto"/>
                <w:highlight w:val="none"/>
              </w:rPr>
            </w:pPr>
            <w:r>
              <w:rPr>
                <w:rFonts w:hint="eastAsia"/>
                <w:b/>
                <w:color w:val="auto"/>
                <w:sz w:val="21"/>
                <w:szCs w:val="22"/>
                <w:highlight w:val="none"/>
                <w:lang w:bidi="ar"/>
              </w:rPr>
              <w:t>指标项</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1"/>
              <w:jc w:val="center"/>
              <w:rPr>
                <w:b/>
                <w:color w:val="auto"/>
                <w:highlight w:val="none"/>
              </w:rPr>
            </w:pPr>
            <w:r>
              <w:rPr>
                <w:rFonts w:hint="eastAsia"/>
                <w:b/>
                <w:color w:val="auto"/>
                <w:sz w:val="21"/>
                <w:szCs w:val="22"/>
                <w:highlight w:val="none"/>
                <w:lang w:bidi="ar"/>
              </w:rPr>
              <w:t>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1</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专用的硬件和软件保障</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采用专用硬件架构与专用安全操作系统，基于操作系统内核的完全检测技术；硬件设备可以机架安装，产品必须为专业性 WEB 应用防火墙硬件设备，而非下一代防火墙\UTM 类设备集成的 WEB 防护功能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2</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产品规格</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要求设备不低于1U机架式结构，最大配置不低于24个接口；本次配置不低于2个可插拨扩展槽及6个10/100/1000Base-T端口和2个SFP槽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3</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产品性能</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最大并发连接&gt;90万，吞吐率&gt;1000Mbps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4</w:t>
            </w:r>
          </w:p>
          <w:p>
            <w:pPr>
              <w:jc w:val="center"/>
              <w:rPr>
                <w:rFonts w:ascii="宋体" w:hAnsi="宋体" w:cs="宋体"/>
                <w:color w:val="auto"/>
                <w:sz w:val="21"/>
                <w:szCs w:val="21"/>
                <w:highlight w:val="none"/>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WEB攻击防御</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支持虚拟线无论任何网络环境可强制数据从一个接口转发到另一个接口（提供产品功能截图并加盖公章）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支持链路聚合(Channel)部署，提高链路带宽；支持Trunk链路防护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支持服务器健康检查，可以实时监测服务器的活跃状态，并且可定期备份健康记录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支持提取客户端真实IP头。自动尝试匹配X-Forwarded-For, X-Real-IP, Cdn-Src-Ip 用以获取真实客户端IP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应能识别和阻断SQL注入攻击,Cookie 注入攻击，命令注入攻击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支持webshell等后门上传防护、支持对中国菜刀等工具对后门连接的阻断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支持对appscan、awvs等扫描器的扫描防护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支持远程文件包含、本地文件包含、目录遍历、信息泄露等攻击防护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支持对身份证、信用卡、手机电话号码、座机电话号码、邮箱地址等敏感信息做检查，当检查到此类数据后可通过配置特殊字符予以替换隐藏，防止信息泄露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自学习建模功能，可以通过学习正常URL参数的长度、参数类型、请求方法等数据特点创建白名单模型，如果参数违反白名单模型则认为是非法流量直接阻断，开启自学习建模功能后可生成自学习网站参数的自学习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支持虚拟补丁功能，支持导入appscan、w3af等第三方扫描器的扫描结果生成WAF的规则，对此类网站漏洞直接防护（提供产品功能截图并加盖公章）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https证书支持直接将证书内容填充到waf内使用，不用再上传或者转换证书使用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8"/>
                <w:highlight w:val="none"/>
              </w:rPr>
            </w:pPr>
            <w:r>
              <w:rPr>
                <w:rFonts w:hint="eastAsia" w:ascii="宋体" w:hAnsi="宋体" w:cs="宋体"/>
                <w:color w:val="auto"/>
                <w:sz w:val="21"/>
                <w:szCs w:val="21"/>
                <w:highlight w:val="none"/>
                <w:lang w:bidi="ar"/>
              </w:rPr>
              <w:t>5</w:t>
            </w: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配置易用性</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可以针对服务器IP地址进行防护，而不需要配置需要防护的网站域名（提供产品功能截图并加盖公章）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支持域名自学习，可以自动学习网络中网站服务器的IP地址及此地址下的域名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DDoS攻击防护</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支持基线学习，可以自动学习用户http正常流量阈值模型，并给出推荐阈值配置项（提供产品功能截图并加盖公章）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对ddos流量支持检测清洗和强制防御两种模式，检测清洗根据是否到达阈值对流量进行清洗，强制清洗对所有流量直接进行流量清洗判断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支持针对每秒包数、每秒新建连接数、每秒并发连接数对HTTP/HTTPS Flood攻击做控制配置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szCs w:val="21"/>
                <w:highlight w:val="none"/>
              </w:rPr>
            </w:pPr>
            <w:r>
              <w:rPr>
                <w:rFonts w:hint="eastAsia"/>
                <w:color w:val="auto"/>
                <w:sz w:val="21"/>
                <w:szCs w:val="22"/>
                <w:highlight w:val="none"/>
                <w:lang w:bidi="ar"/>
              </w:rPr>
              <w:t>支持对客户端在单位时间内的访问URI的次数做控制配置，防止特定URI路径被HTTP Flood恶意ddos攻击访问消耗服务器资源导致服务器拒绝服务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支持对HTTP/HTTPS Flood攻击源的发包速度、源新建连接数、源并发连接数做源限速控制配置，且可以阻断攻击或者将攻击IP加入黑名单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6</w:t>
            </w:r>
          </w:p>
        </w:tc>
        <w:tc>
          <w:tcPr>
            <w:tcW w:w="1735" w:type="dxa"/>
            <w:vMerge w:val="restart"/>
            <w:tcBorders>
              <w:top w:val="nil"/>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WEB漏洞扫描</w:t>
            </w: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支持多种WEB应用漏洞的安全扫描检测，如SQL注入、跨站脚本、目录遍历等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支持自定义WEB漏洞扫描任务，支持对需要认证登录的web系统进行漏洞扫描，支持自定义每日、每周、每月等扫描周期设置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可导出web漏洞扫描报告，报告支持pdf,html,txt,xml等格式导出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7</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center"/>
              <w:rPr>
                <w:color w:val="auto"/>
                <w:highlight w:val="none"/>
              </w:rPr>
            </w:pPr>
            <w:r>
              <w:rPr>
                <w:rFonts w:hint="eastAsia"/>
                <w:color w:val="auto"/>
                <w:sz w:val="21"/>
                <w:szCs w:val="22"/>
                <w:highlight w:val="none"/>
                <w:lang w:bidi="ar"/>
              </w:rPr>
              <w:t>产品资质</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中国信息安全认证中心颁发的《IT产品信息安全认证证书》</w:t>
            </w:r>
          </w:p>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eastAsia="zh-CN" w:bidi="ar"/>
              </w:rPr>
              <w:t>★具有互联网安全研究中心</w:t>
            </w:r>
            <w:r>
              <w:rPr>
                <w:rFonts w:hint="eastAsia"/>
                <w:color w:val="auto"/>
                <w:sz w:val="21"/>
                <w:szCs w:val="22"/>
                <w:highlight w:val="none"/>
                <w:lang w:bidi="ar"/>
              </w:rPr>
              <w:t>《web应用防火墙认证证书》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color w:val="auto"/>
                <w:highlight w:val="none"/>
              </w:rPr>
            </w:pP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0"/>
              <w:jc w:val="both"/>
              <w:rPr>
                <w:color w:val="auto"/>
                <w:highlight w:val="none"/>
              </w:rPr>
            </w:pPr>
            <w:r>
              <w:rPr>
                <w:rFonts w:hint="eastAsia"/>
                <w:color w:val="auto"/>
                <w:sz w:val="21"/>
                <w:szCs w:val="22"/>
                <w:highlight w:val="none"/>
                <w:lang w:bidi="ar"/>
              </w:rPr>
              <w:t>其他</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三年质保及原厂技术服务，三年规则库升级许可</w:t>
            </w:r>
          </w:p>
        </w:tc>
      </w:tr>
    </w:tbl>
    <w:p>
      <w:pPr>
        <w:pStyle w:val="6"/>
        <w:rPr>
          <w:color w:val="auto"/>
          <w:highlight w:val="none"/>
        </w:rPr>
      </w:pPr>
      <w:r>
        <w:rPr>
          <w:rFonts w:hint="eastAsia"/>
          <w:color w:val="auto"/>
          <w:highlight w:val="none"/>
        </w:rPr>
        <w:t>外网网闸</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3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1731"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指标项</w:t>
            </w:r>
          </w:p>
        </w:tc>
        <w:tc>
          <w:tcPr>
            <w:tcW w:w="7161"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系统基本架构</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2</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接口配置</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内网：</w:t>
            </w:r>
            <w:r>
              <w:rPr>
                <w:rFonts w:hint="eastAsia" w:ascii="宋体" w:hAnsi="宋体"/>
                <w:color w:val="auto"/>
                <w:szCs w:val="21"/>
                <w:highlight w:val="none"/>
              </w:rPr>
              <w:t>不低于</w:t>
            </w:r>
            <w:r>
              <w:rPr>
                <w:rFonts w:hint="eastAsia" w:ascii="宋体" w:hAnsi="宋体"/>
                <w:color w:val="auto"/>
                <w:highlight w:val="none"/>
              </w:rPr>
              <w:t>4个10/100/1000M RJ45接口，1个串口，2个USB口</w:t>
            </w:r>
          </w:p>
          <w:p>
            <w:pPr>
              <w:pStyle w:val="15"/>
              <w:jc w:val="left"/>
              <w:rPr>
                <w:rFonts w:ascii="宋体" w:hAnsi="宋体"/>
                <w:color w:val="auto"/>
                <w:highlight w:val="none"/>
              </w:rPr>
            </w:pPr>
            <w:r>
              <w:rPr>
                <w:rFonts w:hint="eastAsia" w:ascii="宋体" w:hAnsi="宋体"/>
                <w:color w:val="auto"/>
                <w:highlight w:val="none"/>
              </w:rPr>
              <w:t>外网：</w:t>
            </w:r>
            <w:r>
              <w:rPr>
                <w:rFonts w:hint="eastAsia" w:ascii="宋体" w:hAnsi="宋体"/>
                <w:color w:val="auto"/>
                <w:szCs w:val="21"/>
                <w:highlight w:val="none"/>
              </w:rPr>
              <w:t>不低于</w:t>
            </w:r>
            <w:r>
              <w:rPr>
                <w:rFonts w:hint="eastAsia" w:ascii="宋体" w:hAnsi="宋体"/>
                <w:color w:val="auto"/>
                <w:highlight w:val="none"/>
              </w:rPr>
              <w:t>4个10/100/1000M RJ45接口，1个串口，2个USB口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3</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性能指标</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网络吞吐量：</w:t>
            </w:r>
            <w:r>
              <w:rPr>
                <w:rFonts w:hint="eastAsia" w:ascii="宋体" w:hAnsi="宋体"/>
                <w:color w:val="auto"/>
                <w:szCs w:val="21"/>
                <w:highlight w:val="none"/>
              </w:rPr>
              <w:t>不低于</w:t>
            </w:r>
            <w:r>
              <w:rPr>
                <w:rFonts w:hint="eastAsia" w:ascii="宋体" w:hAnsi="宋体"/>
                <w:color w:val="auto"/>
                <w:highlight w:val="none"/>
              </w:rPr>
              <w:t>1000Mbps。</w:t>
            </w:r>
          </w:p>
          <w:p>
            <w:pPr>
              <w:pStyle w:val="15"/>
              <w:jc w:val="left"/>
              <w:rPr>
                <w:rFonts w:ascii="宋体" w:hAnsi="宋体"/>
                <w:color w:val="auto"/>
                <w:highlight w:val="none"/>
              </w:rPr>
            </w:pPr>
            <w:r>
              <w:rPr>
                <w:rFonts w:hint="eastAsia" w:ascii="宋体" w:hAnsi="宋体"/>
                <w:color w:val="auto"/>
                <w:highlight w:val="none"/>
              </w:rPr>
              <w:t>系统整体时延：&lt;5毫秒</w:t>
            </w:r>
          </w:p>
          <w:p>
            <w:pPr>
              <w:pStyle w:val="15"/>
              <w:jc w:val="left"/>
              <w:rPr>
                <w:rFonts w:ascii="宋体" w:hAnsi="宋体"/>
                <w:color w:val="auto"/>
                <w:highlight w:val="none"/>
              </w:rPr>
            </w:pPr>
            <w:r>
              <w:rPr>
                <w:rFonts w:hint="eastAsia" w:ascii="宋体" w:hAnsi="宋体"/>
                <w:color w:val="auto"/>
                <w:highlight w:val="none"/>
              </w:rPr>
              <w:t>所有协议通道并发连接数：不低于45000个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4</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安全上网功能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支持WEB访问，支持HTTP协议应用的各种指令控制</w:t>
            </w:r>
          </w:p>
          <w:p>
            <w:pPr>
              <w:pStyle w:val="15"/>
              <w:jc w:val="left"/>
              <w:rPr>
                <w:rFonts w:ascii="宋体" w:hAnsi="宋体"/>
                <w:color w:val="auto"/>
                <w:highlight w:val="none"/>
              </w:rPr>
            </w:pPr>
            <w:r>
              <w:rPr>
                <w:rFonts w:hint="eastAsia" w:ascii="宋体" w:hAnsi="宋体"/>
                <w:color w:val="auto"/>
                <w:highlight w:val="none"/>
              </w:rPr>
              <w:t>支持HTTPS网络传输，并且可在该加密通道中分解出正常HTTPS网络应用，保障传输。同时可以屏蔽自由门等各类加密翻墙软件的传输。（提供功能截图证明）</w:t>
            </w:r>
          </w:p>
          <w:p>
            <w:pPr>
              <w:pStyle w:val="15"/>
              <w:jc w:val="left"/>
              <w:rPr>
                <w:rFonts w:ascii="宋体" w:hAnsi="宋体"/>
                <w:color w:val="auto"/>
                <w:highlight w:val="none"/>
              </w:rPr>
            </w:pPr>
            <w:r>
              <w:rPr>
                <w:rFonts w:hint="eastAsia" w:ascii="宋体" w:hAnsi="宋体"/>
                <w:color w:val="auto"/>
                <w:highlight w:val="none"/>
              </w:rPr>
              <w:t>其他过滤策略：文件类型、页面提交方式等。支持情景模式，能够控制用户上网以及服务器对外提供服务的具体时间</w:t>
            </w:r>
          </w:p>
          <w:p>
            <w:pPr>
              <w:pStyle w:val="15"/>
              <w:jc w:val="left"/>
              <w:rPr>
                <w:rFonts w:ascii="宋体" w:hAnsi="宋体"/>
                <w:color w:val="auto"/>
                <w:highlight w:val="none"/>
              </w:rPr>
            </w:pPr>
            <w:r>
              <w:rPr>
                <w:rFonts w:hint="eastAsia" w:ascii="宋体" w:hAnsi="宋体"/>
                <w:color w:val="auto"/>
                <w:highlight w:val="none"/>
              </w:rPr>
              <w:t>代理、透明和路由工作模式下均支持HTTP和HTTPS协议内部命令及命令参数控制策略（提供功能截图证明）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5</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文件传输功能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支持FTP文件传输协议，支持主动被动两种模式。支持FTP命令参数控制支持对传输文件的类型过滤</w:t>
            </w:r>
          </w:p>
          <w:p>
            <w:pPr>
              <w:pStyle w:val="15"/>
              <w:jc w:val="left"/>
              <w:rPr>
                <w:rFonts w:ascii="宋体" w:hAnsi="宋体"/>
                <w:color w:val="auto"/>
                <w:highlight w:val="none"/>
              </w:rPr>
            </w:pPr>
            <w:r>
              <w:rPr>
                <w:rFonts w:hint="eastAsia" w:ascii="宋体" w:hAnsi="宋体"/>
                <w:color w:val="auto"/>
                <w:highlight w:val="none"/>
              </w:rPr>
              <w:t>代理、透明和路由工作模式下均支持FTP协议内部命令及命令参数控制策略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6</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文件同步功能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提供专用文件同步客户端提供安全的文件同步功能</w:t>
            </w:r>
          </w:p>
          <w:p>
            <w:pPr>
              <w:pStyle w:val="15"/>
              <w:jc w:val="left"/>
              <w:rPr>
                <w:rFonts w:ascii="宋体" w:hAnsi="宋体"/>
                <w:color w:val="auto"/>
                <w:highlight w:val="none"/>
              </w:rPr>
            </w:pPr>
            <w:r>
              <w:rPr>
                <w:rFonts w:hint="eastAsia" w:ascii="宋体" w:hAnsi="宋体"/>
                <w:color w:val="auto"/>
                <w:highlight w:val="none"/>
              </w:rPr>
              <w:t>同步传输方向可控，双向或单向</w:t>
            </w:r>
          </w:p>
          <w:p>
            <w:pPr>
              <w:pStyle w:val="15"/>
              <w:jc w:val="left"/>
              <w:rPr>
                <w:rFonts w:ascii="宋体" w:hAnsi="宋体"/>
                <w:color w:val="auto"/>
                <w:highlight w:val="none"/>
              </w:rPr>
            </w:pPr>
            <w:r>
              <w:rPr>
                <w:rFonts w:hint="eastAsia" w:ascii="宋体" w:hAnsi="宋体"/>
                <w:color w:val="auto"/>
                <w:highlight w:val="none"/>
              </w:rPr>
              <w:t>支持一对多或多对一文件同步</w:t>
            </w:r>
          </w:p>
          <w:p>
            <w:pPr>
              <w:pStyle w:val="15"/>
              <w:jc w:val="left"/>
              <w:rPr>
                <w:rFonts w:ascii="宋体" w:hAnsi="宋体"/>
                <w:color w:val="auto"/>
                <w:highlight w:val="none"/>
              </w:rPr>
            </w:pPr>
            <w:r>
              <w:rPr>
                <w:rFonts w:hint="eastAsia" w:ascii="宋体" w:hAnsi="宋体"/>
                <w:color w:val="auto"/>
                <w:highlight w:val="none"/>
              </w:rPr>
              <w:t>支持文件变动实时同步、定时同步、系统资源空闲智能同步等多种同步方式</w:t>
            </w:r>
          </w:p>
          <w:p>
            <w:pPr>
              <w:pStyle w:val="15"/>
              <w:jc w:val="left"/>
              <w:rPr>
                <w:rFonts w:ascii="宋体" w:hAnsi="宋体"/>
                <w:color w:val="auto"/>
                <w:highlight w:val="none"/>
              </w:rPr>
            </w:pPr>
            <w:r>
              <w:rPr>
                <w:rFonts w:hint="eastAsia" w:ascii="宋体" w:hAnsi="宋体"/>
                <w:color w:val="auto"/>
                <w:highlight w:val="none"/>
              </w:rPr>
              <w:t>支持同步删除和同步覆盖策略配置，并能将同步删除和同步覆盖的文件备份到指定文件夹</w:t>
            </w:r>
          </w:p>
          <w:p>
            <w:pPr>
              <w:pStyle w:val="15"/>
              <w:jc w:val="left"/>
              <w:rPr>
                <w:rFonts w:ascii="宋体" w:hAnsi="宋体"/>
                <w:color w:val="auto"/>
                <w:highlight w:val="none"/>
              </w:rPr>
            </w:pPr>
            <w:r>
              <w:rPr>
                <w:rFonts w:hint="eastAsia" w:ascii="宋体" w:hAnsi="宋体"/>
                <w:color w:val="auto"/>
                <w:highlight w:val="none"/>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7</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数据库访问功能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提供对多种主流数据库,如：MYSQL、SQLSERVER、ORACLE、DB2、SYBASE等系统的安全访问</w:t>
            </w:r>
          </w:p>
          <w:p>
            <w:pPr>
              <w:pStyle w:val="15"/>
              <w:jc w:val="left"/>
              <w:rPr>
                <w:rFonts w:ascii="宋体" w:hAnsi="宋体"/>
                <w:color w:val="auto"/>
                <w:highlight w:val="none"/>
              </w:rPr>
            </w:pPr>
            <w:r>
              <w:rPr>
                <w:rFonts w:hint="eastAsia" w:ascii="宋体" w:hAnsi="宋体"/>
                <w:color w:val="auto"/>
                <w:highlight w:val="none"/>
              </w:rPr>
              <w:t>代理、透明和路由工作模式下均支持数据库内部命令及命令参数控制策略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8</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数据库同步功能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基于专用客户端与网闸安全连接方式，提供多种主流数据库系统如：ORACLE、SQLSERVER、MYSQL、SYBASE、DB2等之间的同步</w:t>
            </w:r>
          </w:p>
          <w:p>
            <w:pPr>
              <w:pStyle w:val="15"/>
              <w:jc w:val="left"/>
              <w:rPr>
                <w:rFonts w:ascii="宋体" w:hAnsi="宋体"/>
                <w:color w:val="auto"/>
                <w:highlight w:val="none"/>
              </w:rPr>
            </w:pPr>
            <w:r>
              <w:rPr>
                <w:rFonts w:hint="eastAsia" w:ascii="宋体" w:hAnsi="宋体"/>
                <w:color w:val="auto"/>
                <w:highlight w:val="none"/>
              </w:rPr>
              <w:t>支持达梦、人大金仓等国产数据。（提供功能截图证明）</w:t>
            </w:r>
          </w:p>
          <w:p>
            <w:pPr>
              <w:pStyle w:val="15"/>
              <w:jc w:val="left"/>
              <w:rPr>
                <w:rFonts w:ascii="宋体" w:hAnsi="宋体"/>
                <w:color w:val="auto"/>
                <w:highlight w:val="none"/>
              </w:rPr>
            </w:pPr>
            <w:r>
              <w:rPr>
                <w:rFonts w:hint="eastAsia" w:ascii="宋体" w:hAnsi="宋体"/>
                <w:color w:val="auto"/>
                <w:highlight w:val="none"/>
              </w:rPr>
              <w:t>支持二进制普通文件、图片、文本文件及BLOB大字段同步。（提供功能截图证明）</w:t>
            </w:r>
          </w:p>
          <w:p>
            <w:pPr>
              <w:pStyle w:val="15"/>
              <w:jc w:val="left"/>
              <w:rPr>
                <w:rFonts w:ascii="宋体" w:hAnsi="宋体"/>
                <w:color w:val="auto"/>
                <w:highlight w:val="none"/>
              </w:rPr>
            </w:pPr>
            <w:r>
              <w:rPr>
                <w:rFonts w:hint="eastAsia" w:ascii="宋体" w:hAnsi="宋体"/>
                <w:color w:val="auto"/>
                <w:highlight w:val="none"/>
              </w:rPr>
              <w:t>支持数据一对一、一对多、多对多的单向或双向交换和同步</w:t>
            </w:r>
          </w:p>
          <w:p>
            <w:pPr>
              <w:pStyle w:val="15"/>
              <w:jc w:val="left"/>
              <w:rPr>
                <w:rFonts w:ascii="宋体" w:hAnsi="宋体"/>
                <w:color w:val="auto"/>
                <w:highlight w:val="none"/>
              </w:rPr>
            </w:pPr>
            <w:r>
              <w:rPr>
                <w:rFonts w:hint="eastAsia" w:ascii="宋体" w:hAnsi="宋体"/>
                <w:color w:val="auto"/>
                <w:highlight w:val="none"/>
              </w:rPr>
              <w:t>支持数据库实时同步或定时同步的策略定义</w:t>
            </w:r>
          </w:p>
          <w:p>
            <w:pPr>
              <w:pStyle w:val="15"/>
              <w:jc w:val="left"/>
              <w:rPr>
                <w:rFonts w:ascii="宋体" w:hAnsi="宋体"/>
                <w:color w:val="auto"/>
                <w:highlight w:val="none"/>
              </w:rPr>
            </w:pPr>
            <w:r>
              <w:rPr>
                <w:rFonts w:hint="eastAsia" w:ascii="宋体" w:hAnsi="宋体"/>
                <w:color w:val="auto"/>
                <w:highlight w:val="none"/>
              </w:rPr>
              <w:t>数据库同步传输不使用通用数据库服务端口例如1433、1521、3306等，保障数据库同步传输的安全性</w:t>
            </w:r>
          </w:p>
          <w:p>
            <w:pPr>
              <w:pStyle w:val="15"/>
              <w:jc w:val="left"/>
              <w:rPr>
                <w:rFonts w:ascii="宋体" w:hAnsi="宋体"/>
                <w:color w:val="auto"/>
                <w:highlight w:val="none"/>
              </w:rPr>
            </w:pPr>
            <w:r>
              <w:rPr>
                <w:rFonts w:hint="eastAsia" w:ascii="宋体" w:hAnsi="宋体"/>
                <w:color w:val="auto"/>
                <w:highlight w:val="none"/>
              </w:rPr>
              <w:t>支持灵活的数据冲突检测机制，当同步的数据记录发成冲突时，可以灵活处理出现冲突的数据记录</w:t>
            </w:r>
          </w:p>
          <w:p>
            <w:pPr>
              <w:pStyle w:val="15"/>
              <w:jc w:val="left"/>
              <w:rPr>
                <w:rFonts w:ascii="宋体" w:hAnsi="宋体"/>
                <w:color w:val="auto"/>
                <w:highlight w:val="none"/>
              </w:rPr>
            </w:pPr>
            <w:r>
              <w:rPr>
                <w:rFonts w:hint="eastAsia" w:ascii="宋体" w:hAnsi="宋体"/>
                <w:color w:val="auto"/>
                <w:highlight w:val="none"/>
              </w:rPr>
              <w:t>数据库同步高可靠性，即使发生网络故障，已变化数据也不会丢失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9</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管理配置</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管理采用C/S架构专有协议管理，网闸管理口无IP地址，管理主机也不必设置IP即可搜索到设备，管理设备，支持设备集中管理。（提供功能截图证明）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10</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日志审计</w:t>
            </w:r>
          </w:p>
        </w:tc>
        <w:tc>
          <w:tcPr>
            <w:tcW w:w="716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支持对所有访问进行日志记录，包括系统事件、成功事件、报警事件。提供对日志信息的浏览、查询、删除、下载等多种操作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11</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产品资质</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具备信息安全认证中心中国国家信息安全产品认证证书</w:t>
            </w:r>
          </w:p>
        </w:tc>
      </w:tr>
    </w:tbl>
    <w:p>
      <w:pPr>
        <w:pStyle w:val="6"/>
        <w:rPr>
          <w:color w:val="auto"/>
          <w:highlight w:val="none"/>
        </w:rPr>
      </w:pPr>
      <w:r>
        <w:rPr>
          <w:rFonts w:hint="eastAsia"/>
          <w:color w:val="auto"/>
          <w:highlight w:val="none"/>
        </w:rPr>
        <w:t>内网防火墙</w:t>
      </w:r>
    </w:p>
    <w:tbl>
      <w:tblPr>
        <w:tblStyle w:val="9"/>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1"/>
        <w:gridCol w:w="1499"/>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99"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312"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1</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基本要求和性能</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1U机箱，配置不少于6个10/100/1000BASE-T接口，标配模块化电源；防火墙吞吐率：2Gbps 应用层吞吐率（FW+APP）：1.2Gbps 并发连接数：120万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2</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工作模式</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vMerge w:val="restart"/>
            <w:tcBorders>
              <w:top w:val="nil"/>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3</w:t>
            </w:r>
          </w:p>
        </w:tc>
        <w:tc>
          <w:tcPr>
            <w:tcW w:w="1499" w:type="dxa"/>
            <w:vMerge w:val="restart"/>
            <w:tcBorders>
              <w:top w:val="nil"/>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智能DNS</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vMerge w:val="continue"/>
            <w:tcBorders>
              <w:top w:val="nil"/>
              <w:left w:val="single" w:color="000000" w:sz="4" w:space="0"/>
              <w:bottom w:val="single" w:color="000000" w:sz="4" w:space="0"/>
              <w:right w:val="single" w:color="000000" w:sz="4" w:space="0"/>
            </w:tcBorders>
            <w:vAlign w:val="center"/>
          </w:tcPr>
          <w:p>
            <w:pPr>
              <w:widowControl/>
              <w:jc w:val="left"/>
              <w:rPr>
                <w:rStyle w:val="18"/>
                <w:rFonts w:hint="default"/>
                <w:color w:val="auto"/>
                <w:highlight w:val="none"/>
              </w:rPr>
            </w:pPr>
          </w:p>
        </w:tc>
        <w:tc>
          <w:tcPr>
            <w:tcW w:w="1499" w:type="dxa"/>
            <w:vMerge w:val="continue"/>
            <w:tcBorders>
              <w:top w:val="nil"/>
              <w:left w:val="nil"/>
              <w:bottom w:val="single" w:color="000000" w:sz="4" w:space="0"/>
              <w:right w:val="single" w:color="000000" w:sz="4" w:space="0"/>
            </w:tcBorders>
            <w:vAlign w:val="center"/>
          </w:tcPr>
          <w:p>
            <w:pPr>
              <w:widowControl/>
              <w:jc w:val="left"/>
              <w:rPr>
                <w:rFonts w:ascii="Calibri" w:hAnsi="Calibri" w:cs="宋体"/>
                <w:color w:val="auto"/>
                <w:kern w:val="0"/>
                <w:sz w:val="21"/>
                <w:szCs w:val="21"/>
                <w:highlight w:val="none"/>
              </w:rPr>
            </w:pP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Style w:val="18"/>
                <w:rFonts w:hint="default"/>
                <w:color w:val="auto"/>
                <w:highlight w:val="none"/>
              </w:rPr>
              <w:t>4</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链路质量探测</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5</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数据防泄露功能</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支持DLP数据防泄漏功能，可针对发送IP或接收IP配置相互独立的DLP策略，对数据进行监控识别，达到敏感数据防护目的</w:t>
            </w:r>
          </w:p>
          <w:p>
            <w:pPr>
              <w:pStyle w:val="15"/>
              <w:jc w:val="left"/>
              <w:rPr>
                <w:rFonts w:ascii="宋体" w:hAnsi="宋体"/>
                <w:color w:val="auto"/>
                <w:highlight w:val="none"/>
              </w:rPr>
            </w:pPr>
            <w:r>
              <w:rPr>
                <w:rFonts w:hint="eastAsia" w:ascii="宋体" w:hAnsi="宋体"/>
                <w:color w:val="auto"/>
                <w:highlight w:val="none"/>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6</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用户管控</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7</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应用识别</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8</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一体化访问控制</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内置高度集成的一体化智能过滤引擎技术，实现在同一条访问控制策略中配置传统的五元组信息、应用、服务、时间、安全引擎（入侵、URL过滤、病毒过滤、DLP、内容过滤）的识别与控制</w:t>
            </w:r>
          </w:p>
          <w:p>
            <w:pPr>
              <w:pStyle w:val="15"/>
              <w:jc w:val="left"/>
              <w:rPr>
                <w:rFonts w:ascii="宋体" w:hAnsi="宋体"/>
                <w:color w:val="auto"/>
                <w:highlight w:val="none"/>
              </w:rPr>
            </w:pPr>
            <w:r>
              <w:rPr>
                <w:rFonts w:hint="eastAsia" w:ascii="宋体" w:hAnsi="宋体"/>
                <w:color w:val="auto"/>
                <w:highlight w:val="none"/>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9</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DDOS防御</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10</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产品资质</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具备中国信息安全认证中心颁发的《国家信息安全产品认证证书（ISCCC）》</w:t>
            </w:r>
          </w:p>
          <w:p>
            <w:pPr>
              <w:pStyle w:val="15"/>
              <w:jc w:val="left"/>
              <w:rPr>
                <w:rFonts w:ascii="宋体" w:hAnsi="宋体"/>
                <w:color w:val="auto"/>
                <w:highlight w:val="none"/>
              </w:rPr>
            </w:pPr>
            <w:r>
              <w:rPr>
                <w:rFonts w:hint="eastAsia" w:ascii="宋体" w:hAnsi="宋体"/>
                <w:color w:val="auto"/>
                <w:highlight w:val="none"/>
              </w:rPr>
              <w:t>投标时需提供以上资质证书复印件</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内网网闸</w:t>
      </w:r>
    </w:p>
    <w:tbl>
      <w:tblPr>
        <w:tblStyle w:val="9"/>
        <w:tblW w:w="96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469"/>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69" w:type="dxa"/>
            <w:tcBorders>
              <w:top w:val="single" w:color="auto" w:sz="6" w:space="0"/>
              <w:left w:val="nil"/>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379" w:type="dxa"/>
            <w:tcBorders>
              <w:top w:val="single" w:color="auto" w:sz="6" w:space="0"/>
              <w:left w:val="nil"/>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系统基本架构</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2</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接口配置</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内网不低于4个10/100/1000M RJ45接口，1个串口，2个USB口</w:t>
            </w:r>
          </w:p>
          <w:p>
            <w:pPr>
              <w:pStyle w:val="15"/>
              <w:jc w:val="left"/>
              <w:rPr>
                <w:rFonts w:ascii="宋体" w:hAnsi="宋体"/>
                <w:color w:val="auto"/>
                <w:highlight w:val="none"/>
              </w:rPr>
            </w:pPr>
            <w:r>
              <w:rPr>
                <w:rFonts w:hint="eastAsia" w:ascii="宋体" w:hAnsi="宋体"/>
                <w:color w:val="auto"/>
                <w:highlight w:val="none"/>
              </w:rPr>
              <w:t>外网不低于4个10/100/1000M RJ45接口，1个串口，2个USB口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3</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性能指标</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网络吞吐量：≥1000Mbps</w:t>
            </w:r>
          </w:p>
          <w:p>
            <w:pPr>
              <w:pStyle w:val="15"/>
              <w:jc w:val="left"/>
              <w:rPr>
                <w:rFonts w:ascii="宋体" w:hAnsi="宋体"/>
                <w:color w:val="auto"/>
                <w:highlight w:val="none"/>
              </w:rPr>
            </w:pPr>
            <w:r>
              <w:rPr>
                <w:rFonts w:hint="eastAsia" w:ascii="宋体" w:hAnsi="宋体"/>
                <w:color w:val="auto"/>
                <w:highlight w:val="none"/>
              </w:rPr>
              <w:t>系统整体时延：&lt;5毫秒</w:t>
            </w:r>
          </w:p>
          <w:p>
            <w:pPr>
              <w:pStyle w:val="15"/>
              <w:jc w:val="left"/>
              <w:rPr>
                <w:rFonts w:ascii="宋体" w:hAnsi="宋体"/>
                <w:color w:val="auto"/>
                <w:highlight w:val="none"/>
              </w:rPr>
            </w:pPr>
            <w:r>
              <w:rPr>
                <w:rFonts w:hint="eastAsia" w:ascii="宋体" w:hAnsi="宋体"/>
                <w:color w:val="auto"/>
                <w:highlight w:val="none"/>
              </w:rPr>
              <w:t>所有协议通道并发连接数：45000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4</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安全上网功能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支持WEB访问，支持HTTP协议应用的各种指令控制</w:t>
            </w:r>
          </w:p>
          <w:p>
            <w:pPr>
              <w:pStyle w:val="15"/>
              <w:jc w:val="left"/>
              <w:rPr>
                <w:rFonts w:ascii="宋体" w:hAnsi="宋体"/>
                <w:color w:val="auto"/>
                <w:highlight w:val="none"/>
              </w:rPr>
            </w:pPr>
            <w:r>
              <w:rPr>
                <w:rFonts w:hint="eastAsia" w:ascii="宋体" w:hAnsi="宋体"/>
                <w:color w:val="auto"/>
                <w:highlight w:val="none"/>
              </w:rPr>
              <w:t>支持HTTPS网络传输，并且可在该加密通道中分解出正常HTTPS网络应用，保障传输。同时可以屏蔽自由门等各类加密翻墙软件的传输。（提供功能截图证明）</w:t>
            </w:r>
          </w:p>
          <w:p>
            <w:pPr>
              <w:pStyle w:val="15"/>
              <w:jc w:val="left"/>
              <w:rPr>
                <w:rFonts w:ascii="宋体" w:hAnsi="宋体"/>
                <w:color w:val="auto"/>
                <w:highlight w:val="none"/>
              </w:rPr>
            </w:pPr>
            <w:r>
              <w:rPr>
                <w:rFonts w:hint="eastAsia" w:ascii="宋体" w:hAnsi="宋体"/>
                <w:color w:val="auto"/>
                <w:highlight w:val="none"/>
              </w:rPr>
              <w:t>其他过滤策略：文件类型、页面提交方式等。支持情景模式，能够控制用户上网以及服务器对外提供服务的具体时间</w:t>
            </w:r>
          </w:p>
          <w:p>
            <w:pPr>
              <w:pStyle w:val="15"/>
              <w:jc w:val="left"/>
              <w:rPr>
                <w:rFonts w:ascii="宋体" w:hAnsi="宋体"/>
                <w:color w:val="auto"/>
                <w:highlight w:val="none"/>
              </w:rPr>
            </w:pPr>
            <w:r>
              <w:rPr>
                <w:rFonts w:hint="eastAsia" w:ascii="宋体" w:hAnsi="宋体"/>
                <w:color w:val="auto"/>
                <w:highlight w:val="none"/>
              </w:rPr>
              <w:t>代理、透明和路由工作模式下均支持HTTP和HTTPS协议内部命令及命令参数控制策略。（提供功能截图证明）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5</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文件传输功能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支持FTP文件传输协议，支持主动被动两种模式。支持FTP命令参数控制支持对传输文件的类型过滤。</w:t>
            </w:r>
          </w:p>
          <w:p>
            <w:pPr>
              <w:pStyle w:val="15"/>
              <w:jc w:val="left"/>
              <w:rPr>
                <w:rFonts w:ascii="宋体" w:hAnsi="宋体"/>
                <w:color w:val="auto"/>
                <w:highlight w:val="none"/>
              </w:rPr>
            </w:pPr>
            <w:r>
              <w:rPr>
                <w:rFonts w:hint="eastAsia" w:ascii="宋体" w:hAnsi="宋体"/>
                <w:color w:val="auto"/>
                <w:highlight w:val="none"/>
              </w:rPr>
              <w:t>代理、透明和路由工作模式下均支持FTP协议内部命令及命令参数控制策略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6</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文件同步功能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提供专用文件同步客户端提供安全的文件同步功能</w:t>
            </w:r>
          </w:p>
          <w:p>
            <w:pPr>
              <w:pStyle w:val="15"/>
              <w:jc w:val="left"/>
              <w:rPr>
                <w:rFonts w:ascii="宋体" w:hAnsi="宋体"/>
                <w:color w:val="auto"/>
                <w:highlight w:val="none"/>
              </w:rPr>
            </w:pPr>
            <w:r>
              <w:rPr>
                <w:rFonts w:hint="eastAsia" w:ascii="宋体" w:hAnsi="宋体"/>
                <w:color w:val="auto"/>
                <w:highlight w:val="none"/>
              </w:rPr>
              <w:t>同步传输方向可控，双向或单向</w:t>
            </w:r>
          </w:p>
          <w:p>
            <w:pPr>
              <w:pStyle w:val="15"/>
              <w:jc w:val="left"/>
              <w:rPr>
                <w:rFonts w:ascii="宋体" w:hAnsi="宋体"/>
                <w:color w:val="auto"/>
                <w:highlight w:val="none"/>
              </w:rPr>
            </w:pPr>
            <w:r>
              <w:rPr>
                <w:rFonts w:hint="eastAsia" w:ascii="宋体" w:hAnsi="宋体"/>
                <w:color w:val="auto"/>
                <w:highlight w:val="none"/>
              </w:rPr>
              <w:t>支持一对多或多对一文件同步</w:t>
            </w:r>
          </w:p>
          <w:p>
            <w:pPr>
              <w:pStyle w:val="15"/>
              <w:jc w:val="left"/>
              <w:rPr>
                <w:rFonts w:ascii="宋体" w:hAnsi="宋体"/>
                <w:color w:val="auto"/>
                <w:highlight w:val="none"/>
              </w:rPr>
            </w:pPr>
            <w:r>
              <w:rPr>
                <w:rFonts w:hint="eastAsia" w:ascii="宋体" w:hAnsi="宋体"/>
                <w:color w:val="auto"/>
                <w:highlight w:val="none"/>
              </w:rPr>
              <w:t>支持文件变动实时同步、定时同步、系统资源空闲智能同步等多种同步方式</w:t>
            </w:r>
          </w:p>
          <w:p>
            <w:pPr>
              <w:pStyle w:val="15"/>
              <w:jc w:val="left"/>
              <w:rPr>
                <w:rFonts w:ascii="宋体" w:hAnsi="宋体"/>
                <w:color w:val="auto"/>
                <w:highlight w:val="none"/>
              </w:rPr>
            </w:pPr>
            <w:r>
              <w:rPr>
                <w:rFonts w:hint="eastAsia" w:ascii="宋体" w:hAnsi="宋体"/>
                <w:color w:val="auto"/>
                <w:highlight w:val="none"/>
              </w:rPr>
              <w:t>支持同步删除和同步覆盖策略配置，并能将同步删除和同步覆盖的文件备份到指定文件夹</w:t>
            </w:r>
          </w:p>
          <w:p>
            <w:pPr>
              <w:pStyle w:val="15"/>
              <w:jc w:val="left"/>
              <w:rPr>
                <w:rFonts w:ascii="宋体" w:hAnsi="宋体"/>
                <w:color w:val="auto"/>
                <w:highlight w:val="none"/>
              </w:rPr>
            </w:pPr>
            <w:r>
              <w:rPr>
                <w:rFonts w:hint="eastAsia" w:ascii="宋体" w:hAnsi="宋体"/>
                <w:color w:val="auto"/>
                <w:highlight w:val="none"/>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7</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数据库访问功能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提供对多种主流数据库,如：MYSQL、SQLSERVER、ORACLE、DB2、SYBASE等系统的安全访问</w:t>
            </w:r>
          </w:p>
          <w:p>
            <w:pPr>
              <w:pStyle w:val="15"/>
              <w:jc w:val="left"/>
              <w:rPr>
                <w:rFonts w:ascii="宋体" w:hAnsi="宋体"/>
                <w:color w:val="auto"/>
                <w:highlight w:val="none"/>
              </w:rPr>
            </w:pPr>
            <w:r>
              <w:rPr>
                <w:rFonts w:hint="eastAsia" w:ascii="宋体" w:hAnsi="宋体"/>
                <w:color w:val="auto"/>
                <w:highlight w:val="none"/>
              </w:rPr>
              <w:t>代理、透明和路由工作模式下均支持数据库内部命令及命令参数控制策略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8</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数据库同步功能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基于专用客户端与网闸安全连接方式，提供多种主流数据库系统如：ORACLE、SQLSERVER、MYSQL、SYBASE、DB2等之间的同步</w:t>
            </w:r>
          </w:p>
          <w:p>
            <w:pPr>
              <w:pStyle w:val="15"/>
              <w:jc w:val="left"/>
              <w:rPr>
                <w:rFonts w:ascii="宋体" w:hAnsi="宋体"/>
                <w:color w:val="auto"/>
                <w:highlight w:val="none"/>
              </w:rPr>
            </w:pPr>
            <w:r>
              <w:rPr>
                <w:rFonts w:hint="eastAsia" w:ascii="宋体" w:hAnsi="宋体"/>
                <w:color w:val="auto"/>
                <w:highlight w:val="none"/>
              </w:rPr>
              <w:t>支持达梦、人大金仓等国产数据。（提供功能截图证明）</w:t>
            </w:r>
          </w:p>
          <w:p>
            <w:pPr>
              <w:pStyle w:val="15"/>
              <w:jc w:val="left"/>
              <w:rPr>
                <w:rFonts w:ascii="宋体" w:hAnsi="宋体"/>
                <w:color w:val="auto"/>
                <w:highlight w:val="none"/>
              </w:rPr>
            </w:pPr>
            <w:r>
              <w:rPr>
                <w:rFonts w:hint="eastAsia" w:ascii="宋体" w:hAnsi="宋体"/>
                <w:color w:val="auto"/>
                <w:highlight w:val="none"/>
              </w:rPr>
              <w:t>支持二进制普通文件、图片、文本文件及BLOB大字段同步。（提供功能截图证明）</w:t>
            </w:r>
          </w:p>
          <w:p>
            <w:pPr>
              <w:pStyle w:val="15"/>
              <w:jc w:val="left"/>
              <w:rPr>
                <w:rFonts w:ascii="宋体" w:hAnsi="宋体"/>
                <w:color w:val="auto"/>
                <w:highlight w:val="none"/>
              </w:rPr>
            </w:pPr>
            <w:r>
              <w:rPr>
                <w:rFonts w:hint="eastAsia" w:ascii="宋体" w:hAnsi="宋体"/>
                <w:color w:val="auto"/>
                <w:highlight w:val="none"/>
              </w:rPr>
              <w:t>支持数据一对一、一对多、多对多的单向或双向交换和同步</w:t>
            </w:r>
          </w:p>
          <w:p>
            <w:pPr>
              <w:pStyle w:val="15"/>
              <w:jc w:val="left"/>
              <w:rPr>
                <w:rFonts w:ascii="宋体" w:hAnsi="宋体"/>
                <w:color w:val="auto"/>
                <w:highlight w:val="none"/>
              </w:rPr>
            </w:pPr>
            <w:r>
              <w:rPr>
                <w:rFonts w:hint="eastAsia" w:ascii="宋体" w:hAnsi="宋体"/>
                <w:color w:val="auto"/>
                <w:highlight w:val="none"/>
              </w:rPr>
              <w:t>支持数据库实时同步或定时同步的策略定义</w:t>
            </w:r>
          </w:p>
          <w:p>
            <w:pPr>
              <w:pStyle w:val="15"/>
              <w:jc w:val="left"/>
              <w:rPr>
                <w:rFonts w:ascii="宋体" w:hAnsi="宋体"/>
                <w:color w:val="auto"/>
                <w:highlight w:val="none"/>
              </w:rPr>
            </w:pPr>
            <w:r>
              <w:rPr>
                <w:rFonts w:hint="eastAsia" w:ascii="宋体" w:hAnsi="宋体"/>
                <w:color w:val="auto"/>
                <w:highlight w:val="none"/>
              </w:rPr>
              <w:t>数据库同步传输不使用通用数据库服务端口例如1433、1521、3306等，保障数据库同步传输的安全性</w:t>
            </w:r>
          </w:p>
          <w:p>
            <w:pPr>
              <w:pStyle w:val="15"/>
              <w:jc w:val="left"/>
              <w:rPr>
                <w:rFonts w:ascii="宋体" w:hAnsi="宋体"/>
                <w:color w:val="auto"/>
                <w:highlight w:val="none"/>
              </w:rPr>
            </w:pPr>
            <w:r>
              <w:rPr>
                <w:rFonts w:hint="eastAsia" w:ascii="宋体" w:hAnsi="宋体"/>
                <w:color w:val="auto"/>
                <w:highlight w:val="none"/>
              </w:rPr>
              <w:t>支持灵活的数据冲突检测机制，当同步的数据记录发成冲突时，可以灵活处理出现冲突的数据记录</w:t>
            </w:r>
          </w:p>
          <w:p>
            <w:pPr>
              <w:pStyle w:val="15"/>
              <w:jc w:val="left"/>
              <w:rPr>
                <w:rFonts w:ascii="宋体" w:hAnsi="宋体"/>
                <w:color w:val="auto"/>
                <w:highlight w:val="none"/>
              </w:rPr>
            </w:pPr>
            <w:r>
              <w:rPr>
                <w:rFonts w:hint="eastAsia" w:ascii="宋体" w:hAnsi="宋体"/>
                <w:color w:val="auto"/>
                <w:highlight w:val="none"/>
              </w:rPr>
              <w:t>数据库同步高可靠性，即使发生网络故障，已变化数据也不会丢失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9</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管理配置</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管理采用C/S架构专有协议管理，网闸管理口无IP地址，管理主机也不必设置IP即可搜索到设备，管理设备，支持设备集中管理（提供功能截图证明）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10</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日志审计</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支持对所有访问进行日志记录，包括系统事件、成功事件、报警事件提供对日志信息的浏览、查询、删除、下载等多种操作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11</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产品资质</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具备信息安全认证中心中国国家信息安全产品认证证书</w:t>
            </w:r>
          </w:p>
        </w:tc>
      </w:tr>
    </w:tbl>
    <w:p>
      <w:pPr>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存储备份一体机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74"/>
        <w:gridCol w:w="1693"/>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67"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6229"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szCs w:val="21"/>
                <w:highlight w:val="none"/>
              </w:rPr>
            </w:pPr>
            <w:r>
              <w:rPr>
                <w:rFonts w:hint="eastAsia" w:ascii="宋体" w:hAnsi="宋体"/>
                <w:color w:val="auto"/>
                <w:highlight w:val="none"/>
              </w:rPr>
              <w:t>1</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硬件要求</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处理器</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不低于1*XEON E3-1230 V5（2.4G/6核12线程）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硬盘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配置至少支持4个硬盘槽位配置4T企业级SATA。1*240GSSD用于系统安装，不占用外部存储槽位支持在线扩容，可通过后期在线添加磁盘和扩展磁盘柜的方式，进行备份介质容量的增加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不少于8GB RAM，最大可扩容64GB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网络接口</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不少于2个千兆网络端口，网络端口都可用且可分配不同的备份任务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2</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保护功能</w:t>
            </w: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平台兼容性</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支持Windows、Linux、UNIX、AIX、Solaris、 HP-UX等主流操作系统，以及龙芯、飞腾架构下中标麒麟、银河麒麟等自主可控操作系统，提供自主可控操作系统互认证证书复印件，并加盖公章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支持在天津飞腾自研FT-1500A芯片系列的硬件平台上部署备份服务，提供产品的兼容性认证证书复印件，并加盖公章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支持在华为自研的高性能低功耗ARM架构64位处理器的服务器上部署备份服务，提供产品的兼容互认证证书复印件，并加盖公章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平台安全性</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基于linux的备份存储专用系统，支持https方式登录，确保登录安全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文件保护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支持在同一文件备份作业中采用多通道并发备份，提高备份和恢复的速度。（提供产品功能截图）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文件执行完全备份后的备份集，无需还原数据，直接通过挂载方式实现即时恢复。（提供产品功能截图）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支持文件合成备份，合成数据通过挂载方式实现即时恢复（提供产品功能截图）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分布式文件保护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支持Hadoop 分布式文件系统（HDFS）的文件备份（完全备份、增量备份、合成备份）与恢复。（提供产品功能截图）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支持linux 和windows操作系统的备份及异机恢复，支持操作系统备份与恢复的UEFI引导方式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操作系统恢复过程中提供驱动程序更换界面，允许客户针对不同的驱动程序做调整。（提供产品功能截图）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支持基于龙芯3A/3B、飞腾1000/1500架构上的操作系统备份以及基于龙芯3A/3B的裸机恢复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支持把Windows 操作系统的备份数据直接生成为VMWare、KVM、H3C CAS等虚拟平台支持数据，通过挂载方式实现即时恢复。（提供产品功能截图）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数据库应用保护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支持主流的数据库备份恢复，包括但不限于Oracle、 SQL Server、MySQL、Sybase、DB2、Informix、PostgreSQL、MongoDB、Exchange、SharePoint、Domino等主流数据库应用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MySQL的逻辑备份和物理备份（完全备份、增量备份、日志备份、连续日志备份），通过物理备份实现对数据库的热备份。支持MySQL基于物理备份的备份数据（非CDP备份数据），实现任意时间点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支持采用ON-Bar方式实现对Informix的任意时间点备份/恢复，并支持自动配置ON-Bar的相关配置文件，以及设置自动日志备份。（提供产品功能截图）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支持国产主流的数据备份恢复，包括但不限于达梦（DM）、人大金仓（kingbase）、南大通用（GBase）、神州通用（ShenTong）等数据库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支持Oracle单个表和多个表在不同时间点上的恢复、支持对Exchange单邮件恢复；（提供产品功能截图）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支持对Oracle的日志进行详细解析，可以查看每条日志数据的实际执行内容，包括：时间、 SCN、 用户名、 表名、 操作类型、 SQL 语句等。在数据恢复作业中可以选择准确的SCN来确定数据恢复点。（提供产品功能截图）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针对Oracle中已经提交的事务，根据日志解析后得到的SQL语句，创建撤销处理，把数据回滚到事务提交前的状态。（提供产品功能截图）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支持对Oracle、MySQL的日志文件采用连续日志备份方式，持续监控日志文件的变化情况，即时把新增日志的数据块进行备份，实现对数据库变化数据达到秒级以内的备份保护。（提供产品功能截图）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支持Oracle、SQL Server、MySQL等合成备份，不用周期性执行全量备份，只需把增量数据合并到已存储的全量数据，就可生成新的全量数据，合成后的备份数据通过挂载方式实现即时恢复，极大缩短数据恢复的时间窗口。（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支持Oracle数据库的逻辑备份，以非脚本方式实现导入/导出功能（提供产品功能截图）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产品必须支持Oracle RAC 在内的多种集群环境的数据备份，支持RAC集群环境向备用机的恢复，只需通过web向导界面即可完成配置，无须手工修改rman脚本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 SQL Server Always On Availability Groups 的备份和恢复。（提供产品功能截图）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在同一DB2的作业配置中，支持自定义配置多通道并行数据传输，提升数据备份或恢复效率。（提供产品功能截图）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在作业配置向导界面中提供时间导轨滚动条，通过拉动滚动条，提供以秒为进度单位来选定恢复时间点，实现数据库可以在任意时间点上的恢复。（提供产品功能截图）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3</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实时保护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支持CDP实时容灾功能，可实现秒级内的数据实时容灾。在恢复时支持通过挂载方式实现任意时间点的即时恢复（提供产品功能截图）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数据库采用基于应用层（非物理IO同步方式）数据同步技术实现业务容灾，支持主从切换、继续同步等灵活功能。容灾主机可在线激活，承担业务数据查询等功能，并能够继续同步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 Oracle RAC 在内的多种集群环境下的数据库主备切换、应用接管。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4</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云平台保护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支持VMware、Hyper-V、Xenserver、Xen、KVM、FusionSphere、H3C CAS、OpenStack、CNware等虚拟机的备份恢复（不能采用guest host 操作系统备份恢复方式）。（提供产品功能截图）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针对Vmware、Hyper-V、H3C CAS等虚拟化平台，支持通过挂载方式实现虚拟机的即时恢复。（提供产品功能截图）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Vmware平台虚拟机备份，恢复时可恢复虚拟机网络标签及IP地址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支持VMWare策略化配置合成备份。（提供产品功能截图）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支持备份产品和VMWare vCenter平台信息联动，在VMWare vCenter的管理界面上可以直接查看备份产品中虚拟机备份任务的状态。（提供产品功能截图）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支持KVM、H3C CAS、XenServer、CNware等虚拟平台下虚拟机的差异备份。（提供产品功能截图）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5</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高可用支持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可支持共享型存储和镜像型存储的高可用集群，可支持一主多备模式集群（提供产品功能截图）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6</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重复数据删除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支持固定块、变长块的数据重删技术，在创建重删存储空间时，需要提供变长和固定数据的数据块大小选择。（提供产品功能截图）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支持对操作系统、文件、各种数据库与虚拟机等备份集的重复数据删除功能。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7</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远程复制</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支持catalog、备份集等备份数据的异地容灾，即通过异地存储的备份数据，对本地、异地中备份服务器、存储服务器、代理端等设备，实现在本机或异机上进行恢复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支持备份任务执行时，采用接龙式的点到点复制方式，实现备份集在存储服务器中的多份同步复制，避免源端服务器在备份集进行1对多并发复制时造成的占用多倍传输资源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8</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磁带支持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支持LAN-free备份架构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提供对文件、操作系统、数据库、应用软件、虚拟化的备份保护，支持D2T和D2D2T模式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9</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数据加密</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支持AES、Blowfish等加密算法。对于AES加密需要支持选择不同密钥长度，以便用户根据源端计算资源情况选择合适的数据加密处理。（提供产品功能截图）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10</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云端备份</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于对象存储技术，支持采用D2C方式，把本地数据备份到云平台，实现本地与云端数据的协同保护，云平台包括但不限于：亚马逊云、阿里云、微软云、百度云、腾讯云、华为云、新浪云、天翼云、金山云等。（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11</w:t>
            </w:r>
          </w:p>
        </w:tc>
        <w:tc>
          <w:tcPr>
            <w:tcW w:w="874"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可用性</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可用性验证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支持对Oracle、SQL Server、MySQL、DB2、PostgreSQL、Informix、Sybase、达梦、Kingbase、Gbase、Domino等主流数据库的备份集进行定时容灾演练，以此检验备份集的可用性。（提供产品功能截图）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12</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可管理性</w:t>
            </w: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管理方式</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采用先进的运维管理架构，平台同时兼容备份、CDP、高可用、数据库同步等功能要求，所有功能的管理和监控，都在备份软件中采用同一可视化界面实现。（提供产品功能截图）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智能报表，能够自定义报表。自主选择字段来源以及需要显示的字段等，并能够自定义新字段。支持筛选，排序等动作。（提供产品功能截图）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支持自定义启动需要审批的业务流程，包括创建存储空间、创建备份作业、创建恢复作业等，对需要审批的业务提供审批流程管理。（提供产品功能截图）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支持同一存储空间中通过添加多个存储（介质）服务器，把存储容量进行合并，达到备份数据存储空间的平滑扩展。（提供产品功能截图）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支持对存储大小、主机、资源、作业速度、作业耗时等备份相关资源进行图形统计，并根据存储使用趋势提供存储空间的使用建议。（提供产品功能截图）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告警方式</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支持以邮件告警的方式，针对于备份存储系统的硬件故障、软件故障等等信息及时通知管理员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13</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资质</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产品资质证书</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 </w:t>
            </w:r>
          </w:p>
          <w:p>
            <w:pPr>
              <w:pStyle w:val="15"/>
              <w:rPr>
                <w:rFonts w:ascii="宋体" w:hAnsi="宋体"/>
                <w:color w:val="auto"/>
                <w:highlight w:val="none"/>
              </w:rPr>
            </w:pPr>
            <w:r>
              <w:rPr>
                <w:rFonts w:hint="eastAsia" w:ascii="宋体" w:hAnsi="宋体"/>
                <w:color w:val="auto"/>
                <w:highlight w:val="none"/>
              </w:rPr>
              <w:t xml:space="preserve">  投标产品必须具有国家保密科技测评中心颁发的《涉密信息系统产品检测证书》（提供证书复印件）</w:t>
            </w:r>
          </w:p>
          <w:p>
            <w:pPr>
              <w:pStyle w:val="15"/>
              <w:rPr>
                <w:rFonts w:ascii="宋体" w:hAnsi="宋体"/>
                <w:color w:val="auto"/>
                <w:highlight w:val="none"/>
              </w:rPr>
            </w:pPr>
            <w:r>
              <w:rPr>
                <w:rFonts w:hint="eastAsia" w:ascii="宋体" w:hAnsi="宋体"/>
                <w:color w:val="auto"/>
                <w:highlight w:val="none"/>
              </w:rPr>
              <w:t xml:space="preserve"> 投标产品必须具有中国信息安全认证中心颁发的《中国国家信息安全产品认证证书》（提供复印件）</w:t>
            </w:r>
          </w:p>
          <w:p>
            <w:pPr>
              <w:pStyle w:val="15"/>
              <w:rPr>
                <w:rFonts w:ascii="宋体" w:hAnsi="宋体"/>
                <w:color w:val="auto"/>
                <w:highlight w:val="none"/>
              </w:rPr>
            </w:pPr>
            <w:r>
              <w:rPr>
                <w:rFonts w:hint="eastAsia" w:ascii="宋体" w:hAnsi="宋体"/>
                <w:color w:val="auto"/>
                <w:highlight w:val="none"/>
              </w:rPr>
              <w:t xml:space="preserve"> 投标产品必须具有国家版权局颁发的软件著作权证书。（提供证书复印件）</w:t>
            </w:r>
          </w:p>
          <w:p>
            <w:pPr>
              <w:pStyle w:val="15"/>
              <w:rPr>
                <w:rFonts w:ascii="宋体" w:hAnsi="宋体"/>
                <w:color w:val="auto"/>
                <w:highlight w:val="none"/>
              </w:rPr>
            </w:pPr>
            <w:r>
              <w:rPr>
                <w:rFonts w:hint="eastAsia" w:ascii="宋体" w:hAnsi="宋体"/>
                <w:color w:val="auto"/>
                <w:highlight w:val="none"/>
              </w:rPr>
              <w:t xml:space="preserve"> 提供商用密码产品生产定点单位证书（提供证书复印件）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投标产品中内置操作系统部件需要得到操作系统厂商的认证，要求提供官网截图加盖公章，并在官网可查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节能认证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备份容灾产品具有中国质量认证中心颁发的《中国节能产品认证证书》 </w:t>
            </w:r>
          </w:p>
          <w:p>
            <w:pPr>
              <w:pStyle w:val="15"/>
              <w:rPr>
                <w:rFonts w:ascii="宋体" w:hAnsi="宋体"/>
                <w:color w:val="auto"/>
                <w:highlight w:val="none"/>
              </w:rPr>
            </w:pPr>
            <w:r>
              <w:rPr>
                <w:rFonts w:hint="eastAsia" w:ascii="宋体" w:hAnsi="宋体"/>
                <w:color w:val="auto"/>
                <w:highlight w:val="none"/>
              </w:rPr>
              <w:t>备份容灾产品列入中国政府采购网节能产品政府采购清单（提供官网下载链接以及清单截图并加盖公章）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商标注册</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为了核实投标产品是正版产品，投标产品需具有商标局颁发的《商标注册证》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项目人员认证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供应商必须具有3名以上获得工信部容灾备份管理师证书的工程师；提供用工合同证明和管理师证书的扫描件或复印件，以保证项目的顺利实施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产品兼容认证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保障项目投资，投标产品应获得国产数据库（南大通用、神舟通用、人大金仓、达梦、星瑞格）、国产操作系统（中标麒麟、银河麒麟、红旗Linux、深度、浪潮、普华）、国产云平台（华为FusionSphere、华三CAS、EasyStack ECS、云宏CNware）、国产服务器（中科曙光、龙芯、天津飞腾、华为ARM）等国产产品及厂商的认证证书，需提供证书复印件，并加盖公章，满足后续国产化要求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投标产品通过Oracle 公司颁发的BSP资质认证，要求提供Oracle官网截图加盖公章，并在Oracle官网可查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 VMware Ready Application Software 的认证，要求提供VMware官网截图加盖公章，并在VMware官网可查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 Citrix Ready 的认证，要求提供 Citrix 官网截图加盖公章，并在 Citrix 官网可查</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防病毒软件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47"/>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847"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b/>
                <w:bCs/>
                <w:color w:val="auto"/>
                <w:szCs w:val="21"/>
                <w:highlight w:val="none"/>
              </w:rPr>
            </w:pPr>
            <w:r>
              <w:rPr>
                <w:rFonts w:hint="eastAsia" w:ascii="宋体" w:hAnsi="宋体"/>
                <w:b/>
                <w:bCs/>
                <w:color w:val="auto"/>
                <w:highlight w:val="none"/>
              </w:rPr>
              <w:t>指标项</w:t>
            </w: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安装部署</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w:t>
            </w:r>
          </w:p>
          <w:p>
            <w:pPr>
              <w:pStyle w:val="15"/>
              <w:rPr>
                <w:rFonts w:ascii="宋体" w:hAnsi="宋体"/>
                <w:color w:val="auto"/>
                <w:highlight w:val="none"/>
              </w:rPr>
            </w:pPr>
            <w:r>
              <w:rPr>
                <w:rFonts w:hint="eastAsia" w:ascii="宋体" w:hAnsi="宋体"/>
                <w:color w:val="auto"/>
                <w:highlight w:val="none"/>
              </w:rPr>
              <w:t>客户端默认支持WindowsXP/VISTA/WIN7/WIN8/WIN10，含三年升级许可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客户端资源占用应小于50MB，有效节省终端资源使用率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至少支持WindowsXP、Windows 7、Windows 8、Windows 10等32位/64位操作系统，同时并支持Windows2003、Windows2008、Windows2012等32位/64位服务器操作系统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管理控制</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全网威胁统计分析管理控制台可直观的展示病毒趋势统计、终端信息、病毒类型排行、病毒排行、终端危险排行等统计情况。并随时对网络中病毒发生的情况进行查询统计，能按时间、按IP地址、机器名、按病毒名称、病毒类型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管理控制台支持实时显示客户端的状态，包括机器名称、IP地址、mac地址、操作系统、显卡信息、内存大小、连接状态、监控状态、当前版本信息和物理位置等信息。（提供功能截图证明）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支持对防病毒客户端进行分组，根据不同的组别可以设定不同的策略和执行不同的任务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支持对全网进行集中的管理和任务下发，可以通过控制台立即给客户端发送命令，包括立即杀毒、立即升级、关机、重启、显示消息等，而不需要通过建立策略方式实现，从而简化和方便了管理员的管理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管理控制台支持通知客户端立即升级、强制更新、客户端主动升级等方式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支持客户端防删功能，能够防止客户端在未经管理员允许情况下强行卸载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支持客户端未开机的全网查杀策略设置，在客户端下次启动时策略补做功能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支持分级管理及多管理员权限划分，如：超级管理员，操作管理员。同时管理控制台支持自定义管理员权限设定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管理控制台支持对客户端的系统操作行为进行记录功能，便于管理员对用户操作审查和分析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支持客户端威胁日志信息上报统计功能，包含终端危险排行统计、防御类型分布统计、病毒类型分布统计、病毒排行统计等，支持图表显示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报表内容必须包括御类型分析、病毒类型分析、病毒排行、终端杀毒排行、病毒趋势统计、黑客拦截、对外攻击分析。支持威胁Top10、Top20、Top30排行。（提供功能截图证明）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报表应该可以通过表格以及图形方式进行展现，支持将生成的报表以Excel、word、HTML、PDF等通用格式输出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支持按日、周、月定期推送报表功能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控制台支持恶意网站拦截、浏览器保护、恶意行为、文件保护、下载保护、黑客拦截、系统加固、U盘防护、邮件监控、白名单等策略下发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管理控制台支持预制策略功能，保障新安装客户端自动应用组策略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客户端防护</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至少支持对终端电脑内部文件进行全盘扫描、快速扫描，自定义扫描三种扫描能力。并具备空闲查杀、异步查杀、断点查杀、后台查杀等功能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支持扫描和清除各种广告软件、恶意插件、隐蔽软件、黑客工具、风险程序等等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支持Office/IE/Lotus Notes等嵌入杀毒；支持用户添加嵌入杀毒的应用程序；支持MSN Messenger、AOL Messenger、FlashGet、NetAnts、NetVampire、WinZip、WellGet、WinRAR等工具的嵌入式杀毒功能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支持未知病毒、恶意代码的防范能力，支持基于行为的检测和防护技术：针对未知恶意威胁具有行为评分能力，智能识别蠕虫木马，无需提示用户操作判断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支持病毒查杀时目录排出功能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支持U盘扫描检查功能，防止病毒通过U盘在终端传播有效保护终端不受病毒侵扰。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支持对网页进行病毒、木马进行监测及防护，对可能产生威胁的网页进行提示或屏蔽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支持客户端对外攻击检测，防止用户终端感染病毒后的对外对外攻击行为，避免用户的利益受到损害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能够实时监控和清除来自各种途径的病毒、木马、恶意程序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支持对终端内文件、邮件、网页一体化实时监控，防止病毒运行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支持基于SMTP/POP3协议的邮件监控，包括如：Outlook、Outlook Express、foxmail、DreamMail等邮件客户端的防（杀）病毒。（提供功能截图证明）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支持可疑文件上报功能，如果用户觉得某个文件比较可疑，可将此文件上报给病毒管控中心进行检查分析和处理，并将情报全网共享。（提供功能截图证明）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847"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产品资质</w:t>
            </w:r>
          </w:p>
        </w:tc>
        <w:tc>
          <w:tcPr>
            <w:tcW w:w="8003" w:type="dxa"/>
            <w:tcBorders>
              <w:top w:val="single" w:color="auto" w:sz="4" w:space="0"/>
              <w:left w:val="nil"/>
              <w:bottom w:val="single" w:color="auto" w:sz="4" w:space="0"/>
              <w:right w:val="single" w:color="auto" w:sz="4" w:space="0"/>
            </w:tcBorders>
            <w:vAlign w:val="center"/>
          </w:tcPr>
          <w:p>
            <w:pPr>
              <w:pStyle w:val="15"/>
              <w:rPr>
                <w:rFonts w:hint="eastAsia" w:ascii="宋体" w:hAnsi="宋体"/>
                <w:highlight w:val="none"/>
              </w:rPr>
            </w:pPr>
            <w:r>
              <w:rPr>
                <w:rFonts w:hint="eastAsia" w:ascii="宋体" w:hAnsi="宋体"/>
                <w:szCs w:val="21"/>
                <w:highlight w:val="none"/>
              </w:rPr>
              <w:t>★</w:t>
            </w:r>
            <w:r>
              <w:rPr>
                <w:rFonts w:hint="eastAsia" w:ascii="宋体" w:hAnsi="宋体"/>
                <w:highlight w:val="none"/>
              </w:rPr>
              <w:t>1.具备公安部颁发的《计算机信息系统安全专用产品销售许可证(一级)》</w:t>
            </w:r>
          </w:p>
          <w:p>
            <w:pPr>
              <w:pStyle w:val="15"/>
              <w:rPr>
                <w:rFonts w:ascii="宋体" w:hAnsi="宋体"/>
                <w:color w:val="auto"/>
                <w:highlight w:val="none"/>
              </w:rPr>
            </w:pPr>
            <w:r>
              <w:rPr>
                <w:rFonts w:hint="eastAsia" w:ascii="宋体" w:hAnsi="宋体"/>
                <w:highlight w:val="none"/>
              </w:rPr>
              <w:t>2.具备国家版权局颁发的《计算机软件著作权登记证书》</w:t>
            </w:r>
          </w:p>
        </w:tc>
      </w:tr>
    </w:tbl>
    <w:p>
      <w:pPr>
        <w:ind w:firstLine="480"/>
        <w:rPr>
          <w:color w:val="auto"/>
          <w:szCs w:val="28"/>
          <w:highlight w:val="none"/>
        </w:rPr>
      </w:pPr>
      <w:r>
        <w:rPr>
          <w:rFonts w:hint="eastAsia"/>
          <w:color w:val="auto"/>
          <w:highlight w:val="none"/>
        </w:rPr>
        <w:t xml:space="preserve"> </w:t>
      </w:r>
    </w:p>
    <w:p>
      <w:pPr>
        <w:pStyle w:val="5"/>
        <w:rPr>
          <w:color w:val="auto"/>
          <w:highlight w:val="none"/>
        </w:rPr>
      </w:pPr>
      <w:r>
        <w:rPr>
          <w:rFonts w:hint="eastAsia"/>
          <w:color w:val="auto"/>
          <w:highlight w:val="none"/>
        </w:rPr>
        <w:t>人工智能在线监测平台</w:t>
      </w:r>
    </w:p>
    <w:p>
      <w:pPr>
        <w:pStyle w:val="6"/>
        <w:rPr>
          <w:color w:val="auto"/>
          <w:highlight w:val="none"/>
        </w:rPr>
      </w:pPr>
      <w:r>
        <w:rPr>
          <w:rFonts w:hint="eastAsia"/>
          <w:color w:val="auto"/>
          <w:highlight w:val="none"/>
        </w:rPr>
        <w:t>环保人工智能监测系统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应用软件系统，可实现数据采集、运行状况判定、设备参数分析、异常报警、数据查询、运行统计、远程控制、基础设置、视频回放等功能。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72"/>
        <w:gridCol w:w="1271"/>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12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688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首页</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报警列表</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系统需要能够默认显示级别最高、时间最新的任务报警信息。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统计数据</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系统需要能够显示维护执行率，维护合格率，传输合格率，报警总数，报警分类图。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系统需要能够在地图上显示站点名称、状态，点击站点，可进入单站点信息查询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单站详情</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运行状态</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系统需要能够以图标的形式实时显示摄像头、数采仪、监测设备的实时状态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因子数据</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系统需要可以查看实时数据，显示包括因子编码、因子名称、采集状态、采集值、单位、采集时间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状态管控</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系统需要可以查看实时参数以及历史参数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辅助维护</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辅助维护</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系统需要通过对监测区域内视频流的分析，根据确定的维护清单，全程监控维护人员的日常维护，自动判别少做，漏做、错做等违规维护行为并实时记录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违规分析</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违规分析</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通过对监测区域内视频流的分析，全程监控区域内人员行为，对于现场人员行为与造假行为库动作进行匹配，当进行造假行为时进行实时记录和报警。对于非维护人员触碰设备，对损坏、偷盗行为，对非授权人员闯入行为，进行智能识别、实时记录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异常报警</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报警生成</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以视频、监测数据、设备参数以及特征因子为报警源，用相关分析模型来检测、判断是否符合设定的报警条件并在检测到触发设定条件时启动报警的方式，建立在线设施智能监管机制，实现数据与视频的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报警详情</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系统需要能够显示级别最高，时间最新的10条未处理的报警记录。系统以列表形式显示实时报警基本信息。也可按区域、监测因子类型和报警级别，查询相应监测因子实时报警数据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报警信息发布</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系统需要能够提供预警及报警信息的对外发布接口，实现监测因子预警监测与管理的联动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视频查询</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系统需要能够按时间、报警等级、监测站点等查询视频，支持预览和回放，为造假行为提供有效的佐证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实时监控</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系统需要实时监控页面显示有维护清单、违规清单、视频播放页面、视频切换按钮、人脸识别区域、实时数据、实时图表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系统日志</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系统需要有日志可以查看系统的登录日志以及操作日志</w:t>
            </w:r>
          </w:p>
        </w:tc>
      </w:tr>
    </w:tbl>
    <w:p>
      <w:pPr>
        <w:pStyle w:val="6"/>
        <w:rPr>
          <w:color w:val="auto"/>
          <w:highlight w:val="none"/>
        </w:rPr>
      </w:pPr>
      <w:r>
        <w:rPr>
          <w:rFonts w:hint="eastAsia"/>
          <w:color w:val="auto"/>
          <w:highlight w:val="none"/>
        </w:rPr>
        <w:t>园区安全人工智能监测系统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对人和物体的特征检测、提取、描述和分析，以及对场景环境的分析，理解识别人和物体的行为，在实时监控的基础上，对突发事件进行实时预警。实现了包括：区域入侵、绊线检测、徘徊检测、人群聚集等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71"/>
        <w:gridCol w:w="1816"/>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181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565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71"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事件布防功能</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区域入侵</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系统需要满足通过设定红线区域，当有人员检测到闯入红线区域后，产生告警信息并通知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绊线检测</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系统需要满足通过软件上设置虚拟的警戒线，当发生闯入警戒线的事件时产生告警信息并通知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徘徊检测</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系统需要满足对于监控范围内的人员，出现徘徊动作或者逗留时间过长等事件产生告警信息并通知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人群聚集</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系统需要满足对于监控区域范围内，出现人员异常密集聚集事件产生告警信息，通知相关企业及管理部门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71"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异常报警</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报警生成</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系统需要满足判断是否符合设定的报警条件并在检测到触发设定条件时启动报警的方式，建立在线设施智能监管机制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报警详情</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系统需要显示级别最高，时间最新的10条未处理记录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报警信息发布</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系统需要满足提供预警及报警信息的对外发布接口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视频查询功能</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系统需要满足可按时间、报警等级、监测站点、不同的角色等查询视频，支持预览和回放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实时监控功能</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系统需要满足实时监控页面显示有视频播放页面、视频切换按钮、人脸识别区域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系统需要满足日志可以查看系统的登录日志以及操作日志</w:t>
            </w:r>
          </w:p>
        </w:tc>
      </w:tr>
    </w:tbl>
    <w:p>
      <w:pPr>
        <w:pStyle w:val="6"/>
        <w:rPr>
          <w:color w:val="auto"/>
          <w:highlight w:val="none"/>
        </w:rPr>
      </w:pPr>
      <w:r>
        <w:rPr>
          <w:rFonts w:hint="cs"/>
          <w:color w:val="auto"/>
          <w:highlight w:val="none"/>
        </w:rPr>
        <w:t>A</w:t>
      </w:r>
      <w:r>
        <w:rPr>
          <w:color w:val="auto"/>
          <w:highlight w:val="none"/>
        </w:rPr>
        <w:t>I</w:t>
      </w:r>
      <w:r>
        <w:rPr>
          <w:rFonts w:hint="eastAsia"/>
          <w:color w:val="auto"/>
          <w:highlight w:val="none"/>
        </w:rPr>
        <w:t>视频分析模型</w:t>
      </w:r>
    </w:p>
    <w:tbl>
      <w:tblPr>
        <w:tblStyle w:val="9"/>
        <w:tblW w:w="9420" w:type="dxa"/>
        <w:tblInd w:w="0" w:type="dxa"/>
        <w:tblLayout w:type="fixed"/>
        <w:tblCellMar>
          <w:top w:w="0" w:type="dxa"/>
          <w:left w:w="0" w:type="dxa"/>
          <w:bottom w:w="0" w:type="dxa"/>
          <w:right w:w="0" w:type="dxa"/>
        </w:tblCellMar>
      </w:tblPr>
      <w:tblGrid>
        <w:gridCol w:w="2235"/>
        <w:gridCol w:w="2406"/>
        <w:gridCol w:w="4779"/>
      </w:tblGrid>
      <w:tr>
        <w:tblPrEx>
          <w:tblCellMar>
            <w:top w:w="0" w:type="dxa"/>
            <w:left w:w="0" w:type="dxa"/>
            <w:bottom w:w="0" w:type="dxa"/>
            <w:right w:w="0" w:type="dxa"/>
          </w:tblCellMar>
        </w:tblPrEx>
        <w:trPr>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color w:val="auto"/>
                <w:sz w:val="18"/>
                <w:szCs w:val="18"/>
                <w:highlight w:val="none"/>
              </w:rPr>
            </w:pPr>
            <w:r>
              <w:rPr>
                <w:rStyle w:val="18"/>
                <w:rFonts w:hint="default"/>
                <w:b/>
                <w:bCs/>
                <w:color w:val="auto"/>
                <w:sz w:val="18"/>
                <w:szCs w:val="18"/>
                <w:highlight w:val="none"/>
              </w:rPr>
              <w:t>建设内容</w:t>
            </w:r>
          </w:p>
        </w:tc>
        <w:tc>
          <w:tcPr>
            <w:tcW w:w="24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color w:val="auto"/>
                <w:kern w:val="0"/>
                <w:sz w:val="18"/>
                <w:szCs w:val="18"/>
                <w:highlight w:val="none"/>
              </w:rPr>
            </w:pPr>
            <w:r>
              <w:rPr>
                <w:rStyle w:val="18"/>
                <w:rFonts w:hint="default"/>
                <w:b/>
                <w:bCs/>
                <w:color w:val="auto"/>
                <w:sz w:val="18"/>
                <w:szCs w:val="18"/>
                <w:highlight w:val="none"/>
              </w:rPr>
              <w:t>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ind w:firstLine="361"/>
              <w:jc w:val="center"/>
              <w:rPr>
                <w:rFonts w:ascii="Calibri" w:hAnsi="Calibri" w:eastAsia="宋体" w:cs="Calibri"/>
                <w:b/>
                <w:bCs/>
                <w:color w:val="auto"/>
                <w:sz w:val="18"/>
                <w:szCs w:val="18"/>
                <w:highlight w:val="none"/>
              </w:rPr>
            </w:pPr>
            <w:r>
              <w:rPr>
                <w:rFonts w:hint="eastAsia" w:ascii="Calibri" w:hAnsi="Calibri" w:eastAsia="宋体" w:cs="Calibri"/>
                <w:b/>
                <w:bCs/>
                <w:color w:val="auto"/>
                <w:sz w:val="18"/>
                <w:szCs w:val="18"/>
                <w:highlight w:val="none"/>
              </w:rPr>
              <w:t>详细功能</w:t>
            </w:r>
          </w:p>
        </w:tc>
      </w:tr>
      <w:tr>
        <w:tblPrEx>
          <w:tblCellMar>
            <w:top w:w="0" w:type="dxa"/>
            <w:left w:w="0" w:type="dxa"/>
            <w:bottom w:w="0" w:type="dxa"/>
            <w:right w:w="0" w:type="dxa"/>
          </w:tblCellMar>
        </w:tblPrEx>
        <w:trPr>
          <w:trHeight w:val="23" w:hRule="atLeast"/>
        </w:trPr>
        <w:tc>
          <w:tcPr>
            <w:tcW w:w="2235" w:type="dxa"/>
            <w:vMerge w:val="restart"/>
            <w:tcBorders>
              <w:top w:val="single" w:color="auto" w:sz="4" w:space="0"/>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r>
              <w:rPr>
                <w:rFonts w:hint="eastAsia" w:ascii="宋体" w:hAnsi="宋体"/>
                <w:color w:val="auto"/>
                <w:sz w:val="18"/>
                <w:szCs w:val="18"/>
                <w:highlight w:val="none"/>
              </w:rPr>
              <w:t>视频分析人工智能算法库</w:t>
            </w:r>
          </w:p>
        </w:tc>
        <w:tc>
          <w:tcPr>
            <w:tcW w:w="2406"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人脸识别模型</w:t>
            </w:r>
          </w:p>
        </w:tc>
        <w:tc>
          <w:tcPr>
            <w:tcW w:w="4779" w:type="dxa"/>
            <w:tcBorders>
              <w:top w:val="single" w:color="auto"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通过对人脸关键点识别和分析，实现人员身份确认。</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姿态识别模型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通过人体关键点识别和分析，实现人员行为甄别。</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烟火检测模型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利用火焰的动态特征和静态特征从而对火焰进行识别。</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人员入侵模型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对视频做实时检测，当侦测到目标入侵用户设置的警戒线/区域时，系统自动产生报警。</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bottom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绊线检测模型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自动检测穿越绊线的入侵者，当入侵者穿越设置的警戒线时，发出报警</w:t>
            </w:r>
            <w:r>
              <w:rPr>
                <w:rFonts w:ascii="Calibri" w:hAnsi="Calibri" w:eastAsia="宋体" w:cs="Calibri"/>
                <w:color w:val="auto"/>
                <w:sz w:val="18"/>
                <w:szCs w:val="18"/>
                <w:highlight w:val="none"/>
              </w:rPr>
              <w:cr/>
            </w:r>
            <w:r>
              <w:rPr>
                <w:rFonts w:hint="eastAsia" w:ascii="Calibri" w:hAnsi="Calibri" w:eastAsia="宋体" w:cs="Calibri"/>
                <w:color w:val="auto"/>
                <w:sz w:val="18"/>
                <w:szCs w:val="18"/>
                <w:highlight w:val="none"/>
              </w:rPr>
              <w:t>。</w:t>
            </w:r>
          </w:p>
        </w:tc>
      </w:tr>
    </w:tbl>
    <w:p>
      <w:pPr>
        <w:rPr>
          <w:color w:val="auto"/>
          <w:highlight w:val="none"/>
          <w:lang w:eastAsia="ar-SA"/>
        </w:rPr>
      </w:pPr>
    </w:p>
    <w:p>
      <w:pPr>
        <w:pStyle w:val="6"/>
        <w:rPr>
          <w:color w:val="auto"/>
          <w:highlight w:val="none"/>
        </w:rPr>
      </w:pPr>
      <w:r>
        <w:rPr>
          <w:rFonts w:hint="eastAsia"/>
          <w:color w:val="auto"/>
          <w:highlight w:val="none"/>
        </w:rPr>
        <w:t>人工智能服务集成平台</w:t>
      </w:r>
    </w:p>
    <w:tbl>
      <w:tblPr>
        <w:tblStyle w:val="9"/>
        <w:tblW w:w="9420" w:type="dxa"/>
        <w:tblInd w:w="0" w:type="dxa"/>
        <w:tblLayout w:type="fixed"/>
        <w:tblCellMar>
          <w:top w:w="0" w:type="dxa"/>
          <w:left w:w="0" w:type="dxa"/>
          <w:bottom w:w="0" w:type="dxa"/>
          <w:right w:w="0" w:type="dxa"/>
        </w:tblCellMar>
      </w:tblPr>
      <w:tblGrid>
        <w:gridCol w:w="2235"/>
        <w:gridCol w:w="2406"/>
        <w:gridCol w:w="4779"/>
      </w:tblGrid>
      <w:tr>
        <w:tblPrEx>
          <w:tblCellMar>
            <w:top w:w="0" w:type="dxa"/>
            <w:left w:w="0" w:type="dxa"/>
            <w:bottom w:w="0" w:type="dxa"/>
            <w:right w:w="0" w:type="dxa"/>
          </w:tblCellMar>
        </w:tblPrEx>
        <w:trPr>
          <w:trHeight w:val="261" w:hRule="atLeast"/>
        </w:trPr>
        <w:tc>
          <w:tcPr>
            <w:tcW w:w="223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Calibri" w:hAnsi="Calibri" w:cs="Calibri"/>
                <w:b/>
                <w:bCs/>
                <w:color w:val="auto"/>
                <w:sz w:val="18"/>
                <w:szCs w:val="18"/>
                <w:highlight w:val="none"/>
              </w:rPr>
            </w:pPr>
            <w:bookmarkStart w:id="1" w:name="_Hlk27562923"/>
            <w:r>
              <w:rPr>
                <w:rStyle w:val="18"/>
                <w:rFonts w:hint="default"/>
                <w:color w:val="auto"/>
                <w:sz w:val="18"/>
                <w:szCs w:val="18"/>
                <w:highlight w:val="none"/>
              </w:rPr>
              <w:t>建设内容</w:t>
            </w:r>
          </w:p>
        </w:tc>
        <w:tc>
          <w:tcPr>
            <w:tcW w:w="2406" w:type="dxa"/>
            <w:tcBorders>
              <w:top w:val="single" w:color="000000" w:sz="4" w:space="0"/>
              <w:left w:val="nil"/>
              <w:bottom w:val="single" w:color="auto" w:sz="4" w:space="0"/>
              <w:right w:val="single" w:color="000000" w:sz="4" w:space="0"/>
            </w:tcBorders>
            <w:vAlign w:val="center"/>
          </w:tcPr>
          <w:p>
            <w:pPr>
              <w:widowControl/>
              <w:jc w:val="center"/>
              <w:textAlignment w:val="center"/>
              <w:rPr>
                <w:rStyle w:val="18"/>
                <w:rFonts w:hint="default"/>
                <w:b/>
                <w:bCs/>
                <w:color w:val="auto"/>
                <w:sz w:val="18"/>
                <w:szCs w:val="18"/>
                <w:highlight w:val="none"/>
              </w:rPr>
            </w:pPr>
            <w:r>
              <w:rPr>
                <w:rStyle w:val="18"/>
                <w:rFonts w:hint="default"/>
                <w:color w:val="auto"/>
                <w:sz w:val="18"/>
                <w:szCs w:val="18"/>
                <w:highlight w:val="none"/>
              </w:rPr>
              <w:t>子模块</w:t>
            </w:r>
          </w:p>
        </w:tc>
        <w:tc>
          <w:tcPr>
            <w:tcW w:w="4779" w:type="dxa"/>
            <w:tcBorders>
              <w:top w:val="single" w:color="000000" w:sz="4" w:space="0"/>
              <w:left w:val="nil"/>
              <w:bottom w:val="single" w:color="auto" w:sz="4" w:space="0"/>
              <w:right w:val="single" w:color="000000" w:sz="4" w:space="0"/>
            </w:tcBorders>
            <w:vAlign w:val="center"/>
          </w:tcPr>
          <w:p>
            <w:pPr>
              <w:widowControl/>
              <w:jc w:val="center"/>
              <w:textAlignment w:val="center"/>
              <w:rPr>
                <w:rFonts w:ascii="Calibri" w:hAnsi="Calibri" w:cs="Calibri"/>
                <w:color w:val="auto"/>
                <w:highlight w:val="none"/>
              </w:rPr>
            </w:pPr>
            <w:r>
              <w:rPr>
                <w:rFonts w:hint="eastAsia" w:ascii="Calibri" w:hAnsi="Calibri" w:cs="Calibri"/>
                <w:b/>
                <w:bCs/>
                <w:color w:val="auto"/>
                <w:sz w:val="18"/>
                <w:szCs w:val="18"/>
                <w:highlight w:val="none"/>
              </w:rPr>
              <w:t>详细功能</w:t>
            </w:r>
          </w:p>
        </w:tc>
      </w:tr>
      <w:bookmarkEnd w:id="1"/>
      <w:tr>
        <w:tblPrEx>
          <w:tblCellMar>
            <w:top w:w="0" w:type="dxa"/>
            <w:left w:w="0" w:type="dxa"/>
            <w:bottom w:w="0" w:type="dxa"/>
            <w:right w:w="0" w:type="dxa"/>
          </w:tblCellMar>
        </w:tblPrEx>
        <w:trPr>
          <w:trHeight w:val="191" w:hRule="atLeast"/>
        </w:trPr>
        <w:tc>
          <w:tcPr>
            <w:tcW w:w="2235" w:type="dxa"/>
            <w:vMerge w:val="restart"/>
            <w:tcBorders>
              <w:top w:val="single" w:color="auto" w:sz="4" w:space="0"/>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r>
              <w:rPr>
                <w:rFonts w:hint="eastAsia" w:ascii="Calibri" w:hAnsi="Calibri" w:cs="Calibri"/>
                <w:color w:val="auto"/>
                <w:kern w:val="0"/>
                <w:sz w:val="18"/>
                <w:szCs w:val="18"/>
                <w:highlight w:val="none"/>
              </w:rPr>
              <w:t>人工智能服务集成平台</w:t>
            </w:r>
          </w:p>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视频前端接入控制和管理子模块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实现前端摄像头的接入和认证控制；实时监测摄像头在线状态。</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视频流编解码子模块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视频RTP</w:t>
            </w:r>
            <w:r>
              <w:rPr>
                <w:rFonts w:hint="eastAsia" w:ascii="宋体" w:hAnsi="宋体" w:eastAsia="宋体" w:cs="Calibri"/>
                <w:color w:val="auto"/>
                <w:sz w:val="18"/>
                <w:szCs w:val="18"/>
                <w:highlight w:val="none"/>
              </w:rPr>
              <w:t>码流的接收、缓存、去抖，基于</w:t>
            </w:r>
            <w:r>
              <w:rPr>
                <w:rFonts w:hint="eastAsia" w:ascii="Calibri" w:hAnsi="Calibri" w:eastAsia="宋体" w:cs="Calibri"/>
                <w:color w:val="auto"/>
                <w:sz w:val="18"/>
                <w:szCs w:val="18"/>
                <w:highlight w:val="none"/>
              </w:rPr>
              <w:t>H</w:t>
            </w:r>
            <w:r>
              <w:rPr>
                <w:rFonts w:ascii="Calibri" w:hAnsi="Calibri" w:eastAsia="宋体" w:cs="Calibri"/>
                <w:color w:val="auto"/>
                <w:sz w:val="18"/>
                <w:szCs w:val="18"/>
                <w:highlight w:val="none"/>
              </w:rPr>
              <w:t>.264</w:t>
            </w:r>
            <w:r>
              <w:rPr>
                <w:rFonts w:hint="eastAsia" w:ascii="Calibri" w:hAnsi="Calibri" w:eastAsia="宋体" w:cs="Calibri"/>
                <w:color w:val="auto"/>
                <w:sz w:val="18"/>
                <w:szCs w:val="18"/>
                <w:highlight w:val="none"/>
              </w:rPr>
              <w:t>或者H</w:t>
            </w:r>
            <w:r>
              <w:rPr>
                <w:rFonts w:ascii="Calibri" w:hAnsi="Calibri" w:eastAsia="宋体" w:cs="Calibri"/>
                <w:color w:val="auto"/>
                <w:sz w:val="18"/>
                <w:szCs w:val="18"/>
                <w:highlight w:val="none"/>
              </w:rPr>
              <w:t>.265</w:t>
            </w:r>
            <w:r>
              <w:rPr>
                <w:rFonts w:hint="eastAsia" w:ascii="Calibri" w:hAnsi="Calibri" w:eastAsia="宋体" w:cs="Calibri"/>
                <w:color w:val="auto"/>
                <w:sz w:val="18"/>
                <w:szCs w:val="18"/>
                <w:highlight w:val="none"/>
              </w:rPr>
              <w:t>标准进行视频解码；</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视频流服务子模块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响应视频播放请求，视频流实时转码，推送给流媒体服务器。</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数据存储服务子模块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提供高性能并发的视频数据高速存储和读取的服务；</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GPU调度子模块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实现多任务实时的视频分析功能，支持GPU多卡调度。</w:t>
            </w:r>
          </w:p>
        </w:tc>
      </w:tr>
      <w:tr>
        <w:tblPrEx>
          <w:tblCellMar>
            <w:top w:w="0" w:type="dxa"/>
            <w:left w:w="0" w:type="dxa"/>
            <w:bottom w:w="0" w:type="dxa"/>
            <w:right w:w="0" w:type="dxa"/>
          </w:tblCellMar>
        </w:tblPrEx>
        <w:trPr>
          <w:trHeight w:val="936" w:hRule="atLeast"/>
        </w:trPr>
        <w:tc>
          <w:tcPr>
            <w:tcW w:w="2235" w:type="dxa"/>
            <w:vMerge w:val="continue"/>
            <w:tcBorders>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样本采集和处理子模块</w:t>
            </w:r>
          </w:p>
        </w:tc>
        <w:tc>
          <w:tcPr>
            <w:tcW w:w="4779" w:type="dxa"/>
            <w:tcBorders>
              <w:top w:val="single" w:color="auto" w:sz="4" w:space="0"/>
              <w:left w:val="single" w:color="auto" w:sz="4" w:space="0"/>
              <w:right w:val="single" w:color="auto" w:sz="4" w:space="0"/>
            </w:tcBorders>
            <w:vAlign w:val="center"/>
          </w:tcPr>
          <w:p>
            <w:pPr>
              <w:pStyle w:val="19"/>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视频样本的采集、录入和管理，构建样本库；样本打标签、分类、特征数据提取。</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rPr>
                <w:color w:val="auto"/>
                <w:sz w:val="21"/>
                <w:highlight w:val="none"/>
              </w:rPr>
            </w:pPr>
            <w:r>
              <w:rPr>
                <w:rFonts w:hint="eastAsia" w:ascii="宋体" w:hAnsi="宋体"/>
                <w:color w:val="auto"/>
                <w:kern w:val="0"/>
                <w:sz w:val="18"/>
                <w:szCs w:val="18"/>
                <w:highlight w:val="none"/>
              </w:rPr>
              <w:t>资源监控子模块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20"/>
              <w:rPr>
                <w:color w:val="auto"/>
                <w:highlight w:val="none"/>
              </w:rPr>
            </w:pPr>
            <w:r>
              <w:rPr>
                <w:rFonts w:hint="eastAsia" w:ascii="宋体" w:hAnsi="宋体" w:cs="Calibri"/>
                <w:color w:val="auto"/>
                <w:sz w:val="18"/>
                <w:szCs w:val="18"/>
                <w:highlight w:val="none"/>
              </w:rPr>
              <w:t>实时监控计算资源使用情况如</w:t>
            </w:r>
            <w:r>
              <w:rPr>
                <w:rFonts w:hint="eastAsia" w:ascii="Calibri" w:hAnsi="Calibri" w:cs="Calibri"/>
                <w:color w:val="auto"/>
                <w:sz w:val="18"/>
                <w:szCs w:val="18"/>
                <w:highlight w:val="none"/>
              </w:rPr>
              <w:t xml:space="preserve">GPU </w:t>
            </w:r>
            <w:r>
              <w:rPr>
                <w:rFonts w:hint="eastAsia" w:ascii="宋体" w:hAnsi="宋体" w:cs="Calibri"/>
                <w:color w:val="auto"/>
                <w:sz w:val="18"/>
                <w:szCs w:val="18"/>
                <w:highlight w:val="none"/>
              </w:rPr>
              <w:t>资源使用率和显存使用率。</w:t>
            </w:r>
          </w:p>
        </w:tc>
      </w:tr>
    </w:tbl>
    <w:p>
      <w:pPr>
        <w:pStyle w:val="6"/>
        <w:rPr>
          <w:color w:val="auto"/>
          <w:highlight w:val="none"/>
        </w:rPr>
      </w:pPr>
      <w:r>
        <w:rPr>
          <w:rFonts w:hint="eastAsia"/>
          <w:color w:val="auto"/>
          <w:highlight w:val="none"/>
        </w:rPr>
        <w:t>人工智能监测硬件配置</w:t>
      </w:r>
    </w:p>
    <w:tbl>
      <w:tblPr>
        <w:tblStyle w:val="9"/>
        <w:tblW w:w="9628" w:type="dxa"/>
        <w:tblInd w:w="0" w:type="dxa"/>
        <w:tblLayout w:type="fixed"/>
        <w:tblCellMar>
          <w:top w:w="0" w:type="dxa"/>
          <w:left w:w="108" w:type="dxa"/>
          <w:bottom w:w="0" w:type="dxa"/>
          <w:right w:w="108" w:type="dxa"/>
        </w:tblCellMar>
      </w:tblPr>
      <w:tblGrid>
        <w:gridCol w:w="984"/>
        <w:gridCol w:w="2688"/>
        <w:gridCol w:w="5956"/>
      </w:tblGrid>
      <w:tr>
        <w:tblPrEx>
          <w:tblCellMar>
            <w:top w:w="0" w:type="dxa"/>
            <w:left w:w="108" w:type="dxa"/>
            <w:bottom w:w="0" w:type="dxa"/>
            <w:right w:w="108" w:type="dxa"/>
          </w:tblCellMar>
        </w:tblPrEx>
        <w:trPr>
          <w:trHeight w:val="27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序号</w:t>
            </w:r>
          </w:p>
        </w:tc>
        <w:tc>
          <w:tcPr>
            <w:tcW w:w="2688" w:type="dxa"/>
            <w:tcBorders>
              <w:top w:val="single" w:color="auto" w:sz="4" w:space="0"/>
              <w:left w:val="nil"/>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设备名称</w:t>
            </w:r>
          </w:p>
        </w:tc>
        <w:tc>
          <w:tcPr>
            <w:tcW w:w="5956" w:type="dxa"/>
            <w:tcBorders>
              <w:top w:val="single" w:color="auto" w:sz="4" w:space="0"/>
              <w:left w:val="nil"/>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参数配置</w:t>
            </w:r>
          </w:p>
        </w:tc>
      </w:tr>
      <w:tr>
        <w:tblPrEx>
          <w:tblCellMar>
            <w:top w:w="0" w:type="dxa"/>
            <w:left w:w="108" w:type="dxa"/>
            <w:bottom w:w="0" w:type="dxa"/>
            <w:right w:w="108" w:type="dxa"/>
          </w:tblCellMar>
        </w:tblPrEx>
        <w:trPr>
          <w:trHeight w:val="1179"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1</w:t>
            </w:r>
          </w:p>
        </w:tc>
        <w:tc>
          <w:tcPr>
            <w:tcW w:w="2688"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视频接入和解码/</w:t>
            </w:r>
            <w:r>
              <w:rPr>
                <w:rFonts w:ascii="宋体" w:hAnsi="宋体"/>
                <w:color w:val="auto"/>
                <w:sz w:val="21"/>
                <w:szCs w:val="21"/>
                <w:highlight w:val="none"/>
              </w:rPr>
              <w:t>数据接入行为分析</w:t>
            </w:r>
            <w:r>
              <w:rPr>
                <w:color w:val="auto"/>
                <w:sz w:val="21"/>
                <w:szCs w:val="21"/>
                <w:highlight w:val="none"/>
              </w:rPr>
              <w:t>/WEB</w:t>
            </w:r>
            <w:r>
              <w:rPr>
                <w:rFonts w:ascii="宋体" w:hAnsi="宋体"/>
                <w:color w:val="auto"/>
                <w:sz w:val="21"/>
                <w:szCs w:val="21"/>
                <w:highlight w:val="none"/>
              </w:rPr>
              <w:t>平台服务器</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2U</w:t>
            </w:r>
            <w:r>
              <w:rPr>
                <w:rFonts w:ascii="宋体" w:hAnsi="宋体"/>
                <w:color w:val="auto"/>
                <w:sz w:val="21"/>
                <w:szCs w:val="21"/>
                <w:highlight w:val="none"/>
              </w:rPr>
              <w:t>机架式</w:t>
            </w:r>
          </w:p>
          <w:p>
            <w:pPr>
              <w:rPr>
                <w:color w:val="auto"/>
                <w:sz w:val="21"/>
                <w:szCs w:val="21"/>
                <w:highlight w:val="none"/>
              </w:rPr>
            </w:pPr>
            <w:r>
              <w:rPr>
                <w:rFonts w:hint="eastAsia"/>
                <w:color w:val="auto"/>
                <w:sz w:val="21"/>
                <w:szCs w:val="21"/>
                <w:highlight w:val="none"/>
              </w:rPr>
              <w:t>至少</w:t>
            </w:r>
            <w:r>
              <w:rPr>
                <w:color w:val="auto"/>
                <w:sz w:val="21"/>
                <w:szCs w:val="21"/>
                <w:highlight w:val="none"/>
              </w:rPr>
              <w:t>配置2</w:t>
            </w:r>
            <w:r>
              <w:rPr>
                <w:rFonts w:ascii="宋体" w:hAnsi="宋体"/>
                <w:color w:val="auto"/>
                <w:sz w:val="21"/>
                <w:szCs w:val="21"/>
                <w:highlight w:val="none"/>
              </w:rPr>
              <w:t>颗</w:t>
            </w:r>
            <w:r>
              <w:rPr>
                <w:color w:val="auto"/>
                <w:sz w:val="21"/>
                <w:szCs w:val="21"/>
                <w:highlight w:val="none"/>
              </w:rPr>
              <w:t>Intel Xeon E5-2620</w:t>
            </w:r>
            <w:r>
              <w:rPr>
                <w:rFonts w:ascii="宋体" w:hAnsi="宋体"/>
                <w:color w:val="auto"/>
                <w:sz w:val="21"/>
                <w:szCs w:val="21"/>
                <w:highlight w:val="none"/>
              </w:rPr>
              <w:t>六核处理器（</w:t>
            </w:r>
            <w:r>
              <w:rPr>
                <w:color w:val="auto"/>
                <w:sz w:val="21"/>
                <w:szCs w:val="21"/>
                <w:highlight w:val="none"/>
              </w:rPr>
              <w:t>2.0GHz</w:t>
            </w:r>
            <w:r>
              <w:rPr>
                <w:rFonts w:ascii="宋体" w:hAnsi="宋体"/>
                <w:color w:val="auto"/>
                <w:sz w:val="21"/>
                <w:szCs w:val="21"/>
                <w:highlight w:val="none"/>
              </w:rPr>
              <w:t>）</w:t>
            </w:r>
          </w:p>
          <w:p>
            <w:pPr>
              <w:rPr>
                <w:color w:val="auto"/>
                <w:sz w:val="21"/>
                <w:szCs w:val="21"/>
                <w:highlight w:val="none"/>
              </w:rPr>
            </w:pPr>
            <w:r>
              <w:rPr>
                <w:color w:val="auto"/>
                <w:sz w:val="21"/>
                <w:szCs w:val="21"/>
                <w:highlight w:val="none"/>
              </w:rPr>
              <w:t>当前配置</w:t>
            </w:r>
            <w:r>
              <w:rPr>
                <w:rFonts w:hint="eastAsia"/>
                <w:color w:val="auto"/>
                <w:sz w:val="21"/>
                <w:szCs w:val="21"/>
                <w:highlight w:val="none"/>
              </w:rPr>
              <w:t>不低于</w:t>
            </w:r>
            <w:r>
              <w:rPr>
                <w:color w:val="auto"/>
                <w:sz w:val="21"/>
                <w:szCs w:val="21"/>
                <w:highlight w:val="none"/>
              </w:rPr>
              <w:t>16GB</w:t>
            </w:r>
            <w:r>
              <w:rPr>
                <w:rFonts w:ascii="宋体" w:hAnsi="宋体"/>
                <w:color w:val="auto"/>
                <w:sz w:val="21"/>
                <w:szCs w:val="21"/>
                <w:highlight w:val="none"/>
              </w:rPr>
              <w:t>（</w:t>
            </w:r>
            <w:r>
              <w:rPr>
                <w:color w:val="auto"/>
                <w:sz w:val="21"/>
                <w:szCs w:val="21"/>
                <w:highlight w:val="none"/>
              </w:rPr>
              <w:t>8</w:t>
            </w:r>
            <w:r>
              <w:rPr>
                <w:rFonts w:hint="eastAsia"/>
                <w:color w:val="auto"/>
                <w:sz w:val="21"/>
                <w:szCs w:val="21"/>
                <w:highlight w:val="none"/>
              </w:rPr>
              <w:t>*</w:t>
            </w:r>
            <w:r>
              <w:rPr>
                <w:color w:val="auto"/>
                <w:sz w:val="21"/>
                <w:szCs w:val="21"/>
                <w:highlight w:val="none"/>
              </w:rPr>
              <w:t>2G</w:t>
            </w:r>
            <w:r>
              <w:rPr>
                <w:rFonts w:ascii="宋体" w:hAnsi="宋体"/>
                <w:color w:val="auto"/>
                <w:sz w:val="21"/>
                <w:szCs w:val="21"/>
                <w:highlight w:val="none"/>
              </w:rPr>
              <w:t xml:space="preserve">） </w:t>
            </w:r>
            <w:r>
              <w:rPr>
                <w:color w:val="auto"/>
                <w:sz w:val="21"/>
                <w:szCs w:val="21"/>
                <w:highlight w:val="none"/>
              </w:rPr>
              <w:t>DDR3</w:t>
            </w:r>
            <w:r>
              <w:rPr>
                <w:rFonts w:ascii="宋体" w:hAnsi="宋体"/>
                <w:color w:val="auto"/>
                <w:sz w:val="21"/>
                <w:szCs w:val="21"/>
                <w:highlight w:val="none"/>
              </w:rPr>
              <w:t>内存，最大支持</w:t>
            </w:r>
            <w:r>
              <w:rPr>
                <w:color w:val="auto"/>
                <w:sz w:val="21"/>
                <w:szCs w:val="21"/>
                <w:highlight w:val="none"/>
              </w:rPr>
              <w:t>8</w:t>
            </w:r>
            <w:r>
              <w:rPr>
                <w:rFonts w:ascii="宋体" w:hAnsi="宋体"/>
                <w:color w:val="auto"/>
                <w:sz w:val="21"/>
                <w:szCs w:val="21"/>
                <w:highlight w:val="none"/>
              </w:rPr>
              <w:t>块</w:t>
            </w:r>
            <w:r>
              <w:rPr>
                <w:color w:val="auto"/>
                <w:sz w:val="21"/>
                <w:szCs w:val="21"/>
                <w:highlight w:val="none"/>
              </w:rPr>
              <w:t>3.5</w:t>
            </w:r>
            <w:r>
              <w:rPr>
                <w:rFonts w:ascii="宋体" w:hAnsi="宋体"/>
                <w:color w:val="auto"/>
                <w:sz w:val="21"/>
                <w:szCs w:val="21"/>
                <w:highlight w:val="none"/>
              </w:rPr>
              <w:t>英寸硬盘</w:t>
            </w:r>
            <w:r>
              <w:rPr>
                <w:color w:val="auto"/>
                <w:sz w:val="21"/>
                <w:szCs w:val="21"/>
                <w:highlight w:val="none"/>
              </w:rPr>
              <w:t>/16</w:t>
            </w:r>
            <w:r>
              <w:rPr>
                <w:rFonts w:ascii="宋体" w:hAnsi="宋体"/>
                <w:color w:val="auto"/>
                <w:sz w:val="21"/>
                <w:szCs w:val="21"/>
                <w:highlight w:val="none"/>
              </w:rPr>
              <w:t>块</w:t>
            </w:r>
            <w:r>
              <w:rPr>
                <w:color w:val="auto"/>
                <w:sz w:val="21"/>
                <w:szCs w:val="21"/>
                <w:highlight w:val="none"/>
              </w:rPr>
              <w:t>2.5</w:t>
            </w:r>
            <w:r>
              <w:rPr>
                <w:rFonts w:ascii="宋体" w:hAnsi="宋体"/>
                <w:color w:val="auto"/>
                <w:sz w:val="21"/>
                <w:szCs w:val="21"/>
                <w:highlight w:val="none"/>
              </w:rPr>
              <w:t>英寸硬盘</w:t>
            </w:r>
          </w:p>
          <w:p>
            <w:pPr>
              <w:rPr>
                <w:color w:val="auto"/>
                <w:sz w:val="21"/>
                <w:szCs w:val="21"/>
                <w:highlight w:val="none"/>
              </w:rPr>
            </w:pPr>
            <w:r>
              <w:rPr>
                <w:rFonts w:hint="eastAsia"/>
                <w:color w:val="auto"/>
                <w:sz w:val="21"/>
                <w:szCs w:val="21"/>
                <w:highlight w:val="none"/>
              </w:rPr>
              <w:t>不低于</w:t>
            </w:r>
            <w:r>
              <w:rPr>
                <w:color w:val="auto"/>
                <w:sz w:val="21"/>
                <w:szCs w:val="21"/>
                <w:highlight w:val="none"/>
              </w:rPr>
              <w:t>Intel</w:t>
            </w:r>
            <w:r>
              <w:rPr>
                <w:rFonts w:ascii="宋体" w:hAnsi="宋体"/>
                <w:color w:val="auto"/>
                <w:sz w:val="21"/>
                <w:szCs w:val="21"/>
                <w:highlight w:val="none"/>
              </w:rPr>
              <w:t>四端口千兆网卡</w:t>
            </w:r>
            <w:r>
              <w:rPr>
                <w:color w:val="auto"/>
                <w:sz w:val="21"/>
                <w:szCs w:val="21"/>
                <w:highlight w:val="none"/>
              </w:rPr>
              <w:t>/</w:t>
            </w:r>
            <w:r>
              <w:rPr>
                <w:rFonts w:ascii="宋体" w:hAnsi="宋体"/>
                <w:color w:val="auto"/>
                <w:sz w:val="21"/>
                <w:szCs w:val="21"/>
                <w:highlight w:val="none"/>
              </w:rPr>
              <w:t>双端口万兆网卡</w:t>
            </w:r>
          </w:p>
          <w:p>
            <w:pPr>
              <w:rPr>
                <w:rFonts w:ascii="宋体" w:hAnsi="宋体"/>
                <w:color w:val="auto"/>
                <w:sz w:val="21"/>
                <w:szCs w:val="21"/>
                <w:highlight w:val="none"/>
              </w:rPr>
            </w:pPr>
            <w:r>
              <w:rPr>
                <w:color w:val="auto"/>
                <w:sz w:val="21"/>
                <w:szCs w:val="21"/>
                <w:highlight w:val="none"/>
              </w:rPr>
              <w:t>当前配置≥16</w:t>
            </w:r>
            <w:r>
              <w:rPr>
                <w:rFonts w:ascii="宋体" w:hAnsi="宋体"/>
                <w:color w:val="auto"/>
                <w:sz w:val="21"/>
                <w:szCs w:val="21"/>
                <w:highlight w:val="none"/>
              </w:rPr>
              <w:t>个内存插槽，最大可扩展至</w:t>
            </w:r>
            <w:r>
              <w:rPr>
                <w:color w:val="auto"/>
                <w:sz w:val="21"/>
                <w:szCs w:val="21"/>
                <w:highlight w:val="none"/>
              </w:rPr>
              <w:t>64</w:t>
            </w:r>
            <w:r>
              <w:rPr>
                <w:rFonts w:ascii="宋体" w:hAnsi="宋体"/>
                <w:color w:val="auto"/>
                <w:sz w:val="21"/>
                <w:szCs w:val="21"/>
                <w:highlight w:val="none"/>
              </w:rPr>
              <w:t>个内存插槽</w:t>
            </w:r>
          </w:p>
          <w:p>
            <w:pPr>
              <w:rPr>
                <w:color w:val="auto"/>
                <w:sz w:val="21"/>
                <w:szCs w:val="21"/>
                <w:highlight w:val="none"/>
              </w:rPr>
            </w:pPr>
            <w:r>
              <w:rPr>
                <w:rFonts w:hint="eastAsia" w:ascii="宋体" w:hAnsi="宋体"/>
                <w:color w:val="auto"/>
                <w:sz w:val="21"/>
                <w:szCs w:val="21"/>
                <w:highlight w:val="none"/>
              </w:rPr>
              <w:t>硬盘存储空间不低于3TB</w:t>
            </w:r>
          </w:p>
        </w:tc>
      </w:tr>
      <w:tr>
        <w:tblPrEx>
          <w:tblCellMar>
            <w:top w:w="0" w:type="dxa"/>
            <w:left w:w="108" w:type="dxa"/>
            <w:bottom w:w="0" w:type="dxa"/>
            <w:right w:w="108" w:type="dxa"/>
          </w:tblCellMar>
        </w:tblPrEx>
        <w:trPr>
          <w:trHeight w:val="27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2</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服务器操作系统</w:t>
            </w:r>
            <w:r>
              <w:rPr>
                <w:rFonts w:hint="eastAsia"/>
                <w:color w:val="auto"/>
                <w:sz w:val="21"/>
                <w:szCs w:val="21"/>
                <w:highlight w:val="none"/>
              </w:rPr>
              <w:t>（要求正版）</w:t>
            </w:r>
          </w:p>
        </w:tc>
        <w:tc>
          <w:tcPr>
            <w:tcW w:w="5956"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CentOS 7.6</w:t>
            </w:r>
            <w:r>
              <w:rPr>
                <w:rFonts w:hint="eastAsia"/>
                <w:color w:val="auto"/>
                <w:sz w:val="21"/>
                <w:szCs w:val="21"/>
                <w:highlight w:val="none"/>
              </w:rPr>
              <w:t>及以上版本</w:t>
            </w:r>
          </w:p>
        </w:tc>
      </w:tr>
      <w:tr>
        <w:tblPrEx>
          <w:tblCellMar>
            <w:top w:w="0" w:type="dxa"/>
            <w:left w:w="108" w:type="dxa"/>
            <w:bottom w:w="0" w:type="dxa"/>
            <w:right w:w="108" w:type="dxa"/>
          </w:tblCellMar>
        </w:tblPrEx>
        <w:trPr>
          <w:trHeight w:val="27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3</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数据库软件</w:t>
            </w:r>
            <w:r>
              <w:rPr>
                <w:rFonts w:hint="eastAsia"/>
                <w:color w:val="auto"/>
                <w:sz w:val="21"/>
                <w:szCs w:val="21"/>
                <w:highlight w:val="none"/>
              </w:rPr>
              <w:t>（要求正版）</w:t>
            </w:r>
          </w:p>
        </w:tc>
        <w:tc>
          <w:tcPr>
            <w:tcW w:w="5956"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rFonts w:hint="eastAsia"/>
                <w:color w:val="auto"/>
                <w:sz w:val="21"/>
                <w:szCs w:val="21"/>
                <w:highlight w:val="none"/>
              </w:rPr>
              <w:t>Redis</w:t>
            </w:r>
          </w:p>
        </w:tc>
      </w:tr>
      <w:tr>
        <w:tblPrEx>
          <w:tblCellMar>
            <w:top w:w="0" w:type="dxa"/>
            <w:left w:w="108" w:type="dxa"/>
            <w:bottom w:w="0" w:type="dxa"/>
            <w:right w:w="108" w:type="dxa"/>
          </w:tblCellMar>
        </w:tblPrEx>
        <w:trPr>
          <w:trHeight w:val="6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4</w:t>
            </w:r>
          </w:p>
        </w:tc>
        <w:tc>
          <w:tcPr>
            <w:tcW w:w="2688"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交换机</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千兆以太网交换机</w:t>
            </w:r>
          </w:p>
          <w:p>
            <w:pPr>
              <w:rPr>
                <w:color w:val="auto"/>
                <w:sz w:val="21"/>
                <w:szCs w:val="21"/>
                <w:highlight w:val="none"/>
              </w:rPr>
            </w:pPr>
            <w:r>
              <w:rPr>
                <w:color w:val="auto"/>
                <w:sz w:val="21"/>
                <w:szCs w:val="21"/>
                <w:highlight w:val="none"/>
              </w:rPr>
              <w:t>传输速率</w:t>
            </w:r>
            <w:r>
              <w:rPr>
                <w:rFonts w:hint="eastAsia"/>
                <w:color w:val="auto"/>
                <w:sz w:val="21"/>
                <w:szCs w:val="21"/>
                <w:highlight w:val="none"/>
              </w:rPr>
              <w:t xml:space="preserve"> </w:t>
            </w:r>
            <w:r>
              <w:rPr>
                <w:color w:val="auto"/>
                <w:sz w:val="21"/>
                <w:szCs w:val="21"/>
                <w:highlight w:val="none"/>
              </w:rPr>
              <w:t xml:space="preserve">10/100/1000Mbps </w:t>
            </w:r>
          </w:p>
          <w:p>
            <w:pPr>
              <w:rPr>
                <w:color w:val="auto"/>
                <w:sz w:val="21"/>
                <w:szCs w:val="21"/>
                <w:highlight w:val="none"/>
              </w:rPr>
            </w:pPr>
            <w:r>
              <w:rPr>
                <w:color w:val="auto"/>
                <w:sz w:val="21"/>
                <w:szCs w:val="21"/>
                <w:highlight w:val="none"/>
              </w:rPr>
              <w:t xml:space="preserve">应用层级 三层 </w:t>
            </w:r>
          </w:p>
          <w:p>
            <w:pPr>
              <w:rPr>
                <w:color w:val="auto"/>
                <w:sz w:val="21"/>
                <w:szCs w:val="21"/>
                <w:highlight w:val="none"/>
              </w:rPr>
            </w:pPr>
            <w:r>
              <w:rPr>
                <w:color w:val="auto"/>
                <w:sz w:val="21"/>
                <w:szCs w:val="21"/>
                <w:highlight w:val="none"/>
              </w:rPr>
              <w:t>交换方式 存储-</w:t>
            </w:r>
            <w:r>
              <w:rPr>
                <w:rFonts w:ascii="宋体" w:hAnsi="宋体"/>
                <w:color w:val="auto"/>
                <w:sz w:val="21"/>
                <w:szCs w:val="21"/>
                <w:highlight w:val="none"/>
              </w:rPr>
              <w:t>转发</w:t>
            </w:r>
          </w:p>
          <w:p>
            <w:pPr>
              <w:rPr>
                <w:color w:val="auto"/>
                <w:sz w:val="21"/>
                <w:szCs w:val="21"/>
                <w:highlight w:val="none"/>
              </w:rPr>
            </w:pPr>
            <w:r>
              <w:rPr>
                <w:color w:val="auto"/>
                <w:sz w:val="21"/>
                <w:szCs w:val="21"/>
                <w:highlight w:val="none"/>
              </w:rPr>
              <w:t xml:space="preserve">背板带宽 </w:t>
            </w:r>
            <w:r>
              <w:rPr>
                <w:rFonts w:hint="eastAsia"/>
                <w:color w:val="auto"/>
                <w:sz w:val="21"/>
                <w:szCs w:val="21"/>
                <w:highlight w:val="none"/>
              </w:rPr>
              <w:t>不低于</w:t>
            </w:r>
            <w:r>
              <w:rPr>
                <w:color w:val="auto"/>
                <w:sz w:val="21"/>
                <w:szCs w:val="21"/>
                <w:highlight w:val="none"/>
              </w:rPr>
              <w:t xml:space="preserve">256Gbps </w:t>
            </w:r>
          </w:p>
        </w:tc>
      </w:tr>
      <w:tr>
        <w:tblPrEx>
          <w:tblCellMar>
            <w:top w:w="0" w:type="dxa"/>
            <w:left w:w="108" w:type="dxa"/>
            <w:bottom w:w="0" w:type="dxa"/>
            <w:right w:w="108" w:type="dxa"/>
          </w:tblCellMar>
        </w:tblPrEx>
        <w:trPr>
          <w:trHeight w:val="195"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5</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KVM</w:t>
            </w:r>
            <w:r>
              <w:rPr>
                <w:rFonts w:ascii="宋体" w:hAnsi="宋体"/>
                <w:color w:val="auto"/>
                <w:sz w:val="21"/>
                <w:szCs w:val="21"/>
                <w:highlight w:val="none"/>
              </w:rPr>
              <w:t>切换器</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产品类型：KVM</w:t>
            </w:r>
            <w:r>
              <w:rPr>
                <w:rFonts w:ascii="宋体" w:hAnsi="宋体"/>
                <w:color w:val="auto"/>
                <w:sz w:val="21"/>
                <w:szCs w:val="21"/>
                <w:highlight w:val="none"/>
              </w:rPr>
              <w:t>一体机</w:t>
            </w:r>
          </w:p>
          <w:p>
            <w:pPr>
              <w:rPr>
                <w:color w:val="auto"/>
                <w:sz w:val="21"/>
                <w:szCs w:val="21"/>
                <w:highlight w:val="none"/>
              </w:rPr>
            </w:pPr>
            <w:r>
              <w:rPr>
                <w:color w:val="auto"/>
                <w:sz w:val="21"/>
                <w:szCs w:val="21"/>
                <w:highlight w:val="none"/>
              </w:rPr>
              <w:t>主要参数：17"LCD KVM</w:t>
            </w:r>
            <w:r>
              <w:rPr>
                <w:rFonts w:ascii="宋体" w:hAnsi="宋体"/>
                <w:color w:val="auto"/>
                <w:sz w:val="21"/>
                <w:szCs w:val="21"/>
                <w:highlight w:val="none"/>
              </w:rPr>
              <w:t>切换器</w:t>
            </w:r>
          </w:p>
          <w:p>
            <w:pPr>
              <w:rPr>
                <w:color w:val="auto"/>
                <w:sz w:val="21"/>
                <w:szCs w:val="21"/>
                <w:highlight w:val="none"/>
              </w:rPr>
            </w:pPr>
            <w:r>
              <w:rPr>
                <w:color w:val="auto"/>
                <w:sz w:val="21"/>
                <w:szCs w:val="21"/>
                <w:highlight w:val="none"/>
              </w:rPr>
              <w:t>接口数：</w:t>
            </w:r>
            <w:r>
              <w:rPr>
                <w:rFonts w:hint="eastAsia"/>
                <w:color w:val="auto"/>
                <w:sz w:val="21"/>
                <w:szCs w:val="21"/>
                <w:highlight w:val="none"/>
              </w:rPr>
              <w:t>不低于</w:t>
            </w:r>
            <w:r>
              <w:rPr>
                <w:color w:val="auto"/>
                <w:sz w:val="21"/>
                <w:szCs w:val="21"/>
                <w:highlight w:val="none"/>
              </w:rPr>
              <w:t>8</w:t>
            </w:r>
            <w:r>
              <w:rPr>
                <w:rFonts w:ascii="宋体" w:hAnsi="宋体"/>
                <w:color w:val="auto"/>
                <w:sz w:val="21"/>
                <w:szCs w:val="21"/>
                <w:highlight w:val="none"/>
              </w:rPr>
              <w:t>口</w:t>
            </w:r>
          </w:p>
          <w:p>
            <w:pPr>
              <w:rPr>
                <w:color w:val="auto"/>
                <w:sz w:val="21"/>
                <w:szCs w:val="21"/>
                <w:highlight w:val="none"/>
              </w:rPr>
            </w:pPr>
            <w:r>
              <w:rPr>
                <w:color w:val="auto"/>
                <w:sz w:val="21"/>
                <w:szCs w:val="21"/>
                <w:highlight w:val="none"/>
              </w:rPr>
              <w:t xml:space="preserve">输出接口：HDB15 </w:t>
            </w:r>
          </w:p>
        </w:tc>
      </w:tr>
      <w:tr>
        <w:tblPrEx>
          <w:tblCellMar>
            <w:top w:w="0" w:type="dxa"/>
            <w:left w:w="108" w:type="dxa"/>
            <w:bottom w:w="0" w:type="dxa"/>
            <w:right w:w="108" w:type="dxa"/>
          </w:tblCellMar>
        </w:tblPrEx>
        <w:trPr>
          <w:trHeight w:val="45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6</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网闸</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内外网数据交换安全隔离网闸（含全部功能模块）</w:t>
            </w:r>
            <w:r>
              <w:rPr>
                <w:rFonts w:hint="eastAsia"/>
                <w:color w:val="auto"/>
                <w:sz w:val="21"/>
                <w:szCs w:val="21"/>
                <w:highlight w:val="none"/>
              </w:rPr>
              <w:t>，</w:t>
            </w:r>
            <w:r>
              <w:rPr>
                <w:color w:val="auto"/>
                <w:sz w:val="21"/>
                <w:szCs w:val="21"/>
                <w:highlight w:val="none"/>
              </w:rPr>
              <w:t>2U</w:t>
            </w:r>
            <w:r>
              <w:rPr>
                <w:rFonts w:ascii="宋体" w:hAnsi="宋体"/>
                <w:color w:val="auto"/>
                <w:sz w:val="21"/>
                <w:szCs w:val="21"/>
                <w:highlight w:val="none"/>
              </w:rPr>
              <w:t>机架式，</w:t>
            </w:r>
            <w:r>
              <w:rPr>
                <w:rFonts w:hint="eastAsia" w:ascii="宋体" w:hAnsi="宋体"/>
                <w:color w:val="auto"/>
                <w:sz w:val="21"/>
                <w:szCs w:val="21"/>
                <w:highlight w:val="none"/>
              </w:rPr>
              <w:t>不少于</w:t>
            </w:r>
            <w:r>
              <w:rPr>
                <w:color w:val="auto"/>
                <w:sz w:val="21"/>
                <w:szCs w:val="21"/>
                <w:highlight w:val="none"/>
              </w:rPr>
              <w:t>6</w:t>
            </w:r>
            <w:r>
              <w:rPr>
                <w:rFonts w:ascii="宋体" w:hAnsi="宋体"/>
                <w:color w:val="auto"/>
                <w:sz w:val="21"/>
                <w:szCs w:val="21"/>
                <w:highlight w:val="none"/>
              </w:rPr>
              <w:t>个</w:t>
            </w:r>
            <w:r>
              <w:rPr>
                <w:color w:val="auto"/>
                <w:sz w:val="21"/>
                <w:szCs w:val="21"/>
                <w:highlight w:val="none"/>
              </w:rPr>
              <w:t>10/100/1000M</w:t>
            </w:r>
            <w:r>
              <w:rPr>
                <w:rFonts w:ascii="宋体" w:hAnsi="宋体"/>
                <w:color w:val="auto"/>
                <w:sz w:val="21"/>
                <w:szCs w:val="21"/>
                <w:highlight w:val="none"/>
              </w:rPr>
              <w:t>自适应电口，内外网具有独立的管理口、</w:t>
            </w:r>
            <w:r>
              <w:rPr>
                <w:color w:val="auto"/>
                <w:sz w:val="21"/>
                <w:szCs w:val="21"/>
                <w:highlight w:val="none"/>
              </w:rPr>
              <w:t>HA</w:t>
            </w:r>
            <w:r>
              <w:rPr>
                <w:rFonts w:ascii="宋体" w:hAnsi="宋体"/>
                <w:color w:val="auto"/>
                <w:sz w:val="21"/>
                <w:szCs w:val="21"/>
                <w:highlight w:val="none"/>
              </w:rPr>
              <w:t>口（热备口）。</w:t>
            </w:r>
          </w:p>
        </w:tc>
      </w:tr>
      <w:tr>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7</w:t>
            </w:r>
          </w:p>
        </w:tc>
        <w:tc>
          <w:tcPr>
            <w:tcW w:w="2688"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视频AI</w:t>
            </w:r>
            <w:r>
              <w:rPr>
                <w:rFonts w:ascii="宋体" w:hAnsi="宋体"/>
                <w:color w:val="auto"/>
                <w:sz w:val="21"/>
                <w:szCs w:val="21"/>
                <w:highlight w:val="none"/>
              </w:rPr>
              <w:t>、</w:t>
            </w:r>
            <w:r>
              <w:rPr>
                <w:color w:val="auto"/>
                <w:sz w:val="21"/>
                <w:szCs w:val="21"/>
                <w:highlight w:val="none"/>
              </w:rPr>
              <w:t>GPU</w:t>
            </w:r>
            <w:r>
              <w:rPr>
                <w:rFonts w:ascii="宋体" w:hAnsi="宋体"/>
                <w:color w:val="auto"/>
                <w:sz w:val="21"/>
                <w:szCs w:val="21"/>
                <w:highlight w:val="none"/>
              </w:rPr>
              <w:t>服务器</w:t>
            </w:r>
          </w:p>
        </w:tc>
        <w:tc>
          <w:tcPr>
            <w:tcW w:w="5956"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CPU</w:t>
            </w:r>
            <w:r>
              <w:rPr>
                <w:rFonts w:hint="eastAsia"/>
                <w:color w:val="auto"/>
                <w:sz w:val="21"/>
                <w:szCs w:val="21"/>
                <w:highlight w:val="none"/>
              </w:rPr>
              <w:t>：</w:t>
            </w:r>
            <w:r>
              <w:rPr>
                <w:color w:val="auto"/>
                <w:sz w:val="21"/>
                <w:szCs w:val="21"/>
                <w:highlight w:val="none"/>
              </w:rPr>
              <w:t xml:space="preserve"> Intel i7 7800x</w:t>
            </w:r>
            <w:r>
              <w:rPr>
                <w:rFonts w:hint="eastAsia"/>
                <w:color w:val="auto"/>
                <w:sz w:val="21"/>
                <w:szCs w:val="21"/>
                <w:highlight w:val="none"/>
              </w:rPr>
              <w:t>及以上</w:t>
            </w:r>
          </w:p>
          <w:p>
            <w:pPr>
              <w:rPr>
                <w:color w:val="auto"/>
                <w:sz w:val="21"/>
                <w:szCs w:val="21"/>
                <w:highlight w:val="none"/>
              </w:rPr>
            </w:pPr>
            <w:r>
              <w:rPr>
                <w:color w:val="auto"/>
                <w:sz w:val="21"/>
                <w:szCs w:val="21"/>
                <w:highlight w:val="none"/>
              </w:rPr>
              <w:t>GPU</w:t>
            </w:r>
            <w:r>
              <w:rPr>
                <w:rFonts w:hint="eastAsia"/>
                <w:color w:val="auto"/>
                <w:sz w:val="21"/>
                <w:szCs w:val="21"/>
                <w:highlight w:val="none"/>
              </w:rPr>
              <w:t>：</w:t>
            </w:r>
            <w:r>
              <w:rPr>
                <w:color w:val="auto"/>
                <w:sz w:val="21"/>
                <w:szCs w:val="21"/>
                <w:highlight w:val="none"/>
              </w:rPr>
              <w:t xml:space="preserve"> GTX1070</w:t>
            </w: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及以上</w:t>
            </w:r>
          </w:p>
          <w:p>
            <w:pPr>
              <w:rPr>
                <w:color w:val="auto"/>
                <w:sz w:val="21"/>
                <w:szCs w:val="21"/>
                <w:highlight w:val="none"/>
              </w:rPr>
            </w:pPr>
            <w:r>
              <w:rPr>
                <w:color w:val="auto"/>
                <w:sz w:val="21"/>
                <w:szCs w:val="21"/>
                <w:highlight w:val="none"/>
              </w:rPr>
              <w:t>硬盘：</w:t>
            </w:r>
            <w:r>
              <w:rPr>
                <w:rFonts w:hint="eastAsia"/>
                <w:color w:val="auto"/>
                <w:sz w:val="21"/>
                <w:szCs w:val="21"/>
                <w:highlight w:val="none"/>
              </w:rPr>
              <w:t>不小于</w:t>
            </w:r>
            <w:r>
              <w:rPr>
                <w:color w:val="auto"/>
                <w:sz w:val="21"/>
                <w:szCs w:val="21"/>
                <w:highlight w:val="none"/>
              </w:rPr>
              <w:t>500GBSSD+2TB</w:t>
            </w:r>
            <w:r>
              <w:rPr>
                <w:rFonts w:hint="eastAsia"/>
                <w:color w:val="auto"/>
                <w:sz w:val="21"/>
                <w:szCs w:val="21"/>
                <w:highlight w:val="none"/>
              </w:rPr>
              <w:t>*</w:t>
            </w:r>
            <w:r>
              <w:rPr>
                <w:color w:val="auto"/>
                <w:sz w:val="21"/>
                <w:szCs w:val="21"/>
                <w:highlight w:val="none"/>
              </w:rPr>
              <w:t>2 SAS</w:t>
            </w:r>
          </w:p>
          <w:p>
            <w:pPr>
              <w:rPr>
                <w:color w:val="auto"/>
                <w:sz w:val="21"/>
                <w:szCs w:val="21"/>
                <w:highlight w:val="none"/>
              </w:rPr>
            </w:pPr>
            <w:r>
              <w:rPr>
                <w:color w:val="auto"/>
                <w:sz w:val="21"/>
                <w:szCs w:val="21"/>
                <w:highlight w:val="none"/>
              </w:rPr>
              <w:t>专用机箱</w:t>
            </w:r>
          </w:p>
          <w:p>
            <w:pPr>
              <w:rPr>
                <w:color w:val="auto"/>
                <w:sz w:val="21"/>
                <w:szCs w:val="21"/>
                <w:highlight w:val="none"/>
              </w:rPr>
            </w:pPr>
            <w:r>
              <w:rPr>
                <w:color w:val="auto"/>
                <w:sz w:val="21"/>
                <w:szCs w:val="21"/>
                <w:highlight w:val="none"/>
              </w:rPr>
              <w:t>专用散热器</w:t>
            </w:r>
          </w:p>
          <w:p>
            <w:pPr>
              <w:rPr>
                <w:color w:val="auto"/>
                <w:sz w:val="21"/>
                <w:szCs w:val="21"/>
                <w:highlight w:val="none"/>
              </w:rPr>
            </w:pPr>
            <w:r>
              <w:rPr>
                <w:rFonts w:hint="eastAsia"/>
                <w:color w:val="auto"/>
                <w:sz w:val="21"/>
                <w:szCs w:val="21"/>
                <w:highlight w:val="none"/>
              </w:rPr>
              <w:t>不低于</w:t>
            </w:r>
            <w:r>
              <w:rPr>
                <w:color w:val="auto"/>
                <w:sz w:val="21"/>
                <w:szCs w:val="21"/>
                <w:highlight w:val="none"/>
              </w:rPr>
              <w:t>1610W</w:t>
            </w:r>
            <w:r>
              <w:rPr>
                <w:rFonts w:ascii="宋体" w:hAnsi="宋体"/>
                <w:color w:val="auto"/>
                <w:sz w:val="21"/>
                <w:szCs w:val="21"/>
                <w:highlight w:val="none"/>
              </w:rPr>
              <w:t>电源</w:t>
            </w:r>
          </w:p>
        </w:tc>
      </w:tr>
      <w:tr>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8</w:t>
            </w:r>
          </w:p>
        </w:tc>
        <w:tc>
          <w:tcPr>
            <w:tcW w:w="2688"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rFonts w:hint="eastAsia" w:ascii="宋体" w:hAnsi="宋体"/>
                <w:color w:val="auto"/>
                <w:kern w:val="0"/>
                <w:sz w:val="20"/>
                <w:highlight w:val="none"/>
              </w:rPr>
              <w:t>200万红外高清半球型网络摄像机</w:t>
            </w:r>
          </w:p>
        </w:tc>
        <w:tc>
          <w:tcPr>
            <w:tcW w:w="5956"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采用不低于200万像素CMOS</w:t>
            </w:r>
            <w:r>
              <w:rPr>
                <w:rFonts w:hint="eastAsia" w:ascii="宋体" w:hAnsi="宋体"/>
                <w:color w:val="auto"/>
                <w:sz w:val="21"/>
                <w:szCs w:val="21"/>
                <w:highlight w:val="none"/>
              </w:rPr>
              <w:t>传感器</w:t>
            </w:r>
          </w:p>
          <w:p>
            <w:pPr>
              <w:rPr>
                <w:color w:val="auto"/>
                <w:sz w:val="21"/>
                <w:szCs w:val="21"/>
                <w:highlight w:val="none"/>
              </w:rPr>
            </w:pPr>
            <w:r>
              <w:rPr>
                <w:rFonts w:hint="eastAsia"/>
                <w:color w:val="auto"/>
                <w:sz w:val="21"/>
                <w:szCs w:val="21"/>
                <w:highlight w:val="none"/>
              </w:rPr>
              <w:t>支持2.8-12mm</w:t>
            </w:r>
            <w:r>
              <w:rPr>
                <w:rFonts w:hint="eastAsia" w:ascii="宋体" w:hAnsi="宋体"/>
                <w:color w:val="auto"/>
                <w:sz w:val="21"/>
                <w:szCs w:val="21"/>
                <w:highlight w:val="none"/>
              </w:rPr>
              <w:t>电动变焦镜头</w:t>
            </w:r>
          </w:p>
          <w:p>
            <w:pPr>
              <w:rPr>
                <w:color w:val="auto"/>
                <w:sz w:val="21"/>
                <w:szCs w:val="21"/>
                <w:highlight w:val="none"/>
              </w:rPr>
            </w:pPr>
            <w:r>
              <w:rPr>
                <w:rFonts w:hint="eastAsia"/>
                <w:color w:val="auto"/>
                <w:sz w:val="21"/>
                <w:szCs w:val="21"/>
                <w:highlight w:val="none"/>
              </w:rPr>
              <w:t>支持H.265/H.264</w:t>
            </w:r>
            <w:r>
              <w:rPr>
                <w:rFonts w:hint="eastAsia" w:ascii="宋体" w:hAnsi="宋体"/>
                <w:color w:val="auto"/>
                <w:sz w:val="21"/>
                <w:szCs w:val="21"/>
                <w:highlight w:val="none"/>
              </w:rPr>
              <w:t>视频编码算法</w:t>
            </w:r>
          </w:p>
          <w:p>
            <w:pPr>
              <w:rPr>
                <w:color w:val="auto"/>
                <w:sz w:val="21"/>
                <w:szCs w:val="21"/>
                <w:highlight w:val="none"/>
              </w:rPr>
            </w:pPr>
            <w:r>
              <w:rPr>
                <w:rFonts w:hint="eastAsia"/>
                <w:color w:val="auto"/>
                <w:sz w:val="21"/>
                <w:szCs w:val="21"/>
                <w:highlight w:val="none"/>
              </w:rPr>
              <w:t>最大输出分辨率不低于1920*1080@25fps/30fps</w:t>
            </w:r>
            <w:r>
              <w:rPr>
                <w:rFonts w:hint="eastAsia" w:ascii="宋体" w:hAnsi="宋体"/>
                <w:color w:val="auto"/>
                <w:sz w:val="21"/>
                <w:szCs w:val="21"/>
                <w:highlight w:val="none"/>
              </w:rPr>
              <w:t>，支持三码流传输</w:t>
            </w:r>
          </w:p>
          <w:p>
            <w:pPr>
              <w:rPr>
                <w:color w:val="auto"/>
                <w:sz w:val="21"/>
                <w:szCs w:val="21"/>
                <w:highlight w:val="none"/>
              </w:rPr>
            </w:pPr>
            <w:r>
              <w:rPr>
                <w:rFonts w:hint="eastAsia"/>
                <w:color w:val="auto"/>
                <w:sz w:val="21"/>
                <w:szCs w:val="21"/>
                <w:highlight w:val="none"/>
              </w:rPr>
              <w:t>支持真实宽动态，动态范围120dB</w:t>
            </w:r>
            <w:r>
              <w:rPr>
                <w:rFonts w:hint="eastAsia" w:ascii="宋体" w:hAnsi="宋体"/>
                <w:color w:val="auto"/>
                <w:sz w:val="21"/>
                <w:szCs w:val="21"/>
                <w:highlight w:val="none"/>
              </w:rPr>
              <w:t>，适合逆光环境</w:t>
            </w:r>
          </w:p>
          <w:p>
            <w:pPr>
              <w:rPr>
                <w:color w:val="auto"/>
                <w:sz w:val="21"/>
                <w:szCs w:val="21"/>
                <w:highlight w:val="none"/>
              </w:rPr>
            </w:pPr>
            <w:r>
              <w:rPr>
                <w:rFonts w:hint="eastAsia"/>
                <w:color w:val="auto"/>
                <w:sz w:val="21"/>
                <w:szCs w:val="21"/>
                <w:highlight w:val="none"/>
              </w:rPr>
              <w:t>采用高灵敏度传感器，满足星光级监控需求</w:t>
            </w:r>
          </w:p>
          <w:p>
            <w:pPr>
              <w:rPr>
                <w:color w:val="auto"/>
                <w:sz w:val="21"/>
                <w:szCs w:val="21"/>
                <w:highlight w:val="none"/>
              </w:rPr>
            </w:pPr>
            <w:r>
              <w:rPr>
                <w:rFonts w:hint="eastAsia"/>
                <w:color w:val="auto"/>
                <w:sz w:val="21"/>
                <w:szCs w:val="21"/>
                <w:highlight w:val="none"/>
              </w:rPr>
              <w:t>支持人脸检测、周界入侵、物品遗留/</w:t>
            </w:r>
            <w:r>
              <w:rPr>
                <w:rFonts w:hint="eastAsia" w:ascii="宋体" w:hAnsi="宋体"/>
                <w:color w:val="auto"/>
                <w:sz w:val="21"/>
                <w:szCs w:val="21"/>
                <w:highlight w:val="none"/>
              </w:rPr>
              <w:t>盗移、跨越围栏、逆行检测、徘徊检测、密度检测、数量统计等高级智能化功能</w:t>
            </w:r>
          </w:p>
          <w:p>
            <w:pPr>
              <w:rPr>
                <w:color w:val="auto"/>
                <w:sz w:val="21"/>
                <w:szCs w:val="21"/>
                <w:highlight w:val="none"/>
              </w:rPr>
            </w:pPr>
            <w:r>
              <w:rPr>
                <w:rFonts w:hint="eastAsia"/>
                <w:color w:val="auto"/>
                <w:sz w:val="21"/>
                <w:szCs w:val="21"/>
                <w:highlight w:val="none"/>
              </w:rPr>
              <w:t>支持三种视频诊断功能：图像偏色检测、图像虚焦检测、摄像机移位检测</w:t>
            </w:r>
          </w:p>
          <w:p>
            <w:pPr>
              <w:rPr>
                <w:color w:val="auto"/>
                <w:sz w:val="21"/>
                <w:szCs w:val="21"/>
                <w:highlight w:val="none"/>
              </w:rPr>
            </w:pPr>
            <w:r>
              <w:rPr>
                <w:rFonts w:hint="eastAsia"/>
                <w:color w:val="auto"/>
                <w:sz w:val="21"/>
                <w:szCs w:val="21"/>
                <w:highlight w:val="none"/>
              </w:rPr>
              <w:t>支持走廊模式、感兴趣区域（ROI</w:t>
            </w:r>
            <w:r>
              <w:rPr>
                <w:rFonts w:hint="eastAsia" w:ascii="宋体" w:hAnsi="宋体"/>
                <w:color w:val="auto"/>
                <w:sz w:val="21"/>
                <w:szCs w:val="21"/>
                <w:highlight w:val="none"/>
              </w:rPr>
              <w:t>）</w:t>
            </w:r>
          </w:p>
          <w:p>
            <w:pPr>
              <w:rPr>
                <w:color w:val="auto"/>
                <w:sz w:val="21"/>
                <w:szCs w:val="21"/>
                <w:highlight w:val="none"/>
              </w:rPr>
            </w:pPr>
            <w:r>
              <w:rPr>
                <w:rFonts w:hint="eastAsia"/>
                <w:color w:val="auto"/>
                <w:sz w:val="21"/>
                <w:szCs w:val="21"/>
                <w:highlight w:val="none"/>
              </w:rPr>
              <w:t>支持数字水印加密，防止数据被篡改</w:t>
            </w:r>
          </w:p>
          <w:p>
            <w:pPr>
              <w:rPr>
                <w:color w:val="auto"/>
                <w:sz w:val="21"/>
                <w:szCs w:val="21"/>
                <w:highlight w:val="none"/>
              </w:rPr>
            </w:pPr>
            <w:r>
              <w:rPr>
                <w:rFonts w:hint="eastAsia"/>
                <w:color w:val="auto"/>
                <w:sz w:val="21"/>
                <w:szCs w:val="21"/>
                <w:highlight w:val="none"/>
              </w:rPr>
              <w:t>支持IR_CUT</w:t>
            </w:r>
            <w:r>
              <w:rPr>
                <w:rFonts w:hint="eastAsia" w:ascii="宋体" w:hAnsi="宋体"/>
                <w:color w:val="auto"/>
                <w:sz w:val="21"/>
                <w:szCs w:val="21"/>
                <w:highlight w:val="none"/>
              </w:rPr>
              <w:t>（红外滤片式自动切换），实现真正的日夜监控</w:t>
            </w:r>
          </w:p>
          <w:p>
            <w:pPr>
              <w:rPr>
                <w:color w:val="auto"/>
                <w:sz w:val="21"/>
                <w:szCs w:val="21"/>
                <w:highlight w:val="none"/>
              </w:rPr>
            </w:pPr>
            <w:r>
              <w:rPr>
                <w:rFonts w:hint="eastAsia"/>
                <w:color w:val="auto"/>
                <w:sz w:val="21"/>
                <w:szCs w:val="21"/>
                <w:highlight w:val="none"/>
              </w:rPr>
              <w:t>支持手机直连监控，支持私网穿透</w:t>
            </w:r>
          </w:p>
          <w:p>
            <w:pPr>
              <w:rPr>
                <w:color w:val="auto"/>
                <w:sz w:val="21"/>
                <w:szCs w:val="21"/>
                <w:highlight w:val="none"/>
              </w:rPr>
            </w:pPr>
            <w:r>
              <w:rPr>
                <w:rFonts w:hint="eastAsia"/>
                <w:color w:val="auto"/>
                <w:sz w:val="21"/>
                <w:szCs w:val="21"/>
                <w:highlight w:val="none"/>
              </w:rPr>
              <w:t>支持Onvif/CGI/GB28181</w:t>
            </w:r>
          </w:p>
          <w:p>
            <w:pPr>
              <w:rPr>
                <w:color w:val="auto"/>
                <w:sz w:val="21"/>
                <w:szCs w:val="21"/>
                <w:highlight w:val="none"/>
              </w:rPr>
            </w:pPr>
            <w:r>
              <w:rPr>
                <w:rFonts w:hint="eastAsia"/>
                <w:color w:val="auto"/>
                <w:sz w:val="21"/>
                <w:szCs w:val="21"/>
                <w:highlight w:val="none"/>
              </w:rPr>
              <w:t>支持移动侦测，网络异常，遮挡报警等智能报警</w:t>
            </w:r>
          </w:p>
          <w:p>
            <w:pPr>
              <w:rPr>
                <w:color w:val="auto"/>
                <w:sz w:val="21"/>
                <w:szCs w:val="21"/>
                <w:highlight w:val="none"/>
              </w:rPr>
            </w:pPr>
            <w:r>
              <w:rPr>
                <w:rFonts w:hint="eastAsia"/>
                <w:color w:val="auto"/>
                <w:sz w:val="21"/>
                <w:szCs w:val="21"/>
                <w:highlight w:val="none"/>
              </w:rPr>
              <w:t>支持音频/</w:t>
            </w:r>
            <w:r>
              <w:rPr>
                <w:rFonts w:hint="eastAsia" w:ascii="宋体" w:hAnsi="宋体"/>
                <w:color w:val="auto"/>
                <w:sz w:val="21"/>
                <w:szCs w:val="21"/>
                <w:highlight w:val="none"/>
              </w:rPr>
              <w:t>报警</w:t>
            </w:r>
            <w:r>
              <w:rPr>
                <w:rFonts w:hint="eastAsia"/>
                <w:color w:val="auto"/>
                <w:sz w:val="21"/>
                <w:szCs w:val="21"/>
                <w:highlight w:val="none"/>
              </w:rPr>
              <w:t>/RS485/</w:t>
            </w:r>
            <w:r>
              <w:rPr>
                <w:rFonts w:hint="eastAsia" w:ascii="宋体" w:hAnsi="宋体"/>
                <w:color w:val="auto"/>
                <w:sz w:val="21"/>
                <w:szCs w:val="21"/>
                <w:highlight w:val="none"/>
              </w:rPr>
              <w:t>模拟输出等全功能接口</w:t>
            </w:r>
          </w:p>
          <w:p>
            <w:pPr>
              <w:rPr>
                <w:color w:val="auto"/>
                <w:sz w:val="21"/>
                <w:szCs w:val="21"/>
                <w:highlight w:val="none"/>
              </w:rPr>
            </w:pPr>
            <w:r>
              <w:rPr>
                <w:rFonts w:hint="eastAsia"/>
                <w:color w:val="auto"/>
                <w:sz w:val="21"/>
                <w:szCs w:val="21"/>
                <w:highlight w:val="none"/>
              </w:rPr>
              <w:t>支持POE</w:t>
            </w:r>
            <w:r>
              <w:rPr>
                <w:rFonts w:hint="eastAsia" w:ascii="宋体" w:hAnsi="宋体"/>
                <w:color w:val="auto"/>
                <w:sz w:val="21"/>
                <w:szCs w:val="21"/>
                <w:highlight w:val="none"/>
              </w:rPr>
              <w:t>供电，支持</w:t>
            </w:r>
            <w:r>
              <w:rPr>
                <w:rFonts w:hint="eastAsia"/>
                <w:color w:val="auto"/>
                <w:sz w:val="21"/>
                <w:szCs w:val="21"/>
                <w:highlight w:val="none"/>
              </w:rPr>
              <w:t>reset</w:t>
            </w:r>
            <w:r>
              <w:rPr>
                <w:rFonts w:hint="eastAsia" w:ascii="宋体" w:hAnsi="宋体"/>
                <w:color w:val="auto"/>
                <w:sz w:val="21"/>
                <w:szCs w:val="21"/>
                <w:highlight w:val="none"/>
              </w:rPr>
              <w:t>复位按键，支持本地</w:t>
            </w:r>
            <w:r>
              <w:rPr>
                <w:rFonts w:hint="eastAsia"/>
                <w:color w:val="auto"/>
                <w:sz w:val="21"/>
                <w:szCs w:val="21"/>
                <w:highlight w:val="none"/>
              </w:rPr>
              <w:t>TF</w:t>
            </w:r>
            <w:r>
              <w:rPr>
                <w:rFonts w:hint="eastAsia" w:ascii="宋体" w:hAnsi="宋体"/>
                <w:color w:val="auto"/>
                <w:sz w:val="21"/>
                <w:szCs w:val="21"/>
                <w:highlight w:val="none"/>
              </w:rPr>
              <w:t>卡存储（最大支持</w:t>
            </w:r>
            <w:r>
              <w:rPr>
                <w:rFonts w:hint="eastAsia"/>
                <w:color w:val="auto"/>
                <w:sz w:val="21"/>
                <w:szCs w:val="21"/>
                <w:highlight w:val="none"/>
              </w:rPr>
              <w:t>128G</w:t>
            </w:r>
            <w:r>
              <w:rPr>
                <w:rFonts w:hint="eastAsia" w:ascii="宋体" w:hAnsi="宋体"/>
                <w:color w:val="auto"/>
                <w:sz w:val="21"/>
                <w:szCs w:val="21"/>
                <w:highlight w:val="none"/>
              </w:rPr>
              <w:t>）</w:t>
            </w:r>
          </w:p>
          <w:p>
            <w:pPr>
              <w:rPr>
                <w:color w:val="auto"/>
                <w:sz w:val="21"/>
                <w:szCs w:val="21"/>
                <w:highlight w:val="none"/>
              </w:rPr>
            </w:pPr>
            <w:r>
              <w:rPr>
                <w:rFonts w:hint="eastAsia"/>
                <w:color w:val="auto"/>
                <w:sz w:val="21"/>
                <w:szCs w:val="21"/>
                <w:highlight w:val="none"/>
              </w:rPr>
              <w:t>不低于IP66</w:t>
            </w:r>
            <w:r>
              <w:rPr>
                <w:rFonts w:hint="eastAsia" w:ascii="宋体" w:hAnsi="宋体"/>
                <w:color w:val="auto"/>
                <w:sz w:val="21"/>
                <w:szCs w:val="21"/>
                <w:highlight w:val="none"/>
              </w:rPr>
              <w:t>级防水防尘设计</w:t>
            </w:r>
          </w:p>
          <w:p>
            <w:pPr>
              <w:rPr>
                <w:color w:val="auto"/>
                <w:sz w:val="21"/>
                <w:szCs w:val="21"/>
                <w:highlight w:val="none"/>
              </w:rPr>
            </w:pPr>
            <w:r>
              <w:rPr>
                <w:rFonts w:hint="eastAsia"/>
                <w:color w:val="auto"/>
                <w:sz w:val="21"/>
                <w:szCs w:val="21"/>
                <w:highlight w:val="none"/>
              </w:rPr>
              <w:t>不低于IK10</w:t>
            </w:r>
            <w:r>
              <w:rPr>
                <w:rFonts w:hint="eastAsia" w:ascii="宋体" w:hAnsi="宋体"/>
                <w:color w:val="auto"/>
                <w:sz w:val="21"/>
                <w:szCs w:val="21"/>
                <w:highlight w:val="none"/>
              </w:rPr>
              <w:t>防暴等级</w:t>
            </w:r>
          </w:p>
        </w:tc>
      </w:tr>
    </w:tbl>
    <w:p>
      <w:pPr>
        <w:pStyle w:val="5"/>
        <w:rPr>
          <w:color w:val="auto"/>
          <w:highlight w:val="none"/>
        </w:rPr>
      </w:pPr>
      <w:r>
        <w:rPr>
          <w:rFonts w:hint="eastAsia"/>
          <w:color w:val="auto"/>
          <w:highlight w:val="none"/>
        </w:rPr>
        <w:t>基础支撑软件</w:t>
      </w:r>
    </w:p>
    <w:p>
      <w:pPr>
        <w:pStyle w:val="6"/>
        <w:rPr>
          <w:color w:val="auto"/>
          <w:highlight w:val="none"/>
        </w:rPr>
      </w:pPr>
      <w:r>
        <w:rPr>
          <w:rFonts w:hint="eastAsia"/>
          <w:color w:val="auto"/>
          <w:highlight w:val="none"/>
        </w:rPr>
        <w:t>服务器操作系统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w:t>
      </w:r>
      <w:r>
        <w:rPr>
          <w:rFonts w:ascii="宋体" w:hAnsi="宋体"/>
          <w:color w:val="auto"/>
          <w:sz w:val="24"/>
          <w:szCs w:val="24"/>
          <w:highlight w:val="none"/>
        </w:rPr>
        <w:t>Windows Server</w:t>
      </w:r>
      <w:r>
        <w:rPr>
          <w:rFonts w:hint="eastAsia" w:ascii="宋体" w:hAnsi="宋体"/>
          <w:color w:val="auto"/>
          <w:sz w:val="24"/>
          <w:szCs w:val="24"/>
          <w:highlight w:val="none"/>
        </w:rPr>
        <w:t>或其它与平台配套的系统。</w:t>
      </w:r>
    </w:p>
    <w:p>
      <w:pPr>
        <w:pStyle w:val="6"/>
        <w:rPr>
          <w:color w:val="auto"/>
          <w:highlight w:val="none"/>
        </w:rPr>
      </w:pPr>
      <w:r>
        <w:rPr>
          <w:rFonts w:hint="eastAsia"/>
          <w:color w:val="auto"/>
          <w:highlight w:val="none"/>
        </w:rPr>
        <w:t>数据库软件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要求支持</w:t>
      </w:r>
      <w:r>
        <w:rPr>
          <w:rFonts w:ascii="宋体" w:hAnsi="宋体"/>
          <w:color w:val="auto"/>
          <w:sz w:val="24"/>
          <w:szCs w:val="24"/>
          <w:highlight w:val="none"/>
        </w:rPr>
        <w:t xml:space="preserve">PostgreSQL </w:t>
      </w:r>
      <w:r>
        <w:rPr>
          <w:rFonts w:hint="eastAsia" w:ascii="宋体" w:hAnsi="宋体"/>
          <w:color w:val="auto"/>
          <w:sz w:val="24"/>
          <w:szCs w:val="24"/>
          <w:highlight w:val="none"/>
        </w:rPr>
        <w:t>、SQL Server 2014或其它与平台配套的数据库。</w:t>
      </w:r>
    </w:p>
    <w:p>
      <w:pPr>
        <w:pStyle w:val="6"/>
        <w:rPr>
          <w:color w:val="auto"/>
          <w:highlight w:val="none"/>
        </w:rPr>
      </w:pPr>
      <w:r>
        <w:rPr>
          <w:rFonts w:hint="eastAsia"/>
          <w:color w:val="auto"/>
          <w:highlight w:val="none"/>
        </w:rPr>
        <w:t>双机热备软件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基于共享存储的高可用集群产品，实时监测应用资源运行状态，实现资源故障时自动切换，解决软、硬件的单点故障，从而保障业务系统连续运营。</w:t>
      </w:r>
    </w:p>
    <w:p>
      <w:pPr>
        <w:pStyle w:val="5"/>
        <w:rPr>
          <w:color w:val="auto"/>
          <w:highlight w:val="none"/>
        </w:rPr>
      </w:pPr>
      <w:r>
        <w:rPr>
          <w:rFonts w:hint="eastAsia"/>
          <w:color w:val="auto"/>
          <w:highlight w:val="none"/>
        </w:rPr>
        <w:t>视频会议与音响系统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88"/>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988" w:type="dxa"/>
            <w:tcBorders>
              <w:top w:val="single" w:color="auto" w:sz="4" w:space="0"/>
              <w:left w:val="nil"/>
              <w:bottom w:val="single" w:color="auto" w:sz="4" w:space="0"/>
              <w:right w:val="single" w:color="auto" w:sz="4" w:space="0"/>
            </w:tcBorders>
            <w:shd w:val="clear" w:color="auto" w:fill="FFFFFF"/>
            <w:vAlign w:val="center"/>
          </w:tcPr>
          <w:p>
            <w:pPr>
              <w:pStyle w:val="15"/>
              <w:jc w:val="center"/>
              <w:rPr>
                <w:rFonts w:ascii="宋体" w:hAnsi="宋体"/>
                <w:b/>
                <w:bCs/>
                <w:color w:val="auto"/>
                <w:szCs w:val="21"/>
                <w:highlight w:val="none"/>
              </w:rPr>
            </w:pPr>
            <w:r>
              <w:rPr>
                <w:rFonts w:hint="eastAsia" w:ascii="宋体" w:hAnsi="宋体"/>
                <w:b/>
                <w:bCs/>
                <w:color w:val="auto"/>
                <w:highlight w:val="none"/>
              </w:rPr>
              <w:t>指标项</w:t>
            </w:r>
          </w:p>
        </w:tc>
        <w:tc>
          <w:tcPr>
            <w:tcW w:w="7862" w:type="dxa"/>
            <w:tcBorders>
              <w:top w:val="single" w:color="auto" w:sz="4" w:space="0"/>
              <w:left w:val="nil"/>
              <w:bottom w:val="single" w:color="auto" w:sz="4" w:space="0"/>
              <w:right w:val="single" w:color="auto" w:sz="4" w:space="0"/>
            </w:tcBorders>
            <w:shd w:val="clear" w:color="auto" w:fill="FFFFFF"/>
            <w:vAlign w:val="center"/>
          </w:tcPr>
          <w:p>
            <w:pPr>
              <w:pStyle w:val="15"/>
              <w:jc w:val="center"/>
              <w:rPr>
                <w:rFonts w:ascii="宋体" w:hAnsi="宋体"/>
                <w:b/>
                <w:bCs/>
                <w:color w:val="auto"/>
                <w:highlight w:val="none"/>
              </w:rPr>
            </w:pPr>
            <w:r>
              <w:rPr>
                <w:rFonts w:hint="eastAsia" w:ascii="宋体" w:hAnsi="宋体"/>
                <w:b/>
                <w:bCs/>
                <w:color w:val="auto"/>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MCU多点控制单元</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 MCU要求符合标准的H.323、H320、SIP协议。能够和符合国际标准的产品互通。设备需与现网的视频会议终端兼容对接，并能接入现有的视频会议管理系统</w:t>
            </w:r>
          </w:p>
          <w:p>
            <w:pPr>
              <w:pStyle w:val="15"/>
              <w:rPr>
                <w:rStyle w:val="18"/>
                <w:rFonts w:hint="default"/>
                <w:color w:val="auto"/>
                <w:sz w:val="21"/>
                <w:szCs w:val="21"/>
                <w:highlight w:val="none"/>
              </w:rPr>
            </w:pPr>
            <w:r>
              <w:rPr>
                <w:rStyle w:val="18"/>
                <w:rFonts w:hint="default"/>
                <w:color w:val="auto"/>
                <w:sz w:val="21"/>
                <w:szCs w:val="21"/>
                <w:highlight w:val="none"/>
              </w:rPr>
              <w:t>2 支持视频会议录播功能</w:t>
            </w:r>
          </w:p>
          <w:p>
            <w:pPr>
              <w:pStyle w:val="15"/>
              <w:rPr>
                <w:rStyle w:val="18"/>
                <w:rFonts w:hint="default"/>
                <w:color w:val="auto"/>
                <w:sz w:val="21"/>
                <w:szCs w:val="21"/>
                <w:highlight w:val="none"/>
              </w:rPr>
            </w:pPr>
            <w:r>
              <w:rPr>
                <w:rStyle w:val="18"/>
                <w:rFonts w:hint="default"/>
                <w:color w:val="auto"/>
                <w:sz w:val="21"/>
                <w:szCs w:val="21"/>
                <w:highlight w:val="none"/>
              </w:rPr>
              <w:t>3 嵌入式一体化设计，电信级机架式MCU，电源风扇1＋1备份配置</w:t>
            </w:r>
          </w:p>
          <w:p>
            <w:pPr>
              <w:pStyle w:val="15"/>
              <w:rPr>
                <w:rStyle w:val="18"/>
                <w:rFonts w:hint="default"/>
                <w:color w:val="auto"/>
                <w:sz w:val="21"/>
                <w:szCs w:val="21"/>
                <w:highlight w:val="none"/>
              </w:rPr>
            </w:pPr>
            <w:r>
              <w:rPr>
                <w:rStyle w:val="18"/>
                <w:rFonts w:hint="default"/>
                <w:color w:val="auto"/>
                <w:sz w:val="21"/>
                <w:szCs w:val="21"/>
                <w:highlight w:val="none"/>
              </w:rPr>
              <w:t>4 MCU必须采用嵌入式操作系统</w:t>
            </w:r>
          </w:p>
          <w:p>
            <w:pPr>
              <w:pStyle w:val="15"/>
              <w:rPr>
                <w:rStyle w:val="18"/>
                <w:rFonts w:hint="default"/>
                <w:color w:val="auto"/>
                <w:sz w:val="21"/>
                <w:szCs w:val="21"/>
                <w:highlight w:val="none"/>
              </w:rPr>
            </w:pPr>
            <w:r>
              <w:rPr>
                <w:rStyle w:val="18"/>
                <w:rFonts w:hint="default"/>
                <w:color w:val="auto"/>
                <w:sz w:val="21"/>
                <w:szCs w:val="21"/>
                <w:highlight w:val="none"/>
              </w:rPr>
              <w:t>5 支持不低于720p 50/60fps、1080p 50/60 fps</w:t>
            </w:r>
          </w:p>
          <w:p>
            <w:pPr>
              <w:pStyle w:val="15"/>
              <w:rPr>
                <w:rStyle w:val="18"/>
                <w:rFonts w:hint="default"/>
                <w:color w:val="auto"/>
                <w:sz w:val="21"/>
                <w:szCs w:val="21"/>
                <w:highlight w:val="none"/>
              </w:rPr>
            </w:pPr>
            <w:r>
              <w:rPr>
                <w:rStyle w:val="18"/>
                <w:rFonts w:hint="default"/>
                <w:color w:val="auto"/>
                <w:sz w:val="21"/>
                <w:szCs w:val="21"/>
                <w:highlight w:val="none"/>
              </w:rPr>
              <w:t>6 支持G.711A，G.711U，G.722，G.728，G723.1，G.729 AnnexA、G722.1(SIREN7、SIREN14)、AAC_LD音频编解码标准协议</w:t>
            </w:r>
          </w:p>
          <w:p>
            <w:pPr>
              <w:pStyle w:val="15"/>
              <w:rPr>
                <w:rStyle w:val="18"/>
                <w:rFonts w:hint="default"/>
                <w:color w:val="auto"/>
                <w:sz w:val="21"/>
                <w:szCs w:val="21"/>
                <w:highlight w:val="none"/>
              </w:rPr>
            </w:pPr>
            <w:r>
              <w:rPr>
                <w:rStyle w:val="18"/>
                <w:rFonts w:hint="default"/>
                <w:color w:val="auto"/>
                <w:sz w:val="21"/>
                <w:szCs w:val="21"/>
                <w:highlight w:val="none"/>
              </w:rPr>
              <w:t>7 支持符合国际标准的H.239双流协议，实现双流功能</w:t>
            </w:r>
          </w:p>
          <w:p>
            <w:pPr>
              <w:pStyle w:val="15"/>
              <w:rPr>
                <w:rStyle w:val="18"/>
                <w:rFonts w:hint="default"/>
                <w:color w:val="auto"/>
                <w:sz w:val="21"/>
                <w:szCs w:val="21"/>
                <w:highlight w:val="none"/>
              </w:rPr>
            </w:pPr>
            <w:r>
              <w:rPr>
                <w:rStyle w:val="18"/>
                <w:rFonts w:hint="default"/>
                <w:color w:val="auto"/>
                <w:sz w:val="21"/>
                <w:szCs w:val="21"/>
                <w:highlight w:val="none"/>
              </w:rPr>
              <w:t>8 支持收发对称1080p60帧编码能，具备全编全解处理能力</w:t>
            </w:r>
          </w:p>
          <w:p>
            <w:pPr>
              <w:pStyle w:val="15"/>
              <w:rPr>
                <w:rStyle w:val="18"/>
                <w:rFonts w:hint="default"/>
                <w:color w:val="auto"/>
                <w:sz w:val="21"/>
                <w:szCs w:val="21"/>
                <w:highlight w:val="none"/>
              </w:rPr>
            </w:pPr>
            <w:r>
              <w:rPr>
                <w:rStyle w:val="18"/>
                <w:rFonts w:hint="default"/>
                <w:color w:val="auto"/>
                <w:sz w:val="21"/>
                <w:szCs w:val="21"/>
                <w:highlight w:val="none"/>
              </w:rPr>
              <w:t>9 支持使用H.264 HighProfile可节省高达50%的带宽资源</w:t>
            </w:r>
          </w:p>
          <w:p>
            <w:pPr>
              <w:pStyle w:val="15"/>
              <w:rPr>
                <w:rStyle w:val="18"/>
                <w:rFonts w:hint="default"/>
                <w:color w:val="auto"/>
                <w:sz w:val="21"/>
                <w:szCs w:val="21"/>
                <w:highlight w:val="none"/>
              </w:rPr>
            </w:pPr>
            <w:r>
              <w:rPr>
                <w:rStyle w:val="18"/>
                <w:rFonts w:hint="default"/>
                <w:color w:val="auto"/>
                <w:sz w:val="21"/>
                <w:szCs w:val="21"/>
                <w:highlight w:val="none"/>
              </w:rPr>
              <w:t>9 支持通过动态资源分配支持更多方同时呼叫加入视频和音频会议。</w:t>
            </w:r>
          </w:p>
          <w:p>
            <w:pPr>
              <w:pStyle w:val="15"/>
              <w:rPr>
                <w:rStyle w:val="18"/>
                <w:rFonts w:hint="default"/>
                <w:color w:val="auto"/>
                <w:sz w:val="21"/>
                <w:szCs w:val="21"/>
                <w:highlight w:val="none"/>
              </w:rPr>
            </w:pPr>
            <w:r>
              <w:rPr>
                <w:rStyle w:val="18"/>
                <w:rFonts w:hint="default"/>
                <w:color w:val="auto"/>
                <w:sz w:val="21"/>
                <w:szCs w:val="21"/>
                <w:highlight w:val="none"/>
              </w:rPr>
              <w:t>10 支持22K Hz宽频技术，展现环绕立体声。</w:t>
            </w:r>
          </w:p>
          <w:p>
            <w:pPr>
              <w:pStyle w:val="15"/>
              <w:rPr>
                <w:rStyle w:val="18"/>
                <w:rFonts w:hint="default"/>
                <w:color w:val="auto"/>
                <w:sz w:val="21"/>
                <w:szCs w:val="21"/>
                <w:highlight w:val="none"/>
              </w:rPr>
            </w:pPr>
            <w:r>
              <w:rPr>
                <w:rStyle w:val="18"/>
                <w:rFonts w:hint="default"/>
                <w:color w:val="auto"/>
                <w:sz w:val="21"/>
                <w:szCs w:val="21"/>
                <w:highlight w:val="none"/>
              </w:rPr>
              <w:t>11 支持从QCIF到1080p 60</w:t>
            </w:r>
          </w:p>
          <w:p>
            <w:pPr>
              <w:pStyle w:val="15"/>
              <w:rPr>
                <w:rStyle w:val="18"/>
                <w:rFonts w:hint="default"/>
                <w:color w:val="auto"/>
                <w:sz w:val="21"/>
                <w:szCs w:val="21"/>
                <w:highlight w:val="none"/>
              </w:rPr>
            </w:pPr>
            <w:r>
              <w:rPr>
                <w:rStyle w:val="18"/>
                <w:rFonts w:hint="default"/>
                <w:color w:val="auto"/>
                <w:sz w:val="21"/>
                <w:szCs w:val="21"/>
                <w:highlight w:val="none"/>
              </w:rPr>
              <w:t>12 具备10/100/1000 Mb网络接口</w:t>
            </w:r>
          </w:p>
          <w:p>
            <w:pPr>
              <w:pStyle w:val="15"/>
              <w:rPr>
                <w:rStyle w:val="18"/>
                <w:rFonts w:hint="default"/>
                <w:color w:val="auto"/>
                <w:sz w:val="21"/>
                <w:szCs w:val="21"/>
                <w:highlight w:val="none"/>
              </w:rPr>
            </w:pPr>
            <w:r>
              <w:rPr>
                <w:rStyle w:val="18"/>
                <w:rFonts w:hint="default"/>
                <w:color w:val="auto"/>
                <w:sz w:val="21"/>
                <w:szCs w:val="21"/>
                <w:highlight w:val="none"/>
              </w:rPr>
              <w:t>13 音频：支持DTMF，回声及键盘噪声抑制，Audio Clarity锐化和音频质量提升</w:t>
            </w:r>
          </w:p>
          <w:p>
            <w:pPr>
              <w:pStyle w:val="15"/>
              <w:rPr>
                <w:rFonts w:ascii="宋体" w:hAnsi="宋体"/>
                <w:color w:val="auto"/>
                <w:sz w:val="24"/>
                <w:szCs w:val="24"/>
                <w:highlight w:val="none"/>
              </w:rPr>
            </w:pPr>
            <w:r>
              <w:rPr>
                <w:rStyle w:val="18"/>
                <w:rFonts w:hint="default"/>
                <w:color w:val="auto"/>
                <w:sz w:val="21"/>
                <w:szCs w:val="21"/>
                <w:highlight w:val="none"/>
              </w:rPr>
              <w:t>14 支持安全会议模式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2</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音视频会议系统终端</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1、分体式硬件架构，嵌入式操作系统</w:t>
            </w:r>
          </w:p>
          <w:p>
            <w:pPr>
              <w:pStyle w:val="15"/>
              <w:rPr>
                <w:rStyle w:val="18"/>
                <w:rFonts w:hint="default"/>
                <w:color w:val="auto"/>
                <w:sz w:val="21"/>
                <w:szCs w:val="21"/>
                <w:highlight w:val="none"/>
              </w:rPr>
            </w:pPr>
            <w:r>
              <w:rPr>
                <w:rStyle w:val="18"/>
                <w:rFonts w:hint="default"/>
                <w:color w:val="auto"/>
                <w:sz w:val="21"/>
                <w:szCs w:val="21"/>
                <w:highlight w:val="none"/>
              </w:rPr>
              <w:t>2、支持H.323协议和SIP协议，并支持同时运行H.323和SIP协议；无需第三方协议网关即可与主流视频会议厂商设备进行互联互通</w:t>
            </w:r>
          </w:p>
          <w:p>
            <w:pPr>
              <w:pStyle w:val="15"/>
              <w:rPr>
                <w:rStyle w:val="18"/>
                <w:rFonts w:hint="default"/>
                <w:color w:val="auto"/>
                <w:sz w:val="21"/>
                <w:szCs w:val="21"/>
                <w:highlight w:val="none"/>
              </w:rPr>
            </w:pPr>
            <w:r>
              <w:rPr>
                <w:rStyle w:val="18"/>
                <w:rFonts w:hint="default"/>
                <w:color w:val="auto"/>
                <w:sz w:val="21"/>
                <w:szCs w:val="21"/>
                <w:highlight w:val="none"/>
              </w:rPr>
              <w:t>3、在H.323和SIP标准下都支持128Kbps－6Mbps的呼叫速率</w:t>
            </w:r>
          </w:p>
          <w:p>
            <w:pPr>
              <w:pStyle w:val="15"/>
              <w:rPr>
                <w:rStyle w:val="18"/>
                <w:rFonts w:hint="default"/>
                <w:color w:val="auto"/>
                <w:sz w:val="21"/>
                <w:szCs w:val="21"/>
                <w:highlight w:val="none"/>
              </w:rPr>
            </w:pPr>
            <w:r>
              <w:rPr>
                <w:rStyle w:val="18"/>
                <w:rFonts w:hint="default"/>
                <w:color w:val="auto"/>
                <w:sz w:val="21"/>
                <w:szCs w:val="21"/>
                <w:highlight w:val="none"/>
              </w:rPr>
              <w:t>4、设备必须支持H.261, H.263, H.264，H.264HP, H.264 SVC</w:t>
            </w:r>
          </w:p>
          <w:p>
            <w:pPr>
              <w:pStyle w:val="15"/>
              <w:rPr>
                <w:rStyle w:val="18"/>
                <w:rFonts w:hint="default"/>
                <w:color w:val="auto"/>
                <w:sz w:val="21"/>
                <w:szCs w:val="21"/>
                <w:highlight w:val="none"/>
              </w:rPr>
            </w:pPr>
            <w:r>
              <w:rPr>
                <w:rStyle w:val="18"/>
                <w:rFonts w:hint="default"/>
                <w:color w:val="auto"/>
                <w:sz w:val="21"/>
                <w:szCs w:val="21"/>
                <w:highlight w:val="none"/>
              </w:rPr>
              <w:t>5、音频编码协议支持G.711、G.722、G.722.1 Annex C、G.719、G.729等音频标准，并支持20KHz及以上的高清立体声音频技术，支持唇音同步，支持消除回音啸叫</w:t>
            </w:r>
          </w:p>
          <w:p>
            <w:pPr>
              <w:pStyle w:val="15"/>
              <w:rPr>
                <w:rStyle w:val="18"/>
                <w:rFonts w:hint="default"/>
                <w:color w:val="auto"/>
                <w:sz w:val="21"/>
                <w:szCs w:val="21"/>
                <w:highlight w:val="none"/>
              </w:rPr>
            </w:pPr>
            <w:r>
              <w:rPr>
                <w:rStyle w:val="18"/>
                <w:rFonts w:hint="default"/>
                <w:color w:val="auto"/>
                <w:sz w:val="21"/>
                <w:szCs w:val="21"/>
                <w:highlight w:val="none"/>
              </w:rPr>
              <w:t>6、支持H.239和SIP下双流标准。支持1080P@60fps动态双流传输能力</w:t>
            </w:r>
          </w:p>
          <w:p>
            <w:pPr>
              <w:pStyle w:val="15"/>
              <w:rPr>
                <w:rStyle w:val="18"/>
                <w:rFonts w:hint="default"/>
                <w:color w:val="auto"/>
                <w:sz w:val="21"/>
                <w:szCs w:val="21"/>
                <w:highlight w:val="none"/>
              </w:rPr>
            </w:pPr>
            <w:r>
              <w:rPr>
                <w:rStyle w:val="18"/>
                <w:rFonts w:hint="default"/>
                <w:color w:val="auto"/>
                <w:sz w:val="21"/>
                <w:szCs w:val="21"/>
                <w:highlight w:val="none"/>
              </w:rPr>
              <w:t>7、设备需支持CIF，4CIF，HD720P@30fps，HD720P@60fps，HD1080P@30fps，HD1080P@60fps</w:t>
            </w:r>
          </w:p>
          <w:p>
            <w:pPr>
              <w:pStyle w:val="15"/>
              <w:rPr>
                <w:rStyle w:val="18"/>
                <w:rFonts w:hint="default"/>
                <w:color w:val="auto"/>
                <w:sz w:val="21"/>
                <w:szCs w:val="21"/>
                <w:highlight w:val="none"/>
              </w:rPr>
            </w:pPr>
            <w:r>
              <w:rPr>
                <w:rStyle w:val="18"/>
                <w:rFonts w:hint="default"/>
                <w:color w:val="auto"/>
                <w:sz w:val="21"/>
                <w:szCs w:val="21"/>
                <w:highlight w:val="none"/>
              </w:rPr>
              <w:t>8、至少具备4路高清视频输入和4路高清视频输出接口，且接口方式必须采用国际标准高清视频接口，具备3G/HD SDI接口，以便支持长距离1080P@60fps的数字传输</w:t>
            </w:r>
          </w:p>
          <w:p>
            <w:pPr>
              <w:pStyle w:val="15"/>
              <w:rPr>
                <w:rStyle w:val="18"/>
                <w:rFonts w:hint="default"/>
                <w:color w:val="auto"/>
                <w:sz w:val="21"/>
                <w:szCs w:val="21"/>
                <w:highlight w:val="none"/>
              </w:rPr>
            </w:pPr>
            <w:r>
              <w:rPr>
                <w:rStyle w:val="18"/>
                <w:rFonts w:hint="default"/>
                <w:color w:val="auto"/>
                <w:sz w:val="21"/>
                <w:szCs w:val="21"/>
                <w:highlight w:val="none"/>
              </w:rPr>
              <w:t>9、终端需支持双屏多远端功能，支持在两个显示屏上同时分别显示远端和近端图像。充分利用会议室现有显示屏，提供更多的会议信息，提升使用体验</w:t>
            </w:r>
          </w:p>
          <w:p>
            <w:pPr>
              <w:pStyle w:val="15"/>
              <w:rPr>
                <w:rStyle w:val="18"/>
                <w:rFonts w:hint="default"/>
                <w:color w:val="auto"/>
                <w:sz w:val="21"/>
                <w:szCs w:val="21"/>
                <w:highlight w:val="none"/>
              </w:rPr>
            </w:pPr>
            <w:r>
              <w:rPr>
                <w:rStyle w:val="18"/>
                <w:rFonts w:hint="default"/>
                <w:color w:val="auto"/>
                <w:sz w:val="21"/>
                <w:szCs w:val="21"/>
                <w:highlight w:val="none"/>
              </w:rPr>
              <w:t>10、终端需支持同时输出三种不同画面：本地、远端、内容画面，并且三种画面可根据需要进行切换</w:t>
            </w:r>
          </w:p>
          <w:p>
            <w:pPr>
              <w:pStyle w:val="15"/>
              <w:rPr>
                <w:rStyle w:val="18"/>
                <w:rFonts w:hint="default"/>
                <w:color w:val="auto"/>
                <w:sz w:val="21"/>
                <w:szCs w:val="21"/>
                <w:highlight w:val="none"/>
              </w:rPr>
            </w:pPr>
            <w:r>
              <w:rPr>
                <w:rStyle w:val="18"/>
                <w:rFonts w:hint="default"/>
                <w:color w:val="auto"/>
                <w:sz w:val="21"/>
                <w:szCs w:val="21"/>
                <w:highlight w:val="none"/>
              </w:rPr>
              <w:t>11、输入：支持至少3路音频输入。输出：支持至少2路输出音频接口，具备1路HDMI音视频输出接口</w:t>
            </w:r>
          </w:p>
          <w:p>
            <w:pPr>
              <w:pStyle w:val="15"/>
              <w:rPr>
                <w:rStyle w:val="18"/>
                <w:rFonts w:hint="default"/>
                <w:color w:val="auto"/>
                <w:sz w:val="21"/>
                <w:szCs w:val="21"/>
                <w:highlight w:val="none"/>
              </w:rPr>
            </w:pPr>
            <w:r>
              <w:rPr>
                <w:rStyle w:val="18"/>
                <w:rFonts w:hint="default"/>
                <w:color w:val="auto"/>
                <w:sz w:val="21"/>
                <w:szCs w:val="21"/>
                <w:highlight w:val="none"/>
              </w:rPr>
              <w:t>12、至少具备2个USB接口和1个RS232接口</w:t>
            </w:r>
          </w:p>
          <w:p>
            <w:pPr>
              <w:pStyle w:val="15"/>
              <w:rPr>
                <w:rStyle w:val="18"/>
                <w:rFonts w:hint="default"/>
                <w:color w:val="auto"/>
                <w:sz w:val="21"/>
                <w:szCs w:val="21"/>
                <w:highlight w:val="none"/>
              </w:rPr>
            </w:pPr>
            <w:r>
              <w:rPr>
                <w:rStyle w:val="18"/>
                <w:rFonts w:hint="default"/>
                <w:color w:val="auto"/>
                <w:sz w:val="21"/>
                <w:szCs w:val="21"/>
                <w:highlight w:val="none"/>
              </w:rPr>
              <w:t>13、支持H.235身份认证和AES加密，并且AES加密情况下呼叫速率可以达到6M</w:t>
            </w:r>
          </w:p>
          <w:p>
            <w:pPr>
              <w:pStyle w:val="15"/>
              <w:rPr>
                <w:rStyle w:val="18"/>
                <w:rFonts w:hint="default"/>
                <w:color w:val="auto"/>
                <w:sz w:val="21"/>
                <w:szCs w:val="21"/>
                <w:highlight w:val="none"/>
              </w:rPr>
            </w:pPr>
            <w:r>
              <w:rPr>
                <w:rStyle w:val="18"/>
                <w:rFonts w:hint="default"/>
                <w:color w:val="auto"/>
                <w:sz w:val="21"/>
                <w:szCs w:val="21"/>
                <w:highlight w:val="none"/>
              </w:rPr>
              <w:t>14、要求须配置至少1台云台摄像头；支持1080p60帧动态视频的摄像，摄像头支持至少12倍光学变焦，支持自动对焦和自动及手动白平衡功能</w:t>
            </w:r>
          </w:p>
          <w:p>
            <w:pPr>
              <w:pStyle w:val="15"/>
              <w:rPr>
                <w:rStyle w:val="18"/>
                <w:rFonts w:hint="default"/>
                <w:color w:val="auto"/>
                <w:sz w:val="21"/>
                <w:szCs w:val="21"/>
                <w:highlight w:val="none"/>
              </w:rPr>
            </w:pPr>
            <w:r>
              <w:rPr>
                <w:rStyle w:val="18"/>
                <w:rFonts w:hint="default"/>
                <w:color w:val="auto"/>
                <w:sz w:val="21"/>
                <w:szCs w:val="21"/>
                <w:highlight w:val="none"/>
              </w:rPr>
              <w:t>高清摄像机预置位不少于10个，并具有镜头预置位预览功能。（须与高清视频终端同一品牌）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要求配置全向数字式麦克风，具备回音抑制功能，可屏蔽手机信号干扰； 360 度拾音，有效拾音半径须达到5米，支持多个麦克风级联，扩展会场拾音范围。麦克风上具备声音开关按钮，并且具备静音状态显示（须与高清视频终端同一品牌）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终端要求支持桌面数字麦克与吊顶数字麦克接入，并且可实现桌面麦克与吊顶麦克分别拾音功能，有效屏蔽会议室杂音（须与高清视频终端同一品牌）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15、要求具备智能纠错网络丢包纠错技术， 保证呼叫带宽内的音视频效果正常，不通过降速、降低会议效果的方法，能够保证在网络丢包率5%以下的多点视频会议正常进行；在70%掉包情况下，音频仍然保持通畅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3</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高清摄像头</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1、采用不低于200万像素CMOS传感器</w:t>
            </w:r>
          </w:p>
          <w:p>
            <w:pPr>
              <w:pStyle w:val="15"/>
              <w:rPr>
                <w:rStyle w:val="18"/>
                <w:rFonts w:hint="default"/>
                <w:color w:val="auto"/>
                <w:sz w:val="21"/>
                <w:szCs w:val="21"/>
                <w:highlight w:val="none"/>
              </w:rPr>
            </w:pPr>
            <w:r>
              <w:rPr>
                <w:rStyle w:val="18"/>
                <w:rFonts w:hint="default"/>
                <w:color w:val="auto"/>
                <w:sz w:val="21"/>
                <w:szCs w:val="21"/>
                <w:highlight w:val="none"/>
              </w:rPr>
              <w:t>2、支持不低于1080/60P到标清的多格式视频输出</w:t>
            </w:r>
          </w:p>
          <w:p>
            <w:pPr>
              <w:pStyle w:val="15"/>
              <w:rPr>
                <w:rStyle w:val="18"/>
                <w:rFonts w:hint="default"/>
                <w:color w:val="auto"/>
                <w:sz w:val="21"/>
                <w:szCs w:val="21"/>
                <w:highlight w:val="none"/>
              </w:rPr>
            </w:pPr>
            <w:r>
              <w:rPr>
                <w:rStyle w:val="18"/>
                <w:rFonts w:hint="default"/>
                <w:color w:val="auto"/>
                <w:sz w:val="21"/>
                <w:szCs w:val="21"/>
                <w:highlight w:val="none"/>
              </w:rPr>
              <w:t>3、支持SDI, DVI-I等高清视频输出接口</w:t>
            </w:r>
          </w:p>
          <w:p>
            <w:pPr>
              <w:pStyle w:val="15"/>
              <w:rPr>
                <w:rStyle w:val="18"/>
                <w:rFonts w:hint="default"/>
                <w:color w:val="auto"/>
                <w:sz w:val="21"/>
                <w:szCs w:val="21"/>
                <w:highlight w:val="none"/>
              </w:rPr>
            </w:pPr>
            <w:r>
              <w:rPr>
                <w:rStyle w:val="18"/>
                <w:rFonts w:hint="default"/>
                <w:color w:val="auto"/>
                <w:sz w:val="21"/>
                <w:szCs w:val="21"/>
                <w:highlight w:val="none"/>
              </w:rPr>
              <w:t>4、内置OSD操作菜单</w:t>
            </w:r>
          </w:p>
          <w:p>
            <w:pPr>
              <w:pStyle w:val="15"/>
              <w:rPr>
                <w:rStyle w:val="18"/>
                <w:rFonts w:hint="default"/>
                <w:color w:val="auto"/>
                <w:sz w:val="21"/>
                <w:szCs w:val="21"/>
                <w:highlight w:val="none"/>
              </w:rPr>
            </w:pPr>
            <w:r>
              <w:rPr>
                <w:rStyle w:val="18"/>
                <w:rFonts w:hint="default"/>
                <w:color w:val="auto"/>
                <w:sz w:val="21"/>
                <w:szCs w:val="21"/>
                <w:highlight w:val="none"/>
              </w:rPr>
              <w:t>5、光学变焦不小于20倍</w:t>
            </w:r>
          </w:p>
          <w:p>
            <w:pPr>
              <w:pStyle w:val="15"/>
              <w:rPr>
                <w:rStyle w:val="18"/>
                <w:rFonts w:hint="default"/>
                <w:color w:val="auto"/>
                <w:sz w:val="21"/>
                <w:szCs w:val="21"/>
                <w:highlight w:val="none"/>
              </w:rPr>
            </w:pPr>
            <w:r>
              <w:rPr>
                <w:rStyle w:val="18"/>
                <w:rFonts w:hint="default"/>
                <w:color w:val="auto"/>
                <w:sz w:val="21"/>
                <w:szCs w:val="21"/>
                <w:highlight w:val="none"/>
              </w:rPr>
              <w:t>6、支持图像翻转功能</w:t>
            </w:r>
          </w:p>
          <w:p>
            <w:pPr>
              <w:pStyle w:val="15"/>
              <w:rPr>
                <w:rStyle w:val="18"/>
                <w:rFonts w:hint="default"/>
                <w:color w:val="auto"/>
                <w:sz w:val="21"/>
                <w:szCs w:val="21"/>
                <w:highlight w:val="none"/>
              </w:rPr>
            </w:pPr>
            <w:r>
              <w:rPr>
                <w:rStyle w:val="18"/>
                <w:rFonts w:hint="default"/>
                <w:color w:val="auto"/>
                <w:sz w:val="21"/>
                <w:szCs w:val="21"/>
                <w:highlight w:val="none"/>
              </w:rPr>
              <w:t>7、支持VISCA等多种协议及多种控制接口，支持菊花链组网</w:t>
            </w:r>
          </w:p>
          <w:p>
            <w:pPr>
              <w:pStyle w:val="15"/>
              <w:rPr>
                <w:rStyle w:val="18"/>
                <w:rFonts w:hint="default"/>
                <w:color w:val="auto"/>
                <w:sz w:val="21"/>
                <w:szCs w:val="21"/>
                <w:highlight w:val="none"/>
              </w:rPr>
            </w:pPr>
            <w:r>
              <w:rPr>
                <w:rStyle w:val="18"/>
                <w:rFonts w:hint="default"/>
                <w:color w:val="auto"/>
                <w:sz w:val="21"/>
                <w:szCs w:val="21"/>
                <w:highlight w:val="none"/>
              </w:rPr>
              <w:t>8、支持桌面安装、吸顶安装、壁挂安装，吊杆安装四种安装方式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4</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音箱</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6寸挂墙式音箱 40W/8欧 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5</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功率放大器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面板采用高档铝合材料精心加工而成，机器内部局部采用SMT技术。</w:t>
            </w:r>
          </w:p>
          <w:p>
            <w:pPr>
              <w:pStyle w:val="15"/>
              <w:rPr>
                <w:rStyle w:val="18"/>
                <w:rFonts w:hint="default"/>
                <w:color w:val="auto"/>
                <w:sz w:val="21"/>
                <w:szCs w:val="21"/>
                <w:highlight w:val="none"/>
              </w:rPr>
            </w:pPr>
            <w:r>
              <w:rPr>
                <w:rStyle w:val="18"/>
                <w:rFonts w:hint="default"/>
                <w:color w:val="auto"/>
                <w:sz w:val="21"/>
                <w:szCs w:val="21"/>
                <w:highlight w:val="none"/>
              </w:rPr>
              <w:t>高效率的环形变压器，保证充足电源供应。</w:t>
            </w:r>
          </w:p>
          <w:p>
            <w:pPr>
              <w:pStyle w:val="15"/>
              <w:rPr>
                <w:rStyle w:val="18"/>
                <w:rFonts w:hint="default"/>
                <w:color w:val="auto"/>
                <w:sz w:val="21"/>
                <w:szCs w:val="21"/>
                <w:highlight w:val="none"/>
              </w:rPr>
            </w:pPr>
            <w:r>
              <w:rPr>
                <w:rStyle w:val="18"/>
                <w:rFonts w:hint="default"/>
                <w:color w:val="auto"/>
                <w:sz w:val="21"/>
                <w:szCs w:val="21"/>
                <w:highlight w:val="none"/>
              </w:rPr>
              <w:t>功放电路选用半导体元器件，每只元件有足够的余量。</w:t>
            </w:r>
          </w:p>
          <w:p>
            <w:pPr>
              <w:pStyle w:val="15"/>
              <w:rPr>
                <w:rStyle w:val="18"/>
                <w:rFonts w:hint="default"/>
                <w:color w:val="auto"/>
                <w:sz w:val="21"/>
                <w:szCs w:val="21"/>
                <w:highlight w:val="none"/>
              </w:rPr>
            </w:pPr>
            <w:r>
              <w:rPr>
                <w:rStyle w:val="18"/>
                <w:rFonts w:hint="default"/>
                <w:color w:val="auto"/>
                <w:sz w:val="21"/>
                <w:szCs w:val="21"/>
                <w:highlight w:val="none"/>
              </w:rPr>
              <w:t>散热风扇采用无级调速电路，保证了功放工作在较低的温度下。</w:t>
            </w:r>
          </w:p>
          <w:p>
            <w:pPr>
              <w:pStyle w:val="15"/>
              <w:rPr>
                <w:rStyle w:val="18"/>
                <w:rFonts w:hint="default"/>
                <w:color w:val="auto"/>
                <w:sz w:val="21"/>
                <w:szCs w:val="21"/>
                <w:highlight w:val="none"/>
              </w:rPr>
            </w:pPr>
            <w:r>
              <w:rPr>
                <w:rStyle w:val="18"/>
                <w:rFonts w:hint="default"/>
                <w:color w:val="auto"/>
                <w:sz w:val="21"/>
                <w:szCs w:val="21"/>
                <w:highlight w:val="none"/>
              </w:rPr>
              <w:t>配有信号输入口与并联信号输出口。功放输出端配有Speakon和接线柱，适用与</w:t>
            </w:r>
          </w:p>
          <w:p>
            <w:pPr>
              <w:pStyle w:val="15"/>
              <w:rPr>
                <w:rStyle w:val="18"/>
                <w:rFonts w:hint="default"/>
                <w:color w:val="auto"/>
                <w:sz w:val="21"/>
                <w:szCs w:val="21"/>
                <w:highlight w:val="none"/>
              </w:rPr>
            </w:pPr>
            <w:r>
              <w:rPr>
                <w:rStyle w:val="18"/>
                <w:rFonts w:hint="default"/>
                <w:color w:val="auto"/>
                <w:sz w:val="21"/>
                <w:szCs w:val="21"/>
                <w:highlight w:val="none"/>
              </w:rPr>
              <w:t>各种系统的安装要求。</w:t>
            </w:r>
          </w:p>
          <w:p>
            <w:pPr>
              <w:pStyle w:val="15"/>
              <w:rPr>
                <w:rStyle w:val="18"/>
                <w:rFonts w:hint="default"/>
                <w:color w:val="auto"/>
                <w:sz w:val="21"/>
                <w:szCs w:val="21"/>
                <w:highlight w:val="none"/>
              </w:rPr>
            </w:pPr>
            <w:r>
              <w:rPr>
                <w:rStyle w:val="18"/>
                <w:rFonts w:hint="default"/>
                <w:color w:val="auto"/>
                <w:sz w:val="21"/>
                <w:szCs w:val="21"/>
                <w:highlight w:val="none"/>
              </w:rPr>
              <w:t xml:space="preserve">完善的保护，包括限幅，直流，开/关机冲击电路，输出短路保护，过热保护。                                                                                                                           </w:t>
            </w:r>
          </w:p>
          <w:p>
            <w:pPr>
              <w:pStyle w:val="15"/>
              <w:rPr>
                <w:rStyle w:val="18"/>
                <w:rFonts w:hint="default"/>
                <w:color w:val="auto"/>
                <w:sz w:val="21"/>
                <w:szCs w:val="21"/>
                <w:highlight w:val="none"/>
              </w:rPr>
            </w:pPr>
            <w:r>
              <w:rPr>
                <w:rStyle w:val="18"/>
                <w:rFonts w:hint="default"/>
                <w:color w:val="auto"/>
                <w:sz w:val="21"/>
                <w:szCs w:val="21"/>
                <w:highlight w:val="none"/>
              </w:rPr>
              <w:t>输出功率/Power8Ω 350W×2</w:t>
            </w:r>
          </w:p>
          <w:p>
            <w:pPr>
              <w:pStyle w:val="15"/>
              <w:rPr>
                <w:rStyle w:val="18"/>
                <w:rFonts w:hint="default"/>
                <w:color w:val="auto"/>
                <w:sz w:val="21"/>
                <w:szCs w:val="21"/>
                <w:highlight w:val="none"/>
              </w:rPr>
            </w:pPr>
            <w:r>
              <w:rPr>
                <w:rStyle w:val="18"/>
                <w:rFonts w:hint="default"/>
                <w:color w:val="auto"/>
                <w:sz w:val="21"/>
                <w:szCs w:val="21"/>
                <w:highlight w:val="none"/>
              </w:rPr>
              <w:t>输出功率/Power4Ω 475W×2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6</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8路调音台</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8路输入调音台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7</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数字音频处理器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基于DSP的处理器</w:t>
            </w:r>
          </w:p>
          <w:p>
            <w:pPr>
              <w:pStyle w:val="15"/>
              <w:rPr>
                <w:rStyle w:val="18"/>
                <w:rFonts w:hint="default"/>
                <w:color w:val="auto"/>
                <w:sz w:val="21"/>
                <w:szCs w:val="21"/>
                <w:highlight w:val="none"/>
              </w:rPr>
            </w:pPr>
            <w:r>
              <w:rPr>
                <w:rStyle w:val="18"/>
                <w:rFonts w:hint="default"/>
                <w:color w:val="auto"/>
                <w:sz w:val="21"/>
                <w:szCs w:val="21"/>
                <w:highlight w:val="none"/>
              </w:rPr>
              <w:t>支持不低于24位高精度DSP低失真，大动态</w:t>
            </w:r>
          </w:p>
          <w:p>
            <w:pPr>
              <w:pStyle w:val="15"/>
              <w:rPr>
                <w:rStyle w:val="18"/>
                <w:rFonts w:hint="default"/>
                <w:color w:val="auto"/>
                <w:sz w:val="21"/>
                <w:szCs w:val="21"/>
                <w:highlight w:val="none"/>
              </w:rPr>
            </w:pPr>
            <w:r>
              <w:rPr>
                <w:rStyle w:val="18"/>
                <w:rFonts w:hint="default"/>
                <w:color w:val="auto"/>
                <w:sz w:val="21"/>
                <w:szCs w:val="21"/>
                <w:highlight w:val="none"/>
              </w:rPr>
              <w:t>不少于2输入，4输出，包括4种配置模式：2X2way，2X3way，2X4way sub。</w:t>
            </w:r>
          </w:p>
          <w:p>
            <w:pPr>
              <w:pStyle w:val="15"/>
              <w:rPr>
                <w:rStyle w:val="18"/>
                <w:rFonts w:hint="default"/>
                <w:color w:val="auto"/>
                <w:sz w:val="21"/>
                <w:szCs w:val="21"/>
                <w:highlight w:val="none"/>
              </w:rPr>
            </w:pPr>
            <w:r>
              <w:rPr>
                <w:rStyle w:val="18"/>
                <w:rFonts w:hint="default"/>
                <w:color w:val="auto"/>
                <w:sz w:val="21"/>
                <w:szCs w:val="21"/>
                <w:highlight w:val="none"/>
              </w:rPr>
              <w:t>每一款都包括输入增益控制，每一个通道都包括独立的分频限制器</w:t>
            </w:r>
          </w:p>
          <w:p>
            <w:pPr>
              <w:pStyle w:val="15"/>
              <w:rPr>
                <w:rStyle w:val="18"/>
                <w:rFonts w:hint="default"/>
                <w:color w:val="auto"/>
                <w:sz w:val="21"/>
                <w:szCs w:val="21"/>
                <w:highlight w:val="none"/>
              </w:rPr>
            </w:pPr>
            <w:r>
              <w:rPr>
                <w:rStyle w:val="18"/>
                <w:rFonts w:hint="default"/>
                <w:color w:val="auto"/>
                <w:sz w:val="21"/>
                <w:szCs w:val="21"/>
                <w:highlight w:val="none"/>
              </w:rPr>
              <w:t>5段参量均衡，延时，延时最大7ms</w:t>
            </w:r>
          </w:p>
          <w:p>
            <w:pPr>
              <w:pStyle w:val="15"/>
              <w:rPr>
                <w:rStyle w:val="18"/>
                <w:rFonts w:hint="default"/>
                <w:color w:val="auto"/>
                <w:sz w:val="21"/>
                <w:szCs w:val="21"/>
                <w:highlight w:val="none"/>
              </w:rPr>
            </w:pPr>
            <w:r>
              <w:rPr>
                <w:rStyle w:val="18"/>
                <w:rFonts w:hint="default"/>
                <w:color w:val="auto"/>
                <w:sz w:val="21"/>
                <w:szCs w:val="21"/>
                <w:highlight w:val="none"/>
              </w:rPr>
              <w:t>输出增益及相位控制，参数加锁，避免误操作</w:t>
            </w:r>
          </w:p>
          <w:p>
            <w:pPr>
              <w:pStyle w:val="15"/>
              <w:rPr>
                <w:rStyle w:val="18"/>
                <w:rFonts w:hint="default"/>
                <w:color w:val="auto"/>
                <w:sz w:val="21"/>
                <w:szCs w:val="21"/>
                <w:highlight w:val="none"/>
              </w:rPr>
            </w:pPr>
            <w:r>
              <w:rPr>
                <w:rStyle w:val="18"/>
                <w:rFonts w:hint="default"/>
                <w:color w:val="auto"/>
                <w:sz w:val="21"/>
                <w:szCs w:val="21"/>
                <w:highlight w:val="none"/>
              </w:rPr>
              <w:t>USB接口实时控制，含PC软件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8</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蓝光DVD</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兼容CD/DVD/MP3等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9</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双手持无线话筒</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采用23级电子音量控制,简约搭配</w:t>
            </w:r>
          </w:p>
          <w:p>
            <w:pPr>
              <w:pStyle w:val="15"/>
              <w:rPr>
                <w:rStyle w:val="18"/>
                <w:rFonts w:hint="default"/>
                <w:color w:val="auto"/>
                <w:sz w:val="21"/>
                <w:szCs w:val="21"/>
                <w:highlight w:val="none"/>
              </w:rPr>
            </w:pPr>
            <w:r>
              <w:rPr>
                <w:rStyle w:val="18"/>
                <w:rFonts w:hint="default"/>
                <w:color w:val="auto"/>
                <w:sz w:val="21"/>
                <w:szCs w:val="21"/>
                <w:highlight w:val="none"/>
              </w:rPr>
              <w:t>采用真分集接收技术，空阔最大使用距离300米</w:t>
            </w:r>
          </w:p>
          <w:p>
            <w:pPr>
              <w:pStyle w:val="15"/>
              <w:rPr>
                <w:rStyle w:val="18"/>
                <w:rFonts w:hint="default"/>
                <w:color w:val="auto"/>
                <w:sz w:val="21"/>
                <w:szCs w:val="21"/>
                <w:highlight w:val="none"/>
              </w:rPr>
            </w:pPr>
            <w:r>
              <w:rPr>
                <w:rStyle w:val="18"/>
                <w:rFonts w:hint="default"/>
                <w:color w:val="auto"/>
                <w:sz w:val="21"/>
                <w:szCs w:val="21"/>
                <w:highlight w:val="none"/>
              </w:rPr>
              <w:t>具有一键自动搜空闲频点功能、一键锁定按键功能</w:t>
            </w:r>
          </w:p>
          <w:p>
            <w:pPr>
              <w:pStyle w:val="15"/>
              <w:rPr>
                <w:rStyle w:val="18"/>
                <w:rFonts w:hint="default"/>
                <w:color w:val="auto"/>
                <w:sz w:val="21"/>
                <w:szCs w:val="21"/>
                <w:highlight w:val="none"/>
              </w:rPr>
            </w:pPr>
            <w:r>
              <w:rPr>
                <w:rStyle w:val="18"/>
                <w:rFonts w:hint="default"/>
                <w:color w:val="auto"/>
                <w:sz w:val="21"/>
                <w:szCs w:val="21"/>
                <w:highlight w:val="none"/>
              </w:rPr>
              <w:t>300组频点红外线对频，手咪通用，抗干扰能力强</w:t>
            </w:r>
          </w:p>
          <w:p>
            <w:pPr>
              <w:pStyle w:val="15"/>
              <w:rPr>
                <w:rStyle w:val="18"/>
                <w:rFonts w:hint="default"/>
                <w:color w:val="auto"/>
                <w:sz w:val="21"/>
                <w:szCs w:val="21"/>
                <w:highlight w:val="none"/>
              </w:rPr>
            </w:pPr>
            <w:r>
              <w:rPr>
                <w:rStyle w:val="18"/>
                <w:rFonts w:hint="default"/>
                <w:color w:val="auto"/>
                <w:sz w:val="21"/>
                <w:szCs w:val="21"/>
                <w:highlight w:val="none"/>
              </w:rPr>
              <w:t>发射LCD显示频道和电池电量，电池低压闪烁至1.8V自动关机</w:t>
            </w:r>
          </w:p>
          <w:p>
            <w:pPr>
              <w:pStyle w:val="15"/>
              <w:jc w:val="left"/>
              <w:rPr>
                <w:rStyle w:val="18"/>
                <w:rFonts w:hint="default"/>
                <w:color w:val="auto"/>
                <w:sz w:val="21"/>
                <w:szCs w:val="21"/>
                <w:highlight w:val="none"/>
              </w:rPr>
            </w:pPr>
            <w:r>
              <w:rPr>
                <w:rStyle w:val="18"/>
                <w:rFonts w:hint="default"/>
                <w:color w:val="auto"/>
                <w:sz w:val="21"/>
                <w:szCs w:val="21"/>
                <w:highlight w:val="none"/>
              </w:rPr>
              <w:t xml:space="preserve">设有回输啸叫抑制减弱功能，能有效减少回输啸叫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10</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有线鹅颈话筒</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换能方式：电容式</w:t>
            </w:r>
          </w:p>
          <w:p>
            <w:pPr>
              <w:pStyle w:val="15"/>
              <w:rPr>
                <w:rStyle w:val="18"/>
                <w:rFonts w:hint="default"/>
                <w:color w:val="auto"/>
                <w:sz w:val="21"/>
                <w:szCs w:val="21"/>
                <w:highlight w:val="none"/>
              </w:rPr>
            </w:pPr>
            <w:r>
              <w:rPr>
                <w:rStyle w:val="18"/>
                <w:rFonts w:hint="default"/>
                <w:color w:val="auto"/>
                <w:sz w:val="21"/>
                <w:szCs w:val="21"/>
                <w:highlight w:val="none"/>
              </w:rPr>
              <w:t>频率响应：30Hz-20KHz</w:t>
            </w:r>
          </w:p>
          <w:p>
            <w:pPr>
              <w:pStyle w:val="15"/>
              <w:rPr>
                <w:rStyle w:val="18"/>
                <w:rFonts w:hint="default"/>
                <w:color w:val="auto"/>
                <w:sz w:val="21"/>
                <w:szCs w:val="21"/>
                <w:highlight w:val="none"/>
              </w:rPr>
            </w:pPr>
            <w:r>
              <w:rPr>
                <w:rStyle w:val="18"/>
                <w:rFonts w:hint="default"/>
                <w:color w:val="auto"/>
                <w:sz w:val="21"/>
                <w:szCs w:val="21"/>
                <w:highlight w:val="none"/>
              </w:rPr>
              <w:t>指向性：单指向性</w:t>
            </w:r>
          </w:p>
          <w:p>
            <w:pPr>
              <w:pStyle w:val="15"/>
              <w:rPr>
                <w:rStyle w:val="18"/>
                <w:rFonts w:hint="default"/>
                <w:color w:val="auto"/>
                <w:sz w:val="21"/>
                <w:szCs w:val="21"/>
                <w:highlight w:val="none"/>
              </w:rPr>
            </w:pPr>
            <w:r>
              <w:rPr>
                <w:rStyle w:val="18"/>
                <w:rFonts w:hint="default"/>
                <w:color w:val="auto"/>
                <w:sz w:val="21"/>
                <w:szCs w:val="21"/>
                <w:highlight w:val="none"/>
              </w:rPr>
              <w:t>输出阻抗（欧姆）：75Ω</w:t>
            </w:r>
          </w:p>
          <w:p>
            <w:pPr>
              <w:pStyle w:val="15"/>
              <w:rPr>
                <w:rStyle w:val="18"/>
                <w:rFonts w:hint="default"/>
                <w:color w:val="auto"/>
                <w:sz w:val="21"/>
                <w:szCs w:val="21"/>
                <w:highlight w:val="none"/>
              </w:rPr>
            </w:pPr>
            <w:r>
              <w:rPr>
                <w:rStyle w:val="18"/>
                <w:rFonts w:hint="default"/>
                <w:color w:val="auto"/>
                <w:sz w:val="21"/>
                <w:szCs w:val="21"/>
                <w:highlight w:val="none"/>
              </w:rPr>
              <w:t>灵敏度：-45dB</w:t>
            </w:r>
          </w:p>
          <w:p>
            <w:pPr>
              <w:pStyle w:val="15"/>
              <w:rPr>
                <w:rStyle w:val="18"/>
                <w:rFonts w:hint="default"/>
                <w:color w:val="auto"/>
                <w:sz w:val="21"/>
                <w:szCs w:val="21"/>
                <w:highlight w:val="none"/>
              </w:rPr>
            </w:pPr>
            <w:r>
              <w:rPr>
                <w:rStyle w:val="18"/>
                <w:rFonts w:hint="default"/>
                <w:color w:val="auto"/>
                <w:sz w:val="21"/>
                <w:szCs w:val="21"/>
                <w:highlight w:val="none"/>
              </w:rPr>
              <w:t>最高输入音量：138dB声压</w:t>
            </w:r>
          </w:p>
          <w:p>
            <w:pPr>
              <w:pStyle w:val="15"/>
              <w:rPr>
                <w:rStyle w:val="18"/>
                <w:rFonts w:hint="default"/>
                <w:color w:val="auto"/>
                <w:sz w:val="21"/>
                <w:szCs w:val="21"/>
                <w:highlight w:val="none"/>
              </w:rPr>
            </w:pPr>
            <w:r>
              <w:rPr>
                <w:rStyle w:val="18"/>
                <w:rFonts w:hint="default"/>
                <w:color w:val="auto"/>
                <w:sz w:val="21"/>
                <w:szCs w:val="21"/>
                <w:highlight w:val="none"/>
              </w:rPr>
              <w:t>动态范围：109dB、1KHz</w:t>
            </w:r>
          </w:p>
          <w:p>
            <w:pPr>
              <w:pStyle w:val="15"/>
              <w:rPr>
                <w:rStyle w:val="18"/>
                <w:rFonts w:hint="default"/>
                <w:color w:val="auto"/>
                <w:sz w:val="21"/>
                <w:szCs w:val="21"/>
                <w:highlight w:val="none"/>
              </w:rPr>
            </w:pPr>
            <w:r>
              <w:rPr>
                <w:rStyle w:val="18"/>
                <w:rFonts w:hint="default"/>
                <w:color w:val="auto"/>
                <w:sz w:val="21"/>
                <w:szCs w:val="21"/>
                <w:highlight w:val="none"/>
              </w:rPr>
              <w:t>讯噪比：65d</w:t>
            </w:r>
          </w:p>
          <w:p>
            <w:pPr>
              <w:pStyle w:val="15"/>
              <w:rPr>
                <w:rStyle w:val="18"/>
                <w:rFonts w:hint="default"/>
                <w:color w:val="auto"/>
                <w:sz w:val="21"/>
                <w:szCs w:val="21"/>
                <w:highlight w:val="none"/>
              </w:rPr>
            </w:pPr>
            <w:r>
              <w:rPr>
                <w:rStyle w:val="18"/>
                <w:rFonts w:hint="default"/>
                <w:color w:val="auto"/>
                <w:sz w:val="21"/>
                <w:szCs w:val="21"/>
                <w:highlight w:val="none"/>
              </w:rPr>
              <w:t>抗手机、电磁、高频干扰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11</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8路净化电源时序器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额定输出电压:交流220V.50Hz-60Hz</w:t>
            </w:r>
          </w:p>
          <w:p>
            <w:pPr>
              <w:pStyle w:val="15"/>
              <w:rPr>
                <w:rStyle w:val="18"/>
                <w:rFonts w:hint="default"/>
                <w:color w:val="auto"/>
                <w:sz w:val="21"/>
                <w:szCs w:val="21"/>
                <w:highlight w:val="none"/>
              </w:rPr>
            </w:pPr>
            <w:r>
              <w:rPr>
                <w:rStyle w:val="18"/>
                <w:rFonts w:hint="default"/>
                <w:color w:val="auto"/>
                <w:sz w:val="21"/>
                <w:szCs w:val="21"/>
                <w:highlight w:val="none"/>
              </w:rPr>
              <w:t>大功率线路，满足较大功率用电系统使用。</w:t>
            </w:r>
          </w:p>
          <w:p>
            <w:pPr>
              <w:pStyle w:val="15"/>
              <w:rPr>
                <w:rStyle w:val="18"/>
                <w:rFonts w:hint="default"/>
                <w:color w:val="auto"/>
                <w:sz w:val="21"/>
                <w:szCs w:val="21"/>
                <w:highlight w:val="none"/>
              </w:rPr>
            </w:pPr>
            <w:r>
              <w:rPr>
                <w:rStyle w:val="18"/>
                <w:rFonts w:hint="default"/>
                <w:color w:val="auto"/>
                <w:sz w:val="21"/>
                <w:szCs w:val="21"/>
                <w:highlight w:val="none"/>
              </w:rPr>
              <w:t>芯片控制,使电路更加稳定可靠。</w:t>
            </w:r>
          </w:p>
          <w:p>
            <w:pPr>
              <w:pStyle w:val="15"/>
              <w:rPr>
                <w:rStyle w:val="18"/>
                <w:rFonts w:hint="default"/>
                <w:color w:val="auto"/>
                <w:sz w:val="21"/>
                <w:szCs w:val="21"/>
                <w:highlight w:val="none"/>
              </w:rPr>
            </w:pPr>
            <w:r>
              <w:rPr>
                <w:rStyle w:val="18"/>
                <w:rFonts w:hint="default"/>
                <w:color w:val="auto"/>
                <w:sz w:val="21"/>
                <w:szCs w:val="21"/>
                <w:highlight w:val="none"/>
              </w:rPr>
              <w:t>万能插座，适合各种类型插头使用。</w:t>
            </w:r>
          </w:p>
          <w:p>
            <w:pPr>
              <w:pStyle w:val="15"/>
              <w:rPr>
                <w:rStyle w:val="18"/>
                <w:rFonts w:hint="default"/>
                <w:color w:val="auto"/>
                <w:sz w:val="21"/>
                <w:szCs w:val="21"/>
                <w:highlight w:val="none"/>
              </w:rPr>
            </w:pPr>
            <w:r>
              <w:rPr>
                <w:rStyle w:val="18"/>
                <w:rFonts w:hint="default"/>
                <w:color w:val="auto"/>
                <w:sz w:val="21"/>
                <w:szCs w:val="21"/>
                <w:highlight w:val="none"/>
              </w:rPr>
              <w:t>可控制电源：8路</w:t>
            </w:r>
          </w:p>
          <w:p>
            <w:pPr>
              <w:pStyle w:val="15"/>
              <w:rPr>
                <w:rStyle w:val="18"/>
                <w:rFonts w:hint="default"/>
                <w:color w:val="auto"/>
                <w:sz w:val="21"/>
                <w:szCs w:val="21"/>
                <w:highlight w:val="none"/>
              </w:rPr>
            </w:pPr>
            <w:r>
              <w:rPr>
                <w:rStyle w:val="18"/>
                <w:rFonts w:hint="default"/>
                <w:color w:val="auto"/>
                <w:sz w:val="21"/>
                <w:szCs w:val="21"/>
                <w:highlight w:val="none"/>
              </w:rPr>
              <w:t>每路动作延时时间：1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12</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机柜</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钢化机柜，带门带风扇，42U高度</w:t>
            </w:r>
          </w:p>
        </w:tc>
      </w:tr>
    </w:tbl>
    <w:p>
      <w:pPr>
        <w:rPr>
          <w:color w:val="auto"/>
          <w:highlight w:val="none"/>
        </w:rPr>
      </w:pPr>
    </w:p>
    <w:p>
      <w:pPr>
        <w:pStyle w:val="4"/>
        <w:rPr>
          <w:color w:val="auto"/>
          <w:szCs w:val="32"/>
          <w:highlight w:val="none"/>
        </w:rPr>
      </w:pPr>
      <w:r>
        <w:rPr>
          <w:rFonts w:hint="eastAsia"/>
          <w:color w:val="auto"/>
          <w:highlight w:val="none"/>
        </w:rPr>
        <w:t>机房中心装修</w:t>
      </w:r>
    </w:p>
    <w:p>
      <w:pPr>
        <w:pStyle w:val="5"/>
        <w:rPr>
          <w:color w:val="auto"/>
          <w:highlight w:val="none"/>
        </w:rPr>
      </w:pPr>
      <w:r>
        <w:rPr>
          <w:rFonts w:hint="eastAsia"/>
          <w:color w:val="auto"/>
          <w:highlight w:val="none"/>
        </w:rPr>
        <w:t>墙体工程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整体指挥中心墙体工程建设充分考虑稳固、防火、隔音等多方面因素进行设计施工。 </w:t>
      </w:r>
    </w:p>
    <w:p>
      <w:pPr>
        <w:pStyle w:val="5"/>
        <w:rPr>
          <w:color w:val="auto"/>
          <w:highlight w:val="none"/>
        </w:rPr>
      </w:pPr>
      <w:r>
        <w:rPr>
          <w:rFonts w:hint="eastAsia"/>
          <w:color w:val="auto"/>
          <w:highlight w:val="none"/>
        </w:rPr>
        <w:t>综合布线</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主要涉及强电布线、弱电布线，其中强电布线和弱电布线均放在金属布线槽内，具体的金属布线槽尺寸可根据线量的多少并考虑留有一定的余量。强电线槽和弱电线槽之间的距离应保持至少5cm以上，互相之间不能穿越，以防止相互之间的电磁干扰。</w:t>
      </w:r>
    </w:p>
    <w:p>
      <w:pPr>
        <w:pStyle w:val="3"/>
        <w:rPr>
          <w:color w:val="auto"/>
          <w:highlight w:val="none"/>
        </w:rPr>
      </w:pPr>
      <w:r>
        <w:rPr>
          <w:rFonts w:hint="eastAsia"/>
          <w:color w:val="auto"/>
          <w:highlight w:val="none"/>
        </w:rPr>
        <w:t>总体建设要求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为了充分发挥项目技术优势，提高监测结果的客观性和科学性，确保本系统能长期、稳定、正常地运行，项目各单元应符合以下基本要求：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1）系统应基于性能可靠的设备、成熟的技术、先进的体系结构建立的系统。系统应具有可靠运行、完善的功能、灵活的操作及长期的稳定运行；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2）应用软件必须同时支持多种浏览器，并在多种浏览器下正常运行和显示；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3）提供全方位的技术支持服务，进行完善的项目管理；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4）系统总体设计符合国家、行业相关技术标准和规范。以物联网技术应用为支撑，总体框架设计具有较高的系统集成顶层设计规划。</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5）系统设计要求界面美观、风格统一, 人机界面友好, 操作体验人性化。</w:t>
      </w:r>
    </w:p>
    <w:p>
      <w:pPr>
        <w:pStyle w:val="4"/>
        <w:rPr>
          <w:color w:val="auto"/>
          <w:highlight w:val="none"/>
        </w:rPr>
      </w:pPr>
      <w:r>
        <w:rPr>
          <w:rFonts w:hint="eastAsia"/>
          <w:color w:val="auto"/>
          <w:highlight w:val="none"/>
        </w:rPr>
        <w:t>敏感区域空气质量超级站建设要求</w:t>
      </w:r>
    </w:p>
    <w:p>
      <w:pPr>
        <w:spacing w:line="360" w:lineRule="auto"/>
        <w:ind w:firstLine="480"/>
        <w:rPr>
          <w:color w:val="auto"/>
          <w:highlight w:val="none"/>
        </w:rPr>
      </w:pPr>
      <w:r>
        <w:rPr>
          <w:rFonts w:hint="eastAsia" w:ascii="宋体" w:hAnsi="宋体"/>
          <w:color w:val="auto"/>
          <w:sz w:val="24"/>
          <w:szCs w:val="24"/>
          <w:highlight w:val="none"/>
        </w:rPr>
        <w:t>见空气质量超级站章节关于标准站房及辅助设施的详细要求。</w:t>
      </w:r>
    </w:p>
    <w:p>
      <w:pPr>
        <w:pStyle w:val="4"/>
        <w:rPr>
          <w:color w:val="auto"/>
          <w:highlight w:val="none"/>
        </w:rPr>
      </w:pPr>
      <w:r>
        <w:rPr>
          <w:rFonts w:hint="eastAsia"/>
          <w:color w:val="auto"/>
          <w:highlight w:val="none"/>
        </w:rPr>
        <w:t>有毒有害多气体监测仪安装要求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70"/>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21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630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水泥基础</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水泥基座尺寸：600x600X500</w:t>
            </w:r>
            <w:r>
              <w:rPr>
                <w:rFonts w:ascii="宋体" w:hAnsi="宋体"/>
                <w:color w:val="auto"/>
                <w:sz w:val="21"/>
                <w:szCs w:val="21"/>
                <w:highlight w:val="none"/>
              </w:rPr>
              <w:t>mm</w:t>
            </w:r>
            <w:r>
              <w:rPr>
                <w:rFonts w:hint="eastAsia" w:ascii="宋体" w:hAnsi="宋体"/>
                <w:color w:val="auto"/>
                <w:sz w:val="21"/>
                <w:szCs w:val="21"/>
                <w:highlight w:val="none"/>
              </w:rPr>
              <w:t>，采用C25混凝土浇筑，铺设双向φ10@200钢筋网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立杆</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室外球头立杆</w:t>
            </w:r>
            <w:r>
              <w:rPr>
                <w:rFonts w:hint="eastAsia" w:ascii="宋体" w:hAnsi="宋体"/>
                <w:color w:val="auto"/>
                <w:sz w:val="21"/>
                <w:szCs w:val="21"/>
                <w:highlight w:val="none"/>
              </w:rPr>
              <w:t>，</w:t>
            </w:r>
            <w:r>
              <w:rPr>
                <w:rFonts w:ascii="宋体" w:hAnsi="宋体"/>
                <w:color w:val="auto"/>
                <w:sz w:val="21"/>
                <w:szCs w:val="21"/>
                <w:highlight w:val="none"/>
              </w:rPr>
              <w:t>高度≥2.5米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配电</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YJV</w:t>
            </w:r>
            <w:r>
              <w:rPr>
                <w:rFonts w:hint="eastAsia" w:ascii="宋体" w:hAnsi="宋体"/>
                <w:color w:val="auto"/>
                <w:sz w:val="21"/>
                <w:szCs w:val="21"/>
                <w:highlight w:val="none"/>
              </w:rPr>
              <w:t>3*2.5电源进线总电缆敷设及穿管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整体接地电阻＜4Ω</w:t>
            </w:r>
          </w:p>
        </w:tc>
      </w:tr>
    </w:tbl>
    <w:p>
      <w:pPr>
        <w:pStyle w:val="4"/>
        <w:rPr>
          <w:color w:val="auto"/>
          <w:highlight w:val="none"/>
        </w:rPr>
      </w:pPr>
      <w:r>
        <w:rPr>
          <w:rFonts w:hint="eastAsia"/>
          <w:color w:val="auto"/>
          <w:highlight w:val="none"/>
        </w:rPr>
        <w:t>高空瞭望监测设备安装要求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线缆布线</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线路</w:t>
            </w:r>
            <w:r>
              <w:rPr>
                <w:rFonts w:ascii="宋体" w:hAnsi="宋体"/>
                <w:color w:val="auto"/>
                <w:sz w:val="21"/>
                <w:szCs w:val="21"/>
                <w:highlight w:val="none"/>
              </w:rPr>
              <w:t>勘察</w:t>
            </w:r>
            <w:r>
              <w:rPr>
                <w:rFonts w:hint="eastAsia" w:ascii="宋体" w:hAnsi="宋体"/>
                <w:color w:val="auto"/>
                <w:sz w:val="21"/>
                <w:szCs w:val="21"/>
                <w:highlight w:val="none"/>
              </w:rPr>
              <w:t>规划</w:t>
            </w:r>
            <w:r>
              <w:rPr>
                <w:rFonts w:ascii="宋体" w:hAnsi="宋体"/>
                <w:color w:val="auto"/>
                <w:sz w:val="21"/>
                <w:szCs w:val="21"/>
                <w:highlight w:val="none"/>
              </w:rPr>
              <w:t>、线缆布置实施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支架固定</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选择合适安装点位</w:t>
            </w:r>
            <w:r>
              <w:rPr>
                <w:rFonts w:hint="eastAsia" w:ascii="宋体" w:hAnsi="宋体"/>
                <w:color w:val="auto"/>
                <w:sz w:val="21"/>
                <w:szCs w:val="21"/>
                <w:highlight w:val="none"/>
              </w:rPr>
              <w:t>进行固定安装，确保承重和稳定可靠，保证图像的平滑性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云台安装</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云台安装就位及性能调试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结合安装位置建筑物的防雷要求做好防雷接地</w:t>
            </w:r>
            <w:r>
              <w:rPr>
                <w:rFonts w:hint="eastAsia" w:ascii="宋体" w:hAnsi="宋体"/>
                <w:color w:val="auto"/>
                <w:sz w:val="21"/>
                <w:szCs w:val="21"/>
                <w:highlight w:val="none"/>
              </w:rPr>
              <w:t>，</w:t>
            </w:r>
            <w:r>
              <w:rPr>
                <w:rFonts w:ascii="宋体" w:hAnsi="宋体"/>
                <w:color w:val="auto"/>
                <w:sz w:val="21"/>
                <w:szCs w:val="21"/>
                <w:highlight w:val="none"/>
              </w:rPr>
              <w:t>确保符合国标</w:t>
            </w:r>
          </w:p>
        </w:tc>
      </w:tr>
    </w:tbl>
    <w:p>
      <w:pPr>
        <w:pStyle w:val="4"/>
        <w:rPr>
          <w:color w:val="auto"/>
          <w:highlight w:val="none"/>
        </w:rPr>
      </w:pPr>
      <w:r>
        <w:rPr>
          <w:rFonts w:hint="eastAsia"/>
          <w:color w:val="auto"/>
          <w:highlight w:val="none"/>
        </w:rPr>
        <w:t>园区智慧能源监测设备安装要求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线缆布线</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线路</w:t>
            </w:r>
            <w:r>
              <w:rPr>
                <w:rFonts w:ascii="宋体" w:hAnsi="宋体"/>
                <w:color w:val="auto"/>
                <w:sz w:val="21"/>
                <w:szCs w:val="21"/>
                <w:highlight w:val="none"/>
              </w:rPr>
              <w:t>勘察</w:t>
            </w:r>
            <w:r>
              <w:rPr>
                <w:rFonts w:hint="eastAsia" w:ascii="宋体" w:hAnsi="宋体"/>
                <w:color w:val="auto"/>
                <w:sz w:val="21"/>
                <w:szCs w:val="21"/>
                <w:highlight w:val="none"/>
              </w:rPr>
              <w:t>规划</w:t>
            </w:r>
            <w:r>
              <w:rPr>
                <w:rFonts w:ascii="宋体" w:hAnsi="宋体"/>
                <w:color w:val="auto"/>
                <w:sz w:val="21"/>
                <w:szCs w:val="21"/>
                <w:highlight w:val="none"/>
              </w:rPr>
              <w:t>、线缆布置实施</w:t>
            </w:r>
            <w:r>
              <w:rPr>
                <w:rFonts w:hint="eastAsia" w:ascii="宋体" w:hAnsi="宋体"/>
                <w:color w:val="auto"/>
                <w:sz w:val="21"/>
                <w:szCs w:val="21"/>
                <w:highlight w:val="none"/>
              </w:rPr>
              <w:t>。将设备这端的电源线和信号线接好，接线时注意接线的牢固性和绝缘性，并安装随机发货的线缆线管标记。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支架固定</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在合适位置安装固定支架，确保设备牢固固定。防止在使用中脱落。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设备</w:t>
            </w:r>
            <w:r>
              <w:rPr>
                <w:rFonts w:ascii="宋体" w:hAnsi="宋体"/>
                <w:color w:val="auto"/>
                <w:sz w:val="21"/>
                <w:szCs w:val="21"/>
                <w:highlight w:val="none"/>
              </w:rPr>
              <w:t>安装</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设备确保安装在室内，没有办法安装在室内的一定要配备表箱。目标是要确保设备可以长期稳定的运行。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整体接地电阻＜4Ω</w:t>
            </w:r>
          </w:p>
        </w:tc>
      </w:tr>
    </w:tbl>
    <w:p>
      <w:pPr>
        <w:pStyle w:val="4"/>
        <w:rPr>
          <w:color w:val="auto"/>
          <w:highlight w:val="none"/>
        </w:rPr>
      </w:pPr>
      <w:r>
        <w:rPr>
          <w:rFonts w:hint="eastAsia"/>
          <w:color w:val="auto"/>
          <w:highlight w:val="none"/>
        </w:rPr>
        <w:t>园区道路车辆监管设备安装要求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防水</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应选择不易进水的位置确保持终端的干燥，要注意远离空调出风口以防在温差 变化时，有冷凝水积聚在终端内部严重影响产品的使用寿命。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防震</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终端不能悬空安装在长期振动较大位置。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防干扰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终端应远离车内影音和对讲等电子设备，防止传导干扰和辐射干扰。</w:t>
            </w:r>
          </w:p>
        </w:tc>
      </w:tr>
    </w:tbl>
    <w:p>
      <w:pPr>
        <w:pStyle w:val="4"/>
        <w:rPr>
          <w:color w:val="auto"/>
          <w:highlight w:val="none"/>
        </w:rPr>
      </w:pPr>
      <w:r>
        <w:rPr>
          <w:rFonts w:hint="eastAsia"/>
          <w:color w:val="auto"/>
          <w:highlight w:val="none"/>
        </w:rPr>
        <w:t>危化品车辆停车场无死角监控施工安装要求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安装前需将摄像机逐个通电进行检测和粗调，在摄像机处于正常工作状态后，方可安装；检查云台的水平、垂直转动角度，并根据设计要求定准云台转动起点方向。</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检查摄像机防护罩含风扇、雨刷等工作是否正常；检查摄像机防护罩内紧固情况；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检查摄像机机座与支架或云台的安装尺寸；</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从摄像机引出的电缆宜留有1米的余量，不得影响摄像机的转动。摄像机的电缆和电源线应固定，不得用插头承受电缆的自重；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摄像机宜安装在监视目标附近不易受外界损伤的地方，安装位置固定，且安装位置不应影响现场设备运行和人员正常活动。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信号线缆（视频线、控制线等）与电源线应分别采用2根管道进行布放，或分走道布放，间距应大于5cm，室内采用PVC管进入机架的部分要加装软套，室外应采用金属管道进行布放。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各类线缆长度应逐盘核对，并根据设计图上各段线路的长度来选配线缆，线缆要预留适当的长度，同一类型线缆预留长度要一致。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架设架空电缆时，宜将电缆吊线固定在电杆上，再用电缆挂钩把电缆卡挂在吊线上；挂钩的间隔距离应宜为0.5～0.6m，根据气候条件，每一杆应留出余兜。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墙壁电缆的敷设，沿室外墙面宜采用吊挂方式；室内墙面宜采用卡子方式。墙壁电缆沿墙角转弯时，应在墙角处设转角墙担。电缆卡子的间距在水平路径上宜为0.6m；在垂直路径上宜为1m。</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直埋电缆的埋深不得小于0.8m，并应埋在冰冻层以下；紧靠电缆处应用沙土或细土覆盖，其厚度应大于0.1m，并且压上一层砖时保护。通过交通要道时，应穿钢管保护，电缆应采用具有铠装的直埋电缆。转弯地段的电缆，地面上应由电缆标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管道电缆或直埋电缆在引出地面时，均应采用钢管保护。钢管伸出地面不宜小于2.5m；埋入地下宜为0.3～0.5m。</w:t>
      </w:r>
    </w:p>
    <w:p>
      <w:pPr>
        <w:pStyle w:val="4"/>
        <w:rPr>
          <w:color w:val="auto"/>
          <w:highlight w:val="none"/>
        </w:rPr>
      </w:pPr>
      <w:r>
        <w:rPr>
          <w:rFonts w:hint="eastAsia"/>
          <w:color w:val="auto"/>
          <w:highlight w:val="none"/>
        </w:rPr>
        <w:t>园区监控指挥中心建设要求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大路工业园区监控指挥中心是一个综合性的专业技术场地，建设要求如下：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监控指挥中心具有装修、空调、通风、强电、弱电、防雷、消防等各个专业及新兴的先进的计算机及网络设备所特有的专业技术要求。</w:t>
      </w:r>
    </w:p>
    <w:p>
      <w:pPr>
        <w:ind w:firstLine="480"/>
        <w:rPr>
          <w:rFonts w:ascii="宋体" w:hAnsi="宋体"/>
          <w:color w:val="auto"/>
          <w:sz w:val="24"/>
          <w:szCs w:val="24"/>
          <w:highlight w:val="none"/>
        </w:rPr>
      </w:pPr>
      <w:r>
        <w:rPr>
          <w:rFonts w:hint="eastAsia" w:ascii="宋体" w:hAnsi="宋体"/>
          <w:color w:val="auto"/>
          <w:sz w:val="24"/>
          <w:szCs w:val="24"/>
          <w:highlight w:val="none"/>
        </w:rPr>
        <w:t>同时又要求具有建筑装饰、美学、光学及现代气息。</w:t>
      </w:r>
    </w:p>
    <w:p>
      <w:pPr>
        <w:pStyle w:val="8"/>
        <w:ind w:firstLine="482" w:firstLineChars="200"/>
        <w:jc w:val="both"/>
        <w:rPr>
          <w:b/>
          <w:bCs/>
          <w:color w:val="auto"/>
          <w:highlight w:val="none"/>
        </w:rPr>
      </w:pPr>
      <w:r>
        <w:rPr>
          <w:rFonts w:hint="eastAsia"/>
          <w:b/>
          <w:bCs/>
          <w:color w:val="auto"/>
          <w:highlight w:val="none"/>
        </w:rPr>
        <w:t>监控中心环境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温度：设备20～24°C，最佳22°C；工作人员22～26°C，最佳25°C；</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湿度：45%-65%，最佳55%；</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温度变化率：&lt;5°C/H，并不得结露；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含尘浓度：大于或等于0.5μm粒子数&lt;18000粒/升；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噪声：停机时，操作员位&lt;68dB（A）；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主机房内磁场干扰场强应低于800A/m；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机房附近无线电波干扰应低于126dB（F=14KHZ-1GHZ）；</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地板振动加速度：停机时不大于500mm/S；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绝缘体静电位：&lt;1KV。</w:t>
      </w:r>
    </w:p>
    <w:p>
      <w:pPr>
        <w:pStyle w:val="8"/>
        <w:ind w:firstLine="482" w:firstLineChars="200"/>
        <w:jc w:val="both"/>
        <w:rPr>
          <w:b/>
          <w:bCs/>
          <w:color w:val="auto"/>
          <w:highlight w:val="none"/>
        </w:rPr>
      </w:pPr>
      <w:r>
        <w:rPr>
          <w:rFonts w:hint="eastAsia"/>
          <w:b/>
          <w:bCs/>
          <w:color w:val="auto"/>
          <w:highlight w:val="none"/>
        </w:rPr>
        <w:t>监控中心接地</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系统接地性能良好会有效抑制电磁场的干扰，使空间电磁场干扰通过地线系泄漏，保证弱电系统的可靠运行。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系统接地要求严格良好的接地系统是防止外界电磁场干扰和设备间产生电容偶合干扰，提高系统可靠的必要措施。系统接地电阻要小于1欧姆。</w:t>
      </w:r>
    </w:p>
    <w:p>
      <w:pPr>
        <w:pStyle w:val="4"/>
        <w:rPr>
          <w:color w:val="auto"/>
          <w:highlight w:val="none"/>
        </w:rPr>
      </w:pPr>
      <w:r>
        <w:rPr>
          <w:rFonts w:hint="eastAsia"/>
          <w:color w:val="auto"/>
          <w:highlight w:val="none"/>
        </w:rPr>
        <w:t>企业端监测设备I</w:t>
      </w:r>
      <w:r>
        <w:rPr>
          <w:color w:val="auto"/>
          <w:highlight w:val="none"/>
        </w:rPr>
        <w:t>T</w:t>
      </w:r>
      <w:r>
        <w:rPr>
          <w:rFonts w:hint="eastAsia"/>
          <w:color w:val="auto"/>
          <w:highlight w:val="none"/>
        </w:rPr>
        <w:t>系统集成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企业端的数据采集设备（包含环保、安监、能源、网络安全）集中集成在同一弱电机柜内；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弱电机柜和柜内数据采集设备由园区管委会提供；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设备安装空间位置、电源供电、环境条件等由所在企业配合提供。</w:t>
      </w:r>
    </w:p>
    <w:p>
      <w:pPr>
        <w:pStyle w:val="3"/>
        <w:rPr>
          <w:color w:val="auto"/>
          <w:highlight w:val="none"/>
        </w:rPr>
      </w:pPr>
      <w:r>
        <w:rPr>
          <w:rFonts w:hint="eastAsia"/>
          <w:color w:val="auto"/>
          <w:highlight w:val="none"/>
        </w:rPr>
        <w:t>项目实施要求</w:t>
      </w:r>
    </w:p>
    <w:p>
      <w:pPr>
        <w:pStyle w:val="4"/>
        <w:rPr>
          <w:color w:val="auto"/>
          <w:highlight w:val="none"/>
        </w:rPr>
      </w:pPr>
      <w:r>
        <w:rPr>
          <w:rFonts w:hint="eastAsia"/>
          <w:color w:val="auto"/>
          <w:highlight w:val="none"/>
        </w:rPr>
        <w:t xml:space="preserve">项目进度要求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本次项目新建设备施工建设工期为</w:t>
      </w:r>
      <w:r>
        <w:rPr>
          <w:rFonts w:ascii="宋体" w:hAnsi="宋体"/>
          <w:color w:val="auto"/>
          <w:sz w:val="24"/>
          <w:szCs w:val="24"/>
          <w:highlight w:val="none"/>
        </w:rPr>
        <w:t>6个月，试运行期1个月。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项目建设运营期共细分为五个阶段：</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第一阶段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合同签订后1个月内完成需求调研、分析、系统设计，并细化系统实施计划，中标人向采购人（用户单位）提供相关文档并需经采购人审查通过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第二阶段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合同生效之日起6个月内完成项目建设（含设备供货、站点安装、软件开发、软件安装部署、机房改造、系统部署调试等），并通过初验投入试运行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第三阶段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正常试运行1个月后，中标商提请正式验收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第四阶段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若验收不合格，限期1个月整改并提请验收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第五阶段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验收完成后转入正式运营期。</w:t>
            </w:r>
          </w:p>
        </w:tc>
      </w:tr>
    </w:tbl>
    <w:p>
      <w:pPr>
        <w:pStyle w:val="4"/>
        <w:rPr>
          <w:color w:val="auto"/>
          <w:szCs w:val="32"/>
          <w:highlight w:val="none"/>
        </w:rPr>
      </w:pPr>
      <w:r>
        <w:rPr>
          <w:rFonts w:hint="eastAsia"/>
          <w:color w:val="auto"/>
          <w:highlight w:val="none"/>
        </w:rPr>
        <w:t>项目组织及实施要求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合同签订后5个工作日内成立建设项目工作团队，并指定一名专职的项目经理，负责项目协调和调度工作。除项目经理外，项目组需配备专职的技术负责人，并按照项目实施的要求，配置相应的项目管理、系统设计、开发、测试、集成、现场实施、培训、质量保证等人员。</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参与此项目的软件技术人员需具有承担过相同类型软件开发经验，能够与采购人进行良好的沟通，掌握相关领域的相关基础知识，具备相关产品集成、应用和开发的能力。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中标人在项目合同签订后，需组织相关实施人员在该项目招标需求的基础上进行深入调研，编制需求规格说明书。需求规格说明书经采购人、中标人确认后作为项目验收的依据。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要求中标人在各阶段及时提供相应的项目管理文档、开发类文档及实施类文档，以便采购人及时了解项目进展情况。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上述安排投标人应列出详细实施方案，包括但不限于项目管理计划、项目进度计划、项目验收计划、项目组织结构（人员姓名、经验、学历和在本项目中的职责分工等）等。参与本项目的技术人员必须具有相应技术专业资格证书。</w:t>
      </w:r>
    </w:p>
    <w:p>
      <w:pPr>
        <w:pStyle w:val="4"/>
        <w:rPr>
          <w:color w:val="auto"/>
          <w:highlight w:val="none"/>
        </w:rPr>
      </w:pPr>
      <w:r>
        <w:rPr>
          <w:rFonts w:hint="eastAsia"/>
          <w:color w:val="auto"/>
          <w:highlight w:val="none"/>
        </w:rPr>
        <w:t>安装、测试及系统集成要求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本项目涉及到多个系统的数据整合，各应用系统之间要求按统一的数据交换标准进行数据交换。需要高标准进行整体规划，确保系统的稳定性、安全性、灵活性和扩展性。</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要求中标人：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负责本项目范围内应用软件的现场安装部署、测试和调试，保证系统功能、性能要求的实现。在安装、配置和测试、调试过程中，中标人应对最终用户技术人员所提出的技术问题，给予满意的答复。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要求有完整的安装和配置程序，具有详细的系统安装配置说明手册、用户使用说明书和系统维护说明书。</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要求具有完整的系统测试计划、合理的测试方案和测试方法。要求保留完整的测试报告。</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负责解决系统集成中全部技术问题，对采购人项目建设中碰到的其他技术问题，有责任和义务提供咨询和帮助。</w:t>
      </w:r>
    </w:p>
    <w:p>
      <w:pPr>
        <w:pStyle w:val="4"/>
        <w:rPr>
          <w:color w:val="auto"/>
          <w:highlight w:val="none"/>
        </w:rPr>
      </w:pPr>
      <w:r>
        <w:rPr>
          <w:rFonts w:hint="eastAsia"/>
          <w:color w:val="auto"/>
          <w:highlight w:val="none"/>
        </w:rPr>
        <w:t>培训要求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中标人必须为采购人提供系统使用、系统操作和管理培训，培训形式包括客户现场培训、总部课堂培训；投标人必须列明相应的培训课程。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中标人提供详细的培训计划、大纲、课程内容等相关内容，为所有被培训人员提供培训用文字资料和讲义等相关用品。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培训工作必须在合同生效之后系统试运行之前安排。</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所有培训费用（含培训教材费），已包括在投标总价中。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实际培训时间、人数和地点按中标人与项目采购人商定的为准。</w:t>
      </w:r>
    </w:p>
    <w:p>
      <w:pPr>
        <w:pStyle w:val="4"/>
        <w:rPr>
          <w:color w:val="auto"/>
          <w:highlight w:val="none"/>
        </w:rPr>
      </w:pPr>
      <w:r>
        <w:rPr>
          <w:rFonts w:hint="eastAsia"/>
          <w:color w:val="auto"/>
          <w:highlight w:val="none"/>
        </w:rPr>
        <w:t>售后要求</w:t>
      </w:r>
    </w:p>
    <w:p>
      <w:pPr>
        <w:spacing w:line="360" w:lineRule="auto"/>
        <w:ind w:firstLine="480"/>
        <w:rPr>
          <w:rFonts w:ascii="宋体" w:hAnsi="宋体"/>
          <w:color w:val="auto"/>
          <w:sz w:val="24"/>
          <w:szCs w:val="24"/>
          <w:highlight w:val="none"/>
        </w:rPr>
      </w:pPr>
      <w:r>
        <w:rPr>
          <w:rFonts w:hint="eastAsia" w:ascii="宋体" w:hAnsi="宋体"/>
          <w:color w:val="auto"/>
          <w:highlight w:val="none"/>
        </w:rPr>
        <w:t xml:space="preserve">  </w:t>
      </w:r>
      <w:r>
        <w:rPr>
          <w:rFonts w:hint="eastAsia" w:ascii="宋体" w:hAnsi="宋体"/>
          <w:color w:val="auto"/>
          <w:sz w:val="24"/>
          <w:szCs w:val="24"/>
          <w:highlight w:val="none"/>
          <w:lang w:eastAsia="zh-CN"/>
        </w:rPr>
        <w:t>设备</w:t>
      </w:r>
      <w:r>
        <w:rPr>
          <w:rFonts w:hint="eastAsia" w:ascii="宋体" w:hAnsi="宋体"/>
          <w:color w:val="auto"/>
          <w:sz w:val="24"/>
          <w:szCs w:val="24"/>
          <w:highlight w:val="none"/>
        </w:rPr>
        <w:t>质保期</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。运营期</w:t>
      </w:r>
      <w:r>
        <w:rPr>
          <w:rFonts w:hint="eastAsia" w:ascii="宋体" w:hAnsi="宋体"/>
          <w:color w:val="auto"/>
          <w:sz w:val="24"/>
          <w:szCs w:val="24"/>
          <w:highlight w:val="none"/>
          <w:lang w:val="en-US" w:eastAsia="zh-CN"/>
        </w:rPr>
        <w:t>1年，</w:t>
      </w:r>
      <w:r>
        <w:rPr>
          <w:rFonts w:hint="eastAsia" w:ascii="宋体" w:hAnsi="宋体"/>
          <w:color w:val="auto"/>
          <w:sz w:val="24"/>
          <w:szCs w:val="24"/>
          <w:highlight w:val="none"/>
        </w:rPr>
        <w:t>要求配备</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名监控中心驻场人员。（采购方提供食宿）</w:t>
      </w:r>
    </w:p>
    <w:p>
      <w:pPr>
        <w:pStyle w:val="4"/>
        <w:rPr>
          <w:color w:val="auto"/>
          <w:highlight w:val="none"/>
        </w:rPr>
      </w:pPr>
      <w:r>
        <w:rPr>
          <w:rFonts w:hint="eastAsia"/>
          <w:color w:val="auto"/>
          <w:highlight w:val="none"/>
        </w:rPr>
        <w:t>其它要求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本项目所开发完成的所有软件系统版权归采购人所有。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投标人须承诺质保期过后，对采购人的升级需求提供优惠的升级服务。</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雅黑">
    <w:altName w:val="黑体"/>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5BC"/>
    <w:multiLevelType w:val="multilevel"/>
    <w:tmpl w:val="1BA665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B6739F"/>
    <w:multiLevelType w:val="multilevel"/>
    <w:tmpl w:val="21B6739F"/>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25626943"/>
    <w:multiLevelType w:val="multilevel"/>
    <w:tmpl w:val="2562694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D91616"/>
    <w:multiLevelType w:val="multilevel"/>
    <w:tmpl w:val="31D91616"/>
    <w:lvl w:ilvl="0" w:tentative="0">
      <w:start w:val="1"/>
      <w:numFmt w:val="decimal"/>
      <w:lvlText w:val="%1、"/>
      <w:lvlJc w:val="left"/>
      <w:pPr>
        <w:ind w:left="1202" w:hanging="720"/>
      </w:pPr>
      <w:rPr>
        <w:rFonts w:hint="default"/>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3173D35"/>
    <w:multiLevelType w:val="multilevel"/>
    <w:tmpl w:val="33173D35"/>
    <w:lvl w:ilvl="0" w:tentative="0">
      <w:start w:val="4"/>
      <w:numFmt w:val="chineseCounting"/>
      <w:suff w:val="nothing"/>
      <w:lvlText w:val="第%1章 "/>
      <w:lvlJc w:val="left"/>
      <w:pPr>
        <w:tabs>
          <w:tab w:val="left" w:pos="420"/>
        </w:tabs>
        <w:ind w:left="425" w:hanging="425"/>
      </w:pPr>
      <w:rPr>
        <w:rFonts w:hint="eastAsia" w:ascii="宋体" w:hAnsi="宋体" w:eastAsia="宋体"/>
      </w:rPr>
    </w:lvl>
    <w:lvl w:ilvl="1" w:tentative="0">
      <w:start w:val="1"/>
      <w:numFmt w:val="decimal"/>
      <w:pStyle w:val="3"/>
      <w:isLgl/>
      <w:lvlText w:val="%1.%2."/>
      <w:lvlJc w:val="left"/>
      <w:pPr>
        <w:tabs>
          <w:tab w:val="left" w:pos="420"/>
        </w:tabs>
        <w:ind w:left="567" w:hanging="567"/>
      </w:pPr>
      <w:rPr>
        <w:rFonts w:hint="eastAsia" w:ascii="宋体" w:hAnsi="宋体" w:eastAsia="宋体"/>
      </w:rPr>
    </w:lvl>
    <w:lvl w:ilvl="2" w:tentative="0">
      <w:start w:val="1"/>
      <w:numFmt w:val="decimal"/>
      <w:pStyle w:val="4"/>
      <w:isLgl/>
      <w:lvlText w:val="%1.%2.%3."/>
      <w:lvlJc w:val="left"/>
      <w:pPr>
        <w:ind w:left="709" w:hanging="709"/>
      </w:pPr>
      <w:rPr>
        <w:rFonts w:hint="eastAsia" w:ascii="宋体" w:hAnsi="宋体" w:eastAsia="宋体"/>
      </w:rPr>
    </w:lvl>
    <w:lvl w:ilvl="3" w:tentative="0">
      <w:start w:val="1"/>
      <w:numFmt w:val="decimal"/>
      <w:pStyle w:val="5"/>
      <w:isLgl/>
      <w:lvlText w:val="%1.%2.%3.%4."/>
      <w:lvlJc w:val="left"/>
      <w:pPr>
        <w:ind w:left="850" w:hanging="850"/>
      </w:pPr>
      <w:rPr>
        <w:rFonts w:hint="eastAsia" w:ascii="宋体" w:hAnsi="宋体" w:eastAsia="宋体"/>
      </w:rPr>
    </w:lvl>
    <w:lvl w:ilvl="4" w:tentative="0">
      <w:start w:val="1"/>
      <w:numFmt w:val="decimal"/>
      <w:pStyle w:val="6"/>
      <w:isLgl/>
      <w:lvlText w:val="%1.%2.%3.%4.%5."/>
      <w:lvlJc w:val="left"/>
      <w:pPr>
        <w:ind w:left="991" w:hanging="991"/>
      </w:pPr>
      <w:rPr>
        <w:rFonts w:hint="eastAsia" w:ascii="宋体" w:hAnsi="宋体" w:eastAsia="宋体"/>
      </w:rPr>
    </w:lvl>
    <w:lvl w:ilvl="5" w:tentative="0">
      <w:start w:val="1"/>
      <w:numFmt w:val="decimal"/>
      <w:pStyle w:val="7"/>
      <w:isLgl/>
      <w:lvlText w:val="%1.%2.%3.%4.%5.%6."/>
      <w:lvlJc w:val="left"/>
      <w:pPr>
        <w:ind w:left="1276" w:hanging="1134"/>
      </w:pPr>
      <w:rPr>
        <w:rFonts w:hint="eastAsia" w:ascii="宋体" w:hAnsi="宋体" w:eastAsia="宋体"/>
      </w:rPr>
    </w:lvl>
    <w:lvl w:ilvl="6" w:tentative="0">
      <w:start w:val="1"/>
      <w:numFmt w:val="decimal"/>
      <w:isLgl/>
      <w:lvlText w:val="%1.%2.%3.%4.%5.%6.%7."/>
      <w:lvlJc w:val="left"/>
      <w:pPr>
        <w:ind w:left="1275" w:hanging="1275"/>
      </w:pPr>
      <w:rPr>
        <w:rFonts w:hint="eastAsia" w:ascii="宋体" w:hAnsi="宋体" w:eastAsia="宋体"/>
      </w:rPr>
    </w:lvl>
    <w:lvl w:ilvl="7" w:tentative="0">
      <w:start w:val="1"/>
      <w:numFmt w:val="decimal"/>
      <w:isLgl/>
      <w:lvlText w:val="%1.%2.%3.%4.%5.%6.%7.%8."/>
      <w:lvlJc w:val="left"/>
      <w:pPr>
        <w:ind w:left="1418" w:hanging="1418"/>
      </w:pPr>
      <w:rPr>
        <w:rFonts w:hint="eastAsia" w:ascii="宋体" w:hAnsi="宋体" w:eastAsia="宋体"/>
      </w:rPr>
    </w:lvl>
    <w:lvl w:ilvl="8" w:tentative="0">
      <w:start w:val="1"/>
      <w:numFmt w:val="decimal"/>
      <w:isLgl/>
      <w:lvlText w:val="%1.%2.%3.%4.%5.%6.%7.%8.%9."/>
      <w:lvlJc w:val="left"/>
      <w:pPr>
        <w:ind w:left="1558" w:hanging="1558"/>
      </w:pPr>
      <w:rPr>
        <w:rFonts w:hint="eastAsia" w:ascii="宋体" w:hAnsi="宋体" w:eastAsia="宋体"/>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532E3"/>
    <w:rsid w:val="04D249EB"/>
    <w:rsid w:val="05001026"/>
    <w:rsid w:val="05AE62AF"/>
    <w:rsid w:val="0EAE4AD7"/>
    <w:rsid w:val="10CF398A"/>
    <w:rsid w:val="10F82623"/>
    <w:rsid w:val="11B82C47"/>
    <w:rsid w:val="14AF65D3"/>
    <w:rsid w:val="18093837"/>
    <w:rsid w:val="193E4C74"/>
    <w:rsid w:val="1E486499"/>
    <w:rsid w:val="2DF91EF6"/>
    <w:rsid w:val="2E203C0F"/>
    <w:rsid w:val="2E7368E9"/>
    <w:rsid w:val="30C23038"/>
    <w:rsid w:val="31122F78"/>
    <w:rsid w:val="32535B8F"/>
    <w:rsid w:val="36BA0E95"/>
    <w:rsid w:val="378813D0"/>
    <w:rsid w:val="379E7F96"/>
    <w:rsid w:val="38807A9E"/>
    <w:rsid w:val="40F53392"/>
    <w:rsid w:val="44AE2BCE"/>
    <w:rsid w:val="47B57EC5"/>
    <w:rsid w:val="4F437579"/>
    <w:rsid w:val="4F793954"/>
    <w:rsid w:val="501664CD"/>
    <w:rsid w:val="526C07FD"/>
    <w:rsid w:val="58A241FC"/>
    <w:rsid w:val="594872C9"/>
    <w:rsid w:val="5A432186"/>
    <w:rsid w:val="5C9D4419"/>
    <w:rsid w:val="5D8C50AD"/>
    <w:rsid w:val="5EA73711"/>
    <w:rsid w:val="5ED97CC7"/>
    <w:rsid w:val="5EFE5166"/>
    <w:rsid w:val="632C1443"/>
    <w:rsid w:val="65000A5A"/>
    <w:rsid w:val="65C717CB"/>
    <w:rsid w:val="676811C6"/>
    <w:rsid w:val="68B309FB"/>
    <w:rsid w:val="69040B4C"/>
    <w:rsid w:val="6A03343B"/>
    <w:rsid w:val="6C3216AC"/>
    <w:rsid w:val="6E8D0F00"/>
    <w:rsid w:val="6FE12289"/>
    <w:rsid w:val="744946E3"/>
    <w:rsid w:val="76DE2028"/>
    <w:rsid w:val="772D1BB4"/>
    <w:rsid w:val="780B5FD5"/>
    <w:rsid w:val="7AB34ECD"/>
    <w:rsid w:val="7B4B61C7"/>
    <w:rsid w:val="7D496608"/>
    <w:rsid w:val="7E8E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12"/>
    <w:qFormat/>
    <w:uiPriority w:val="0"/>
    <w:pPr>
      <w:keepNext/>
      <w:keepLines/>
      <w:spacing w:before="340" w:beforeLines="0" w:after="330" w:afterLines="0" w:line="576" w:lineRule="auto"/>
      <w:jc w:val="center"/>
      <w:outlineLvl w:val="0"/>
    </w:pPr>
    <w:rPr>
      <w:rFonts w:ascii="Calibri" w:hAnsi="Calibri" w:eastAsia="宋体"/>
      <w:b/>
      <w:bCs/>
      <w:kern w:val="44"/>
      <w:sz w:val="35"/>
      <w:szCs w:val="44"/>
    </w:rPr>
  </w:style>
  <w:style w:type="paragraph" w:styleId="3">
    <w:name w:val="heading 2"/>
    <w:basedOn w:val="1"/>
    <w:next w:val="1"/>
    <w:unhideWhenUsed/>
    <w:qFormat/>
    <w:uiPriority w:val="99"/>
    <w:pPr>
      <w:keepNext/>
      <w:keepLines/>
      <w:numPr>
        <w:ilvl w:val="1"/>
        <w:numId w:val="1"/>
      </w:numPr>
      <w:spacing w:line="412" w:lineRule="auto"/>
      <w:outlineLvl w:val="1"/>
    </w:pPr>
    <w:rPr>
      <w:rFonts w:ascii="黑体" w:hAnsi="黑体" w:eastAsia="黑体"/>
      <w:b/>
      <w:sz w:val="32"/>
    </w:rPr>
  </w:style>
  <w:style w:type="paragraph" w:styleId="4">
    <w:name w:val="heading 3"/>
    <w:basedOn w:val="1"/>
    <w:next w:val="1"/>
    <w:qFormat/>
    <w:uiPriority w:val="99"/>
    <w:pPr>
      <w:keepNext/>
      <w:keepLines/>
      <w:numPr>
        <w:ilvl w:val="2"/>
        <w:numId w:val="1"/>
      </w:numPr>
      <w:spacing w:before="160" w:after="160"/>
      <w:jc w:val="left"/>
      <w:outlineLvl w:val="2"/>
    </w:pPr>
    <w:rPr>
      <w:rFonts w:ascii="宋体" w:hAnsi="宋体"/>
      <w:b/>
      <w:bCs/>
      <w:sz w:val="32"/>
      <w:szCs w:val="30"/>
    </w:rPr>
  </w:style>
  <w:style w:type="paragraph" w:styleId="5">
    <w:name w:val="heading 4"/>
    <w:basedOn w:val="1"/>
    <w:next w:val="1"/>
    <w:qFormat/>
    <w:uiPriority w:val="99"/>
    <w:pPr>
      <w:keepNext/>
      <w:keepLines/>
      <w:numPr>
        <w:ilvl w:val="3"/>
        <w:numId w:val="1"/>
      </w:numPr>
      <w:tabs>
        <w:tab w:val="left" w:pos="420"/>
      </w:tabs>
      <w:spacing w:before="200" w:after="200"/>
      <w:outlineLvl w:val="3"/>
    </w:pPr>
    <w:rPr>
      <w:rFonts w:ascii="宋体" w:hAnsi="宋体"/>
      <w:b/>
      <w:bCs/>
      <w:szCs w:val="28"/>
    </w:rPr>
  </w:style>
  <w:style w:type="paragraph" w:styleId="6">
    <w:name w:val="heading 5"/>
    <w:basedOn w:val="5"/>
    <w:next w:val="1"/>
    <w:qFormat/>
    <w:uiPriority w:val="99"/>
    <w:pPr>
      <w:numPr>
        <w:ilvl w:val="4"/>
      </w:numPr>
      <w:tabs>
        <w:tab w:val="left" w:pos="1008"/>
        <w:tab w:val="left" w:pos="1674"/>
        <w:tab w:val="left" w:pos="2649"/>
        <w:tab w:val="clear" w:pos="420"/>
      </w:tabs>
      <w:suppressAutoHyphens/>
      <w:spacing w:before="280" w:after="290" w:line="372" w:lineRule="auto"/>
      <w:outlineLvl w:val="4"/>
    </w:pPr>
    <w:rPr>
      <w:kern w:val="21"/>
      <w:lang w:eastAsia="ar-SA"/>
    </w:rPr>
  </w:style>
  <w:style w:type="paragraph" w:styleId="7">
    <w:name w:val="heading 6"/>
    <w:basedOn w:val="6"/>
    <w:next w:val="1"/>
    <w:qFormat/>
    <w:uiPriority w:val="99"/>
    <w:pPr>
      <w:numPr>
        <w:ilvl w:val="5"/>
      </w:numPr>
      <w:tabs>
        <w:tab w:val="left" w:pos="1152"/>
        <w:tab w:val="clear" w:pos="1008"/>
        <w:tab w:val="clear" w:pos="2649"/>
      </w:tabs>
      <w:spacing w:before="240" w:after="64" w:line="317" w:lineRule="auto"/>
      <w:outlineLvl w:val="5"/>
    </w:pPr>
    <w:rPr>
      <w:rFonts w:ascii="Arial" w:hAnsi="Arial"/>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2"/>
    <w:qFormat/>
    <w:uiPriority w:val="0"/>
    <w:rPr>
      <w:rFonts w:ascii="Calibri" w:hAnsi="Calibri" w:eastAsia="宋体" w:cs="Times New Roman"/>
      <w:b/>
      <w:bCs/>
      <w:kern w:val="44"/>
      <w:sz w:val="35"/>
      <w:szCs w:val="44"/>
    </w:rPr>
  </w:style>
  <w:style w:type="paragraph" w:styleId="13">
    <w:name w:val="List Paragraph"/>
    <w:basedOn w:val="1"/>
    <w:qFormat/>
    <w:uiPriority w:val="34"/>
    <w:pPr>
      <w:ind w:firstLine="420" w:firstLineChars="200"/>
    </w:pPr>
  </w:style>
  <w:style w:type="paragraph" w:customStyle="1" w:styleId="14">
    <w:name w:val="表格"/>
    <w:basedOn w:val="1"/>
    <w:qFormat/>
    <w:uiPriority w:val="0"/>
    <w:rPr>
      <w:sz w:val="21"/>
      <w:szCs w:val="21"/>
    </w:rPr>
  </w:style>
  <w:style w:type="paragraph" w:customStyle="1" w:styleId="15">
    <w:name w:val="表"/>
    <w:basedOn w:val="1"/>
    <w:qFormat/>
    <w:uiPriority w:val="0"/>
    <w:pPr>
      <w:adjustRightInd w:val="0"/>
      <w:snapToGrid w:val="0"/>
      <w:spacing w:line="312" w:lineRule="auto"/>
    </w:pPr>
    <w:rPr>
      <w:rFonts w:ascii="Calibri" w:hAnsi="Calibri" w:cs="宋体"/>
      <w:kern w:val="0"/>
      <w:sz w:val="21"/>
      <w:szCs w:val="22"/>
    </w:rPr>
  </w:style>
  <w:style w:type="paragraph" w:customStyle="1" w:styleId="16">
    <w:name w:val="列表段落1"/>
    <w:basedOn w:val="1"/>
    <w:qFormat/>
    <w:uiPriority w:val="0"/>
    <w:pPr>
      <w:ind w:firstLine="420" w:firstLineChars="200"/>
    </w:pPr>
    <w:rPr>
      <w:rFonts w:ascii="Calibri" w:hAnsi="Calibri"/>
      <w:sz w:val="21"/>
      <w:szCs w:val="21"/>
    </w:rPr>
  </w:style>
  <w:style w:type="paragraph" w:customStyle="1" w:styleId="17">
    <w:name w:val="wei正文序号"/>
    <w:basedOn w:val="1"/>
    <w:qFormat/>
    <w:uiPriority w:val="0"/>
    <w:pPr>
      <w:adjustRightInd w:val="0"/>
      <w:snapToGrid w:val="0"/>
      <w:spacing w:beforeLines="50" w:afterLines="50" w:line="360" w:lineRule="auto"/>
      <w:ind w:left="420" w:hanging="420"/>
      <w:jc w:val="left"/>
    </w:pPr>
    <w:rPr>
      <w:sz w:val="24"/>
      <w:szCs w:val="24"/>
    </w:rPr>
  </w:style>
  <w:style w:type="character" w:customStyle="1" w:styleId="18">
    <w:name w:val="15"/>
    <w:basedOn w:val="11"/>
    <w:qFormat/>
    <w:uiPriority w:val="0"/>
    <w:rPr>
      <w:rFonts w:hint="eastAsia" w:ascii="宋体" w:hAnsi="宋体" w:eastAsia="宋体"/>
      <w:color w:val="000000"/>
      <w:sz w:val="20"/>
      <w:szCs w:val="20"/>
    </w:rPr>
  </w:style>
  <w:style w:type="paragraph" w:customStyle="1" w:styleId="19">
    <w:name w:val="List Paragraph1"/>
    <w:basedOn w:val="1"/>
    <w:qFormat/>
    <w:uiPriority w:val="0"/>
    <w:pPr>
      <w:spacing w:line="360" w:lineRule="auto"/>
      <w:ind w:firstLine="420" w:firstLineChars="200"/>
    </w:pPr>
    <w:rPr>
      <w:rFonts w:ascii="等线" w:hAnsi="等线" w:eastAsia="等线"/>
      <w:sz w:val="21"/>
      <w:szCs w:val="21"/>
    </w:r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dcterms:modified xsi:type="dcterms:W3CDTF">2020-07-24T10:47:45Z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