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auto"/>
          <w:spacing w:val="36"/>
          <w:w w:val="66"/>
          <w:sz w:val="64"/>
          <w:szCs w:val="64"/>
        </w:rPr>
      </w:pPr>
      <w:r>
        <w:rPr>
          <w:rFonts w:hint="eastAsia" w:ascii="宋体" w:hAnsi="宋体"/>
          <w:b/>
          <w:bCs/>
          <w:color w:val="auto"/>
          <w:spacing w:val="36"/>
          <w:w w:val="66"/>
          <w:sz w:val="30"/>
          <w:szCs w:val="30"/>
          <w:lang w:val="en-US" w:eastAsia="zh-CN"/>
        </w:rPr>
        <w:t xml:space="preserve"> </w:t>
      </w:r>
      <w:r>
        <w:rPr>
          <w:rFonts w:hint="eastAsia" w:ascii="宋体" w:hAnsi="宋体"/>
          <w:b/>
          <w:bCs/>
          <w:color w:val="auto"/>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auto"/>
          <w:sz w:val="72"/>
          <w:szCs w:val="72"/>
        </w:rPr>
      </w:pPr>
    </w:p>
    <w:p>
      <w:pPr>
        <w:tabs>
          <w:tab w:val="left" w:pos="315"/>
          <w:tab w:val="left" w:pos="8820"/>
        </w:tabs>
        <w:spacing w:line="360" w:lineRule="auto"/>
        <w:ind w:right="356" w:rightChars="127"/>
        <w:jc w:val="center"/>
        <w:rPr>
          <w:rFonts w:hint="eastAsia" w:ascii="宋体" w:hAnsi="宋体" w:eastAsia="宋体"/>
          <w:b/>
          <w:bCs/>
          <w:color w:val="auto"/>
          <w:sz w:val="21"/>
          <w:szCs w:val="21"/>
          <w:lang w:eastAsia="zh-CN"/>
        </w:rPr>
      </w:pPr>
      <w:r>
        <w:rPr>
          <w:rFonts w:hint="eastAsia" w:ascii="宋体" w:hAnsi="宋体"/>
          <w:b/>
          <w:bCs/>
          <w:color w:val="auto"/>
          <w:sz w:val="72"/>
          <w:szCs w:val="72"/>
        </w:rPr>
        <w:t>招 标 文 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line="360" w:lineRule="auto"/>
        <w:ind w:right="356" w:rightChars="127"/>
        <w:rPr>
          <w:rFonts w:ascii="宋体" w:hAnsi="宋体"/>
          <w:color w:val="auto"/>
          <w:szCs w:val="28"/>
        </w:rPr>
      </w:pPr>
      <w:r>
        <w:rPr>
          <w:rFonts w:hint="eastAsia" w:ascii="宋体" w:hAnsi="宋体"/>
          <w:color w:val="auto"/>
          <w:szCs w:val="28"/>
          <w:lang w:val="en-US" w:eastAsia="zh-CN"/>
        </w:rPr>
        <w:t xml:space="preserve"> </w:t>
      </w: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firstLine="3654" w:firstLineChars="1300"/>
        <w:rPr>
          <w:rFonts w:ascii="宋体" w:hAnsi="宋体"/>
          <w:b/>
          <w:bCs/>
          <w:color w:val="auto"/>
          <w:szCs w:val="28"/>
        </w:rPr>
      </w:pPr>
      <w:r>
        <w:rPr>
          <w:rFonts w:hint="eastAsia" w:ascii="宋体" w:hAnsi="宋体"/>
          <w:b/>
          <w:color w:val="auto"/>
          <w:szCs w:val="28"/>
        </w:rPr>
        <w:t>综合评分法</w:t>
      </w:r>
    </w:p>
    <w:p>
      <w:pPr>
        <w:tabs>
          <w:tab w:val="left" w:pos="315"/>
          <w:tab w:val="left" w:pos="8820"/>
        </w:tabs>
        <w:spacing w:line="360" w:lineRule="auto"/>
        <w:ind w:right="356" w:rightChars="127"/>
        <w:rPr>
          <w:rFonts w:ascii="宋体" w:hAnsi="宋体"/>
          <w:color w:val="auto"/>
          <w:szCs w:val="28"/>
        </w:rPr>
      </w:pPr>
    </w:p>
    <w:p>
      <w:pPr>
        <w:tabs>
          <w:tab w:val="left" w:pos="315"/>
          <w:tab w:val="left" w:pos="8820"/>
        </w:tabs>
        <w:spacing w:line="360" w:lineRule="auto"/>
        <w:ind w:right="356" w:rightChars="127"/>
        <w:rPr>
          <w:rFonts w:ascii="宋体" w:hAnsi="宋体"/>
          <w:color w:val="auto"/>
          <w:szCs w:val="28"/>
        </w:rPr>
      </w:pPr>
      <w:r>
        <w:rPr>
          <w:rFonts w:hint="eastAsia" w:ascii="宋体" w:hAnsi="宋体"/>
          <w:color w:val="auto"/>
          <w:szCs w:val="28"/>
        </w:rPr>
        <w:t xml:space="preserve">    </w:t>
      </w:r>
    </w:p>
    <w:p>
      <w:pPr>
        <w:pStyle w:val="32"/>
        <w:spacing w:line="360" w:lineRule="auto"/>
        <w:ind w:left="0" w:leftChars="0" w:firstLine="562" w:firstLineChars="200"/>
        <w:rPr>
          <w:rFonts w:hint="eastAsia" w:ascii="宋体" w:hAnsi="宋体" w:eastAsia="宋体"/>
          <w:b/>
          <w:color w:val="auto"/>
          <w:spacing w:val="-11"/>
          <w:szCs w:val="28"/>
          <w:lang w:val="en-US" w:eastAsia="zh-CN"/>
        </w:rPr>
      </w:pPr>
      <w:r>
        <w:rPr>
          <w:rFonts w:hint="eastAsia" w:ascii="宋体" w:hAnsi="宋体" w:eastAsia="宋体"/>
          <w:color w:val="auto"/>
          <w:szCs w:val="28"/>
        </w:rPr>
        <w:t>项目名称：</w:t>
      </w:r>
      <w:r>
        <w:rPr>
          <w:rFonts w:hint="eastAsia" w:ascii="宋体" w:hAnsi="宋体" w:eastAsia="宋体" w:cs="Times New Roman"/>
          <w:b/>
          <w:color w:val="auto"/>
          <w:spacing w:val="-11"/>
          <w:kern w:val="0"/>
          <w:sz w:val="28"/>
          <w:szCs w:val="28"/>
          <w:highlight w:val="white"/>
          <w:lang w:val="en-US" w:eastAsia="zh-CN" w:bidi="ar-SA"/>
        </w:rPr>
        <w:t>准格尔旗大路新区社会事业局</w:t>
      </w:r>
      <w:r>
        <w:rPr>
          <w:rFonts w:hint="eastAsia" w:ascii="宋体" w:hAnsi="宋体" w:eastAsia="宋体"/>
          <w:b/>
          <w:color w:val="auto"/>
          <w:spacing w:val="-11"/>
          <w:szCs w:val="28"/>
          <w:lang w:val="en-US" w:eastAsia="zh-CN"/>
        </w:rPr>
        <w:t>采购</w:t>
      </w:r>
      <w:r>
        <w:rPr>
          <w:rFonts w:hint="eastAsia" w:ascii="宋体" w:hAnsi="宋体" w:eastAsia="宋体" w:cs="Times New Roman"/>
          <w:b/>
          <w:color w:val="auto"/>
          <w:spacing w:val="-11"/>
          <w:kern w:val="0"/>
          <w:sz w:val="28"/>
          <w:szCs w:val="28"/>
          <w:highlight w:val="white"/>
          <w:lang w:val="en-US" w:eastAsia="zh-CN" w:bidi="ar-SA"/>
        </w:rPr>
        <w:t>32套专家公寓装修工程项目</w:t>
      </w:r>
    </w:p>
    <w:p>
      <w:pPr>
        <w:keepNext w:val="0"/>
        <w:keepLines w:val="0"/>
        <w:widowControl/>
        <w:suppressLineNumbers w:val="0"/>
        <w:pBdr>
          <w:left w:val="none" w:color="auto" w:sz="0" w:space="0"/>
          <w:bottom w:val="none" w:color="auto" w:sz="0" w:space="0"/>
          <w:right w:val="none" w:color="auto" w:sz="0" w:space="0"/>
        </w:pBdr>
        <w:wordWrap w:val="0"/>
        <w:ind w:left="0" w:leftChars="0" w:firstLine="562" w:firstLineChars="200"/>
        <w:jc w:val="both"/>
        <w:rPr>
          <w:rFonts w:ascii="微软雅黑" w:hAnsi="微软雅黑" w:eastAsia="微软雅黑" w:cs="微软雅黑"/>
          <w:b/>
          <w:bCs/>
          <w:color w:val="auto"/>
          <w:sz w:val="21"/>
          <w:szCs w:val="21"/>
          <w:lang w:val="en-US"/>
        </w:rPr>
      </w:pPr>
      <w:r>
        <w:rPr>
          <w:rFonts w:hint="eastAsia" w:ascii="宋体" w:hAnsi="宋体" w:eastAsia="宋体"/>
          <w:b/>
          <w:bCs/>
          <w:color w:val="auto"/>
          <w:szCs w:val="28"/>
        </w:rPr>
        <w:t>项目编号：</w:t>
      </w:r>
      <w:r>
        <w:rPr>
          <w:rFonts w:hint="eastAsia" w:ascii="宋体" w:hAnsi="宋体"/>
          <w:b/>
          <w:bCs/>
          <w:color w:val="auto"/>
          <w:sz w:val="24"/>
          <w:szCs w:val="24"/>
          <w:lang w:val="en-US" w:eastAsia="zh-CN"/>
        </w:rPr>
        <w:t xml:space="preserve">CG2019GGK402 </w:t>
      </w:r>
    </w:p>
    <w:p>
      <w:pPr>
        <w:pStyle w:val="32"/>
        <w:spacing w:line="360" w:lineRule="auto"/>
        <w:ind w:left="2335" w:leftChars="337" w:hanging="1391" w:hangingChars="495"/>
        <w:rPr>
          <w:rFonts w:hint="eastAsia" w:ascii="宋体" w:hAnsi="宋体" w:eastAsia="宋体"/>
          <w:color w:val="auto"/>
          <w:szCs w:val="28"/>
          <w:lang w:eastAsia="zh-CN"/>
        </w:rPr>
      </w:pPr>
    </w:p>
    <w:p>
      <w:pPr>
        <w:pStyle w:val="32"/>
        <w:spacing w:line="360" w:lineRule="auto"/>
        <w:rPr>
          <w:rFonts w:ascii="宋体" w:hAnsi="宋体" w:eastAsia="宋体"/>
          <w:color w:val="auto"/>
          <w:szCs w:val="28"/>
        </w:rPr>
      </w:pPr>
    </w:p>
    <w:p>
      <w:pPr>
        <w:jc w:val="center"/>
        <w:rPr>
          <w:rFonts w:ascii="宋体" w:hAnsi="宋体"/>
          <w:color w:val="auto"/>
          <w:szCs w:val="28"/>
        </w:rPr>
      </w:pPr>
      <w:r>
        <w:rPr>
          <w:rFonts w:hint="eastAsia" w:ascii="宋体" w:hAnsi="宋体"/>
          <w:color w:val="auto"/>
          <w:szCs w:val="28"/>
        </w:rPr>
        <w:t>201</w:t>
      </w:r>
      <w:r>
        <w:rPr>
          <w:rFonts w:hint="eastAsia" w:ascii="宋体" w:hAnsi="宋体"/>
          <w:color w:val="auto"/>
          <w:szCs w:val="28"/>
          <w:lang w:val="en-US" w:eastAsia="zh-CN"/>
        </w:rPr>
        <w:t>9</w:t>
      </w:r>
      <w:r>
        <w:rPr>
          <w:rFonts w:hint="eastAsia" w:ascii="宋体" w:hAnsi="宋体"/>
          <w:color w:val="auto"/>
          <w:szCs w:val="28"/>
        </w:rPr>
        <w:t>年</w:t>
      </w:r>
      <w:r>
        <w:rPr>
          <w:rFonts w:hint="eastAsia" w:ascii="宋体" w:hAnsi="宋体"/>
          <w:color w:val="auto"/>
          <w:szCs w:val="28"/>
          <w:lang w:val="en-US" w:eastAsia="zh-CN"/>
        </w:rPr>
        <w:t>4</w:t>
      </w:r>
      <w:r>
        <w:rPr>
          <w:rFonts w:hint="eastAsia" w:ascii="宋体" w:hAnsi="宋体"/>
          <w:color w:val="auto"/>
          <w:szCs w:val="28"/>
        </w:rPr>
        <w:t>月</w:t>
      </w:r>
      <w:r>
        <w:rPr>
          <w:rFonts w:hint="eastAsia" w:ascii="宋体" w:hAnsi="宋体"/>
          <w:color w:val="auto"/>
          <w:szCs w:val="28"/>
          <w:lang w:val="en-US" w:eastAsia="zh-CN"/>
        </w:rPr>
        <w:t>3</w:t>
      </w:r>
      <w:r>
        <w:rPr>
          <w:rFonts w:hint="eastAsia" w:ascii="宋体" w:hAnsi="宋体"/>
          <w:color w:val="auto"/>
          <w:szCs w:val="28"/>
        </w:rPr>
        <w:t>日</w:t>
      </w:r>
      <w:r>
        <w:rPr>
          <w:rFonts w:ascii="宋体" w:hAnsi="宋体"/>
          <w:color w:val="auto"/>
          <w:szCs w:val="28"/>
        </w:rPr>
        <w:br w:type="page"/>
      </w:r>
    </w:p>
    <w:p>
      <w:pPr>
        <w:pStyle w:val="43"/>
        <w:spacing w:before="0" w:line="360" w:lineRule="auto"/>
        <w:jc w:val="center"/>
        <w:rPr>
          <w:color w:val="auto"/>
        </w:rPr>
      </w:pPr>
      <w:r>
        <w:rPr>
          <w:rFonts w:hint="eastAsia" w:ascii="宋体" w:hAnsi="宋体"/>
          <w:color w:val="auto"/>
          <w:lang w:val="zh-CN"/>
        </w:rPr>
        <w:t>目   录</w:t>
      </w: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_Toc7610 </w:instrText>
      </w:r>
      <w:r>
        <w:rPr>
          <w:rFonts w:ascii="宋体" w:hAnsi="宋体"/>
          <w:color w:val="auto"/>
          <w:szCs w:val="28"/>
        </w:rPr>
        <w:fldChar w:fldCharType="separate"/>
      </w:r>
      <w:r>
        <w:rPr>
          <w:rFonts w:hint="eastAsia" w:ascii="宋体" w:hAnsi="宋体"/>
          <w:color w:val="auto"/>
          <w:szCs w:val="24"/>
        </w:rPr>
        <w:t>第一章 招标公告</w:t>
      </w:r>
      <w:r>
        <w:rPr>
          <w:color w:val="auto"/>
        </w:rPr>
        <w:tab/>
      </w:r>
      <w:r>
        <w:rPr>
          <w:color w:val="auto"/>
        </w:rPr>
        <w:fldChar w:fldCharType="begin"/>
      </w:r>
      <w:r>
        <w:rPr>
          <w:color w:val="auto"/>
        </w:rPr>
        <w:instrText xml:space="preserve"> PAGEREF _Toc7610 </w:instrText>
      </w:r>
      <w:r>
        <w:rPr>
          <w:color w:val="auto"/>
        </w:rPr>
        <w:fldChar w:fldCharType="separate"/>
      </w:r>
      <w:r>
        <w:rPr>
          <w:color w:val="auto"/>
        </w:rPr>
        <w:t>2</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_Toc13475 </w:instrText>
      </w:r>
      <w:r>
        <w:rPr>
          <w:rFonts w:ascii="宋体" w:hAnsi="宋体"/>
          <w:color w:val="auto"/>
          <w:szCs w:val="28"/>
        </w:rPr>
        <w:fldChar w:fldCharType="separate"/>
      </w:r>
      <w:r>
        <w:rPr>
          <w:rFonts w:hint="eastAsia" w:ascii="宋体" w:hAnsi="宋体"/>
          <w:color w:val="auto"/>
          <w:szCs w:val="24"/>
        </w:rPr>
        <w:t>第二章 投标人须知</w:t>
      </w:r>
      <w:r>
        <w:rPr>
          <w:color w:val="auto"/>
        </w:rPr>
        <w:tab/>
      </w:r>
      <w:r>
        <w:rPr>
          <w:color w:val="auto"/>
        </w:rPr>
        <w:fldChar w:fldCharType="begin"/>
      </w:r>
      <w:r>
        <w:rPr>
          <w:color w:val="auto"/>
        </w:rPr>
        <w:instrText xml:space="preserve"> PAGEREF _Toc13475 </w:instrText>
      </w:r>
      <w:r>
        <w:rPr>
          <w:color w:val="auto"/>
        </w:rPr>
        <w:fldChar w:fldCharType="separate"/>
      </w:r>
      <w:r>
        <w:rPr>
          <w:color w:val="auto"/>
        </w:rPr>
        <w:t>5</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_Toc18712 </w:instrText>
      </w:r>
      <w:r>
        <w:rPr>
          <w:rFonts w:ascii="宋体" w:hAnsi="宋体"/>
          <w:color w:val="auto"/>
          <w:szCs w:val="28"/>
        </w:rPr>
        <w:fldChar w:fldCharType="separate"/>
      </w:r>
      <w:r>
        <w:rPr>
          <w:rFonts w:hint="eastAsia" w:ascii="宋体" w:hAnsi="宋体" w:eastAsia="宋体" w:cs="宋体"/>
          <w:bCs w:val="0"/>
          <w:color w:val="auto"/>
          <w:szCs w:val="24"/>
        </w:rPr>
        <w:t>第三章 合同与验收</w:t>
      </w:r>
      <w:r>
        <w:rPr>
          <w:color w:val="auto"/>
        </w:rPr>
        <w:tab/>
      </w:r>
      <w:r>
        <w:rPr>
          <w:color w:val="auto"/>
        </w:rPr>
        <w:fldChar w:fldCharType="begin"/>
      </w:r>
      <w:r>
        <w:rPr>
          <w:color w:val="auto"/>
        </w:rPr>
        <w:instrText xml:space="preserve"> PAGEREF _Toc18712 </w:instrText>
      </w:r>
      <w:r>
        <w:rPr>
          <w:color w:val="auto"/>
        </w:rPr>
        <w:fldChar w:fldCharType="separate"/>
      </w:r>
      <w:r>
        <w:rPr>
          <w:color w:val="auto"/>
        </w:rPr>
        <w:t>17</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_Toc25757 </w:instrText>
      </w:r>
      <w:r>
        <w:rPr>
          <w:rFonts w:ascii="宋体" w:hAnsi="宋体"/>
          <w:color w:val="auto"/>
          <w:szCs w:val="28"/>
        </w:rPr>
        <w:fldChar w:fldCharType="separate"/>
      </w:r>
      <w:r>
        <w:rPr>
          <w:rFonts w:hint="eastAsia" w:ascii="宋体" w:hAnsi="宋体"/>
          <w:bCs/>
          <w:color w:val="auto"/>
          <w:kern w:val="44"/>
          <w:szCs w:val="24"/>
        </w:rPr>
        <w:t>第四章 招标内容与技术要求</w:t>
      </w:r>
      <w:r>
        <w:rPr>
          <w:color w:val="auto"/>
        </w:rPr>
        <w:tab/>
      </w:r>
      <w:r>
        <w:rPr>
          <w:color w:val="auto"/>
        </w:rPr>
        <w:fldChar w:fldCharType="begin"/>
      </w:r>
      <w:r>
        <w:rPr>
          <w:color w:val="auto"/>
        </w:rPr>
        <w:instrText xml:space="preserve"> PAGEREF _Toc25757 </w:instrText>
      </w:r>
      <w:r>
        <w:rPr>
          <w:color w:val="auto"/>
        </w:rPr>
        <w:fldChar w:fldCharType="separate"/>
      </w:r>
      <w:r>
        <w:rPr>
          <w:color w:val="auto"/>
        </w:rPr>
        <w:t>21</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_Toc6671 </w:instrText>
      </w:r>
      <w:r>
        <w:rPr>
          <w:rFonts w:ascii="宋体" w:hAnsi="宋体"/>
          <w:color w:val="auto"/>
          <w:szCs w:val="28"/>
        </w:rPr>
        <w:fldChar w:fldCharType="separate"/>
      </w:r>
      <w:r>
        <w:rPr>
          <w:rFonts w:hint="eastAsia" w:ascii="宋体" w:hAnsi="宋体"/>
          <w:bCs/>
          <w:color w:val="auto"/>
          <w:kern w:val="44"/>
          <w:szCs w:val="24"/>
        </w:rPr>
        <w:t>第五章 投标人资格证明及相关文件要求</w:t>
      </w:r>
      <w:r>
        <w:rPr>
          <w:color w:val="auto"/>
        </w:rPr>
        <w:tab/>
      </w:r>
      <w:r>
        <w:rPr>
          <w:color w:val="auto"/>
        </w:rPr>
        <w:fldChar w:fldCharType="begin"/>
      </w:r>
      <w:r>
        <w:rPr>
          <w:color w:val="auto"/>
        </w:rPr>
        <w:instrText xml:space="preserve"> PAGEREF _Toc6671 </w:instrText>
      </w:r>
      <w:r>
        <w:rPr>
          <w:color w:val="auto"/>
        </w:rPr>
        <w:fldChar w:fldCharType="separate"/>
      </w:r>
      <w:r>
        <w:rPr>
          <w:color w:val="auto"/>
        </w:rPr>
        <w:t>22</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_Toc27046 </w:instrText>
      </w:r>
      <w:r>
        <w:rPr>
          <w:rFonts w:ascii="宋体" w:hAnsi="宋体"/>
          <w:color w:val="auto"/>
          <w:szCs w:val="28"/>
        </w:rPr>
        <w:fldChar w:fldCharType="separate"/>
      </w:r>
      <w:r>
        <w:rPr>
          <w:rFonts w:hint="eastAsia" w:ascii="宋体" w:hAnsi="宋体"/>
          <w:bCs/>
          <w:color w:val="auto"/>
          <w:kern w:val="44"/>
          <w:szCs w:val="24"/>
        </w:rPr>
        <w:t>第六章 评标办法（综合评分）</w:t>
      </w:r>
      <w:r>
        <w:rPr>
          <w:color w:val="auto"/>
        </w:rPr>
        <w:tab/>
      </w:r>
      <w:r>
        <w:rPr>
          <w:color w:val="auto"/>
        </w:rPr>
        <w:fldChar w:fldCharType="begin"/>
      </w:r>
      <w:r>
        <w:rPr>
          <w:color w:val="auto"/>
        </w:rPr>
        <w:instrText xml:space="preserve"> PAGEREF _Toc27046 </w:instrText>
      </w:r>
      <w:r>
        <w:rPr>
          <w:color w:val="auto"/>
        </w:rPr>
        <w:fldChar w:fldCharType="separate"/>
      </w:r>
      <w:r>
        <w:rPr>
          <w:color w:val="auto"/>
        </w:rPr>
        <w:t>23</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_Toc21323 </w:instrText>
      </w:r>
      <w:r>
        <w:rPr>
          <w:rFonts w:ascii="宋体" w:hAnsi="宋体"/>
          <w:color w:val="auto"/>
          <w:szCs w:val="28"/>
        </w:rPr>
        <w:fldChar w:fldCharType="separate"/>
      </w:r>
      <w:r>
        <w:rPr>
          <w:rFonts w:hint="eastAsia" w:ascii="宋体" w:hAnsi="宋体"/>
          <w:color w:val="auto"/>
          <w:szCs w:val="24"/>
          <w:highlight w:val="white"/>
        </w:rPr>
        <w:t>第七章 投标文件格式与要求</w:t>
      </w:r>
      <w:r>
        <w:rPr>
          <w:color w:val="auto"/>
        </w:rPr>
        <w:tab/>
      </w:r>
      <w:r>
        <w:rPr>
          <w:color w:val="auto"/>
        </w:rPr>
        <w:fldChar w:fldCharType="begin"/>
      </w:r>
      <w:r>
        <w:rPr>
          <w:color w:val="auto"/>
        </w:rPr>
        <w:instrText xml:space="preserve"> PAGEREF _Toc21323 </w:instrText>
      </w:r>
      <w:r>
        <w:rPr>
          <w:color w:val="auto"/>
        </w:rPr>
        <w:fldChar w:fldCharType="separate"/>
      </w:r>
      <w:r>
        <w:rPr>
          <w:color w:val="auto"/>
        </w:rPr>
        <w:t>29</w:t>
      </w:r>
      <w:r>
        <w:rPr>
          <w:color w:val="auto"/>
        </w:rPr>
        <w:fldChar w:fldCharType="end"/>
      </w:r>
      <w:r>
        <w:rPr>
          <w:rFonts w:ascii="宋体" w:hAnsi="宋体"/>
          <w:color w:val="auto"/>
          <w:szCs w:val="28"/>
        </w:rPr>
        <w:fldChar w:fldCharType="end"/>
      </w:r>
    </w:p>
    <w:p>
      <w:pPr>
        <w:pStyle w:val="12"/>
        <w:tabs>
          <w:tab w:val="right" w:leader="dot" w:pos="9412"/>
        </w:tabs>
        <w:rPr>
          <w:color w:val="auto"/>
        </w:rPr>
      </w:pPr>
      <w:r>
        <w:rPr>
          <w:rFonts w:ascii="宋体" w:hAnsi="宋体"/>
          <w:color w:val="auto"/>
          <w:szCs w:val="28"/>
        </w:rPr>
        <w:fldChar w:fldCharType="begin"/>
      </w:r>
      <w:r>
        <w:rPr>
          <w:rFonts w:ascii="宋体" w:hAnsi="宋体"/>
          <w:color w:val="auto"/>
          <w:szCs w:val="28"/>
        </w:rPr>
        <w:instrText xml:space="preserve"> HYPERLINK \l _Toc21644 </w:instrText>
      </w:r>
      <w:r>
        <w:rPr>
          <w:rFonts w:ascii="宋体" w:hAnsi="宋体"/>
          <w:color w:val="auto"/>
          <w:szCs w:val="28"/>
        </w:rPr>
        <w:fldChar w:fldCharType="separate"/>
      </w:r>
      <w:r>
        <w:rPr>
          <w:rFonts w:hint="eastAsia" w:ascii="宋体" w:hAnsi="宋体"/>
          <w:color w:val="auto"/>
          <w:szCs w:val="24"/>
        </w:rPr>
        <w:t>温馨提示</w:t>
      </w:r>
      <w:r>
        <w:rPr>
          <w:color w:val="auto"/>
        </w:rPr>
        <w:tab/>
      </w:r>
      <w:r>
        <w:rPr>
          <w:color w:val="auto"/>
        </w:rPr>
        <w:fldChar w:fldCharType="begin"/>
      </w:r>
      <w:r>
        <w:rPr>
          <w:color w:val="auto"/>
        </w:rPr>
        <w:instrText xml:space="preserve"> PAGEREF _Toc21644 </w:instrText>
      </w:r>
      <w:r>
        <w:rPr>
          <w:color w:val="auto"/>
        </w:rPr>
        <w:fldChar w:fldCharType="separate"/>
      </w:r>
      <w:r>
        <w:rPr>
          <w:color w:val="auto"/>
        </w:rPr>
        <w:t>58</w:t>
      </w:r>
      <w:r>
        <w:rPr>
          <w:color w:val="auto"/>
        </w:rPr>
        <w:fldChar w:fldCharType="end"/>
      </w:r>
      <w:r>
        <w:rPr>
          <w:rFonts w:ascii="宋体" w:hAnsi="宋体"/>
          <w:color w:val="auto"/>
          <w:szCs w:val="28"/>
        </w:rPr>
        <w:fldChar w:fldCharType="end"/>
      </w:r>
    </w:p>
    <w:p>
      <w:pPr>
        <w:outlineLvl w:val="0"/>
        <w:rPr>
          <w:rFonts w:ascii="宋体" w:hAnsi="宋体"/>
          <w:b/>
          <w:color w:val="auto"/>
          <w:szCs w:val="28"/>
        </w:rPr>
      </w:pPr>
      <w:r>
        <w:rPr>
          <w:rFonts w:ascii="宋体" w:hAnsi="宋体"/>
          <w:color w:val="auto"/>
          <w:szCs w:val="28"/>
        </w:rPr>
        <w:fldChar w:fldCharType="end"/>
      </w:r>
      <w:bookmarkStart w:id="0" w:name="_Toc2738"/>
      <w:r>
        <w:rPr>
          <w:rFonts w:ascii="宋体" w:hAnsi="宋体"/>
          <w:b/>
          <w:color w:val="auto"/>
          <w:szCs w:val="28"/>
        </w:rPr>
        <w:br w:type="page"/>
      </w:r>
      <w:bookmarkEnd w:id="0"/>
    </w:p>
    <w:p>
      <w:pPr>
        <w:jc w:val="center"/>
        <w:outlineLvl w:val="0"/>
        <w:rPr>
          <w:rFonts w:ascii="宋体" w:hAnsi="宋体"/>
          <w:b/>
          <w:color w:val="auto"/>
          <w:sz w:val="24"/>
          <w:szCs w:val="24"/>
        </w:rPr>
      </w:pPr>
      <w:bookmarkStart w:id="1" w:name="_Toc7610"/>
      <w:r>
        <w:rPr>
          <w:rFonts w:hint="eastAsia" w:ascii="宋体" w:hAnsi="宋体"/>
          <w:b/>
          <w:color w:val="auto"/>
          <w:sz w:val="24"/>
          <w:szCs w:val="24"/>
        </w:rPr>
        <w:t>第一章 招标公告</w:t>
      </w:r>
      <w:bookmarkEnd w:id="1"/>
    </w:p>
    <w:p>
      <w:pPr>
        <w:spacing w:line="360" w:lineRule="auto"/>
        <w:ind w:firstLine="600" w:firstLineChars="250"/>
        <w:rPr>
          <w:rFonts w:ascii="宋体" w:hAnsi="宋体"/>
          <w:color w:val="auto"/>
          <w:sz w:val="24"/>
          <w:szCs w:val="24"/>
        </w:rPr>
      </w:pPr>
      <w:r>
        <w:rPr>
          <w:rFonts w:hint="eastAsia" w:ascii="宋体" w:hAnsi="宋体"/>
          <w:color w:val="auto"/>
          <w:sz w:val="24"/>
          <w:szCs w:val="24"/>
        </w:rPr>
        <w:t>鄂尔多斯市准格尔旗公共资源交易中心受</w:t>
      </w:r>
      <w:r>
        <w:rPr>
          <w:rFonts w:hint="eastAsia" w:ascii="宋体" w:hAnsi="宋体"/>
          <w:color w:val="auto"/>
          <w:sz w:val="24"/>
          <w:szCs w:val="24"/>
          <w:lang w:eastAsia="zh-CN"/>
        </w:rPr>
        <w:t>准格尔旗大路新区社会事业局</w:t>
      </w:r>
      <w:r>
        <w:rPr>
          <w:rFonts w:hint="eastAsia" w:ascii="宋体" w:hAnsi="宋体"/>
          <w:color w:val="auto"/>
          <w:sz w:val="24"/>
          <w:szCs w:val="24"/>
        </w:rPr>
        <w:t>委托，采用公开招标方式组织采购</w:t>
      </w:r>
      <w:r>
        <w:rPr>
          <w:rFonts w:hint="eastAsia" w:ascii="宋体" w:hAnsi="宋体"/>
          <w:color w:val="auto"/>
          <w:sz w:val="24"/>
          <w:szCs w:val="24"/>
          <w:lang w:eastAsia="zh-CN"/>
        </w:rPr>
        <w:t>32套专家公寓装修工程项目</w:t>
      </w:r>
      <w:r>
        <w:rPr>
          <w:rFonts w:hint="eastAsia" w:ascii="宋体" w:hAnsi="宋体"/>
          <w:color w:val="auto"/>
          <w:sz w:val="24"/>
          <w:szCs w:val="24"/>
        </w:rPr>
        <w:t>。欢迎符合资格条件的投标人前来报名参加。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41"/>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hint="eastAsia" w:ascii="宋体" w:hAnsi="宋体"/>
          <w:color w:val="auto"/>
          <w:sz w:val="24"/>
          <w:szCs w:val="24"/>
          <w:lang w:eastAsia="zh-CN"/>
        </w:rPr>
      </w:pPr>
      <w:r>
        <w:rPr>
          <w:rFonts w:hint="eastAsia" w:ascii="宋体" w:hAnsi="宋体"/>
          <w:color w:val="auto"/>
          <w:sz w:val="24"/>
          <w:szCs w:val="24"/>
        </w:rPr>
        <w:t>项目名称：</w:t>
      </w:r>
      <w:r>
        <w:rPr>
          <w:rFonts w:hint="eastAsia" w:ascii="宋体" w:hAnsi="宋体"/>
          <w:color w:val="auto"/>
          <w:sz w:val="24"/>
          <w:szCs w:val="24"/>
          <w:lang w:eastAsia="zh-CN"/>
        </w:rPr>
        <w:t>准格尔旗大路新区社会事业局</w:t>
      </w:r>
      <w:r>
        <w:rPr>
          <w:rFonts w:hint="eastAsia" w:ascii="宋体" w:hAnsi="宋体"/>
          <w:color w:val="auto"/>
          <w:sz w:val="24"/>
          <w:szCs w:val="24"/>
        </w:rPr>
        <w:t>采购</w:t>
      </w:r>
      <w:r>
        <w:rPr>
          <w:rFonts w:hint="eastAsia" w:ascii="宋体" w:hAnsi="宋体"/>
          <w:color w:val="auto"/>
          <w:sz w:val="24"/>
          <w:szCs w:val="24"/>
          <w:lang w:val="en-US" w:eastAsia="zh-CN"/>
        </w:rPr>
        <w:t>32套专家公寓装修工程项目</w:t>
      </w:r>
    </w:p>
    <w:p>
      <w:pPr>
        <w:spacing w:line="360" w:lineRule="auto"/>
        <w:ind w:firstLine="480" w:firstLineChars="200"/>
        <w:jc w:val="left"/>
        <w:rPr>
          <w:rFonts w:hint="eastAsia" w:ascii="宋体" w:hAnsi="宋体"/>
          <w:color w:val="auto"/>
          <w:sz w:val="24"/>
          <w:szCs w:val="24"/>
          <w:lang w:val="en-US"/>
        </w:rPr>
      </w:pPr>
      <w:r>
        <w:rPr>
          <w:rFonts w:hint="eastAsia" w:ascii="宋体" w:hAnsi="宋体"/>
          <w:color w:val="auto"/>
          <w:sz w:val="24"/>
          <w:szCs w:val="24"/>
        </w:rPr>
        <w:t>采购文件编号：</w:t>
      </w:r>
      <w:r>
        <w:rPr>
          <w:rFonts w:hint="eastAsia" w:ascii="宋体" w:hAnsi="宋体"/>
          <w:color w:val="auto"/>
          <w:sz w:val="24"/>
          <w:szCs w:val="24"/>
          <w:lang w:val="en-US" w:eastAsia="zh-CN"/>
        </w:rPr>
        <w:t xml:space="preserve">CG2019GGK402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Style w:val="17"/>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w:t>
            </w:r>
            <w:r>
              <w:rPr>
                <w:rFonts w:hint="eastAsia" w:ascii="宋体" w:hAnsi="宋体"/>
                <w:color w:val="auto"/>
                <w:sz w:val="24"/>
                <w:szCs w:val="24"/>
                <w:lang w:eastAsia="zh-CN"/>
              </w:rPr>
              <w:t>万</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32套专家公寓装修工程</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w:t>
            </w:r>
          </w:p>
          <w:p>
            <w:pPr>
              <w:tabs>
                <w:tab w:val="left" w:pos="242"/>
                <w:tab w:val="center" w:pos="774"/>
              </w:tabs>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w:t>
            </w:r>
          </w:p>
          <w:p>
            <w:pPr>
              <w:spacing w:line="360" w:lineRule="auto"/>
              <w:jc w:val="center"/>
              <w:rPr>
                <w:rFonts w:ascii="宋体" w:hAnsi="宋体"/>
                <w:color w:val="auto"/>
                <w:sz w:val="24"/>
                <w:szCs w:val="24"/>
              </w:rPr>
            </w:pPr>
            <w:r>
              <w:rPr>
                <w:rFonts w:hint="eastAsia" w:ascii="宋体" w:hAnsi="宋体"/>
                <w:color w:val="auto"/>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395.1559</w:t>
            </w:r>
          </w:p>
        </w:tc>
      </w:tr>
    </w:tbl>
    <w:p>
      <w:pPr>
        <w:spacing w:line="360" w:lineRule="auto"/>
        <w:rPr>
          <w:rFonts w:ascii="宋体" w:hAnsi="宋体"/>
          <w:b/>
          <w:color w:val="auto"/>
          <w:sz w:val="24"/>
          <w:szCs w:val="24"/>
        </w:rPr>
      </w:pPr>
      <w:r>
        <w:rPr>
          <w:rFonts w:hint="eastAsia" w:ascii="宋体" w:hAnsi="宋体"/>
          <w:b/>
          <w:color w:val="auto"/>
          <w:sz w:val="24"/>
          <w:szCs w:val="24"/>
        </w:rPr>
        <w:t>二.投标人的资格要求</w:t>
      </w:r>
    </w:p>
    <w:p>
      <w:pPr>
        <w:pStyle w:val="58"/>
        <w:widowControl w:val="0"/>
        <w:spacing w:line="360" w:lineRule="auto"/>
        <w:ind w:firstLine="560"/>
        <w:jc w:val="both"/>
        <w:rPr>
          <w:color w:val="auto"/>
          <w:lang w:val="zh-CN" w:eastAsia="zh-CN"/>
        </w:rPr>
      </w:pPr>
      <w:r>
        <w:rPr>
          <w:rFonts w:ascii="宋体" w:hAnsi="宋体" w:eastAsia="宋体" w:cs="宋体"/>
          <w:color w:val="auto"/>
          <w:lang w:val="zh-CN" w:eastAsia="zh-CN"/>
        </w:rPr>
        <w:t xml:space="preserve">1.投标人应符合《中华人民共和国政府采购法》第二十二条规定的条件； </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2.投标企业资质要求：</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 xml:space="preserve">(1)投标人须具备建设行政主管部门颁发的建筑装修装饰工程专业承包二级及以上资质。投标人须具备有效的安全生产许可证，并在人员、设备、资金等方面具有相应的能力。（提供载有二维码的新版资质证书副本原件或复印件、安全生产许可证副本原件。投标文件须附相应复印件） </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(2)投标人须具备独立法人资格和有效的营业执照，并在人员、设备、资金等方面具有相应的能力（投标文件需附营业执照复印件，同时提供原件）。</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3</w:t>
      </w:r>
      <w:r>
        <w:rPr>
          <w:rFonts w:hint="eastAsia" w:ascii="宋体" w:hAnsi="宋体" w:eastAsia="宋体" w:cs="宋体"/>
          <w:color w:val="auto"/>
          <w:lang w:val="en-US" w:eastAsia="zh-CN"/>
        </w:rPr>
        <w:t>.</w:t>
      </w:r>
      <w:r>
        <w:rPr>
          <w:rFonts w:ascii="宋体" w:hAnsi="宋体" w:eastAsia="宋体" w:cs="宋体"/>
          <w:color w:val="auto"/>
          <w:lang w:val="zh-CN" w:eastAsia="zh-CN"/>
        </w:rPr>
        <w:t>项目经理要求：</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1）具备建设行政主管部门核发的合格有效的贰级及以上注册建造师执业资格（专业：建筑工程），并持有建设行政主管部门核发的经年检合格有效的安全生产考核合格证书B证（投标文件须附上述证件复印件，同时提供原件)</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2）必须在本单位工作，以投标人所属社保机构出具的2018年-至今连续6个月及以上（新入职人员要求提供入职至投标截止日前）的社保缴费证明（并加盖缴费证明专用章）或其他能够证明参加社保的有效证明材料为准；（投标文件须附复印件，同时提供原件）</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（3）未担任其他在建项目的项目经理，提供承诺书并加盖公章，承诺书格式自拟。</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4</w:t>
      </w:r>
      <w:r>
        <w:rPr>
          <w:rFonts w:hint="eastAsia" w:ascii="宋体" w:hAnsi="宋体" w:eastAsia="宋体" w:cs="宋体"/>
          <w:color w:val="auto"/>
          <w:lang w:val="en-US" w:eastAsia="zh-CN"/>
        </w:rPr>
        <w:t>.</w:t>
      </w:r>
      <w:r>
        <w:rPr>
          <w:rFonts w:ascii="宋体" w:hAnsi="宋体" w:eastAsia="宋体" w:cs="宋体"/>
          <w:color w:val="auto"/>
          <w:lang w:val="zh-CN" w:eastAsia="zh-CN"/>
        </w:rPr>
        <w:t>项目管理机构人员要求：</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（1）技术负责人要求：应配备技术负责人1名，具备工程师或以上专业技术职称；</w:t>
      </w:r>
    </w:p>
    <w:p>
      <w:pPr>
        <w:pStyle w:val="58"/>
        <w:widowControl w:val="0"/>
        <w:spacing w:line="360" w:lineRule="auto"/>
        <w:ind w:left="560"/>
        <w:jc w:val="both"/>
        <w:rPr>
          <w:color w:val="auto"/>
          <w:lang w:val="zh-CN" w:eastAsia="zh-CN"/>
        </w:rPr>
      </w:pPr>
      <w:r>
        <w:rPr>
          <w:rFonts w:ascii="宋体" w:hAnsi="宋体" w:eastAsia="宋体" w:cs="宋体"/>
          <w:color w:val="auto"/>
          <w:lang w:val="zh-CN" w:eastAsia="zh-CN"/>
        </w:rPr>
        <w:t>（2）六大员要求：应配备施工员、安全员、质检员/质量员、资料员、材料员、预算员/造价员各一名（安全员提供职业资格证书或岗位证书</w:t>
      </w:r>
      <w:r>
        <w:rPr>
          <w:rFonts w:hint="eastAsia" w:ascii="宋体" w:hAnsi="宋体" w:eastAsia="宋体" w:cs="宋体"/>
          <w:color w:val="auto"/>
          <w:lang w:val="en-US" w:eastAsia="zh-CN"/>
        </w:rPr>
        <w:t>或</w:t>
      </w:r>
      <w:r>
        <w:rPr>
          <w:rFonts w:ascii="宋体" w:hAnsi="宋体" w:eastAsia="宋体" w:cs="宋体"/>
          <w:color w:val="auto"/>
          <w:lang w:val="zh-CN" w:eastAsia="zh-CN"/>
        </w:rPr>
        <w:t>安全员安全生产考核合格证，其余人员提供资格证书或岗位证书，以上证件须</w:t>
      </w:r>
      <w:r>
        <w:rPr>
          <w:rFonts w:hint="eastAsia" w:ascii="宋体" w:hAnsi="宋体" w:eastAsia="宋体" w:cs="宋体"/>
          <w:color w:val="auto"/>
          <w:lang w:val="en-US" w:eastAsia="zh-CN"/>
        </w:rPr>
        <w:t>在</w:t>
      </w:r>
      <w:r>
        <w:rPr>
          <w:rFonts w:ascii="宋体" w:hAnsi="宋体" w:eastAsia="宋体" w:cs="宋体"/>
          <w:color w:val="auto"/>
          <w:lang w:val="zh-CN" w:eastAsia="zh-CN"/>
        </w:rPr>
        <w:t>投标文件中附复印件</w:t>
      </w:r>
      <w:r>
        <w:rPr>
          <w:rFonts w:hint="eastAsia" w:ascii="宋体" w:hAnsi="宋体" w:eastAsia="宋体" w:cs="宋体"/>
          <w:color w:val="auto"/>
          <w:lang w:val="zh-CN" w:eastAsia="zh-CN"/>
        </w:rPr>
        <w:t>，</w:t>
      </w:r>
      <w:r>
        <w:rPr>
          <w:rFonts w:ascii="宋体" w:hAnsi="宋体" w:eastAsia="宋体" w:cs="宋体"/>
          <w:color w:val="auto"/>
          <w:lang w:val="zh-CN" w:eastAsia="zh-CN"/>
        </w:rPr>
        <w:t xml:space="preserve">同时提供原件）； </w:t>
      </w:r>
    </w:p>
    <w:p>
      <w:pPr>
        <w:pStyle w:val="58"/>
        <w:widowControl w:val="0"/>
        <w:spacing w:line="360" w:lineRule="auto"/>
        <w:ind w:left="560"/>
        <w:jc w:val="both"/>
        <w:rPr>
          <w:rFonts w:ascii="宋体" w:hAnsi="宋体"/>
          <w:color w:val="auto"/>
          <w:sz w:val="24"/>
          <w:szCs w:val="24"/>
        </w:rPr>
      </w:pPr>
      <w:r>
        <w:rPr>
          <w:rFonts w:ascii="宋体" w:hAnsi="宋体" w:eastAsia="宋体" w:cs="宋体"/>
          <w:color w:val="auto"/>
          <w:lang w:val="zh-CN" w:eastAsia="zh-CN"/>
        </w:rPr>
        <w:t>（3） 以上人员必须在本单位工作，以投标人所属社保机构出具的2018年-至今连续6个月及以上（新入职人员要求提供入职至投标截止日前）的社保缴费证明（并加盖缴费证明专用章）或其他能够证明参加社保的有效证明材料为准；新入职人员要求提供入职至投标截止日前的社保缴费证明（并加盖缴费证明专用章）或其他能够证明参加社保的有效证明材料为准。（投标文件须附复印件，同时提供原件）</w:t>
      </w:r>
    </w:p>
    <w:p>
      <w:pPr>
        <w:spacing w:line="360" w:lineRule="auto"/>
        <w:rPr>
          <w:rFonts w:ascii="宋体" w:hAnsi="宋体"/>
          <w:color w:val="auto"/>
          <w:sz w:val="24"/>
          <w:szCs w:val="24"/>
        </w:rPr>
      </w:pPr>
      <w:r>
        <w:rPr>
          <w:rFonts w:hint="eastAsia" w:ascii="宋体" w:hAnsi="宋体"/>
          <w:b/>
          <w:color w:val="auto"/>
          <w:sz w:val="24"/>
          <w:szCs w:val="24"/>
        </w:rPr>
        <w:t>三.获取招标文件的时间、地点、方式</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符合上述条件的投标人可于201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 xml:space="preserve"> 4</w:t>
      </w:r>
      <w:r>
        <w:rPr>
          <w:rFonts w:hint="eastAsia" w:ascii="宋体" w:hAnsi="宋体"/>
          <w:color w:val="auto"/>
          <w:sz w:val="24"/>
          <w:szCs w:val="24"/>
        </w:rPr>
        <w:t>月</w:t>
      </w:r>
      <w:r>
        <w:rPr>
          <w:rFonts w:hint="eastAsia" w:ascii="宋体" w:hAnsi="宋体"/>
          <w:color w:val="auto"/>
          <w:sz w:val="24"/>
          <w:szCs w:val="24"/>
          <w:lang w:val="en-US" w:eastAsia="zh-CN"/>
        </w:rPr>
        <w:t>3</w:t>
      </w:r>
      <w:r>
        <w:rPr>
          <w:rFonts w:hint="eastAsia" w:ascii="宋体" w:hAnsi="宋体"/>
          <w:color w:val="auto"/>
          <w:sz w:val="24"/>
          <w:szCs w:val="24"/>
        </w:rPr>
        <w:t>日起登录内蒙古自治区政府采购网、内蒙古自治区公共资源交易网、鄂尔多斯市政府采购网</w:t>
      </w:r>
      <w:r>
        <w:rPr>
          <w:rFonts w:hint="eastAsia" w:ascii="宋体" w:hAnsi="宋体"/>
          <w:color w:val="auto"/>
          <w:sz w:val="24"/>
          <w:szCs w:val="24"/>
          <w:lang w:eastAsia="zh-CN"/>
        </w:rPr>
        <w:t>、</w:t>
      </w:r>
      <w:r>
        <w:rPr>
          <w:rFonts w:hint="eastAsia" w:ascii="宋体" w:hAnsi="宋体"/>
          <w:color w:val="auto"/>
          <w:sz w:val="24"/>
          <w:szCs w:val="24"/>
        </w:rPr>
        <w:t>鄂尔多斯市公共资源交易网</w:t>
      </w:r>
      <w:r>
        <w:rPr>
          <w:rFonts w:hint="eastAsia" w:ascii="宋体" w:hAnsi="宋体"/>
          <w:color w:val="auto"/>
          <w:sz w:val="24"/>
          <w:szCs w:val="24"/>
          <w:lang w:val="en-US" w:eastAsia="zh-CN"/>
        </w:rPr>
        <w:t>或准格尔旗公共资源交易网</w:t>
      </w:r>
      <w:r>
        <w:rPr>
          <w:rFonts w:hint="eastAsia" w:ascii="宋体" w:hAnsi="宋体"/>
          <w:color w:val="auto"/>
          <w:sz w:val="24"/>
          <w:szCs w:val="24"/>
        </w:rPr>
        <w:t>站获取招标文件。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6.报名方式及报名时间详见招标文件第二章“报名须知”。</w:t>
      </w:r>
    </w:p>
    <w:p>
      <w:pPr>
        <w:spacing w:line="360" w:lineRule="auto"/>
        <w:textAlignment w:val="baseline"/>
        <w:rPr>
          <w:rFonts w:ascii="宋体" w:hAnsi="宋体"/>
          <w:b/>
          <w:color w:val="auto"/>
          <w:sz w:val="24"/>
          <w:szCs w:val="24"/>
        </w:rPr>
      </w:pPr>
      <w:r>
        <w:rPr>
          <w:rFonts w:hint="eastAsia" w:ascii="宋体" w:hAnsi="宋体"/>
          <w:b/>
          <w:color w:val="auto"/>
          <w:sz w:val="24"/>
          <w:szCs w:val="24"/>
        </w:rPr>
        <w:t>四.采购文件售价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本次采购文件的售价为0元人民币。</w:t>
      </w:r>
    </w:p>
    <w:p>
      <w:pPr>
        <w:spacing w:line="360" w:lineRule="auto"/>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日10时00分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投标地点：鄂尔多斯市准格尔旗公共资源交易中心二楼开标室（准格尔旗大路新区）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日10时00分整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开标地点：鄂尔多斯市准格尔旗公共资源交易中心二楼开标室（准格尔旗大路新区）</w:t>
      </w:r>
    </w:p>
    <w:p>
      <w:pPr>
        <w:spacing w:line="360" w:lineRule="auto"/>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采购代理机构名称：鄂尔多斯市准格尔旗公共资源交易中心</w:t>
      </w:r>
    </w:p>
    <w:p>
      <w:pPr>
        <w:spacing w:line="360" w:lineRule="auto"/>
        <w:ind w:right="-140" w:rightChars="-50"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地    址：</w:t>
      </w:r>
      <w:r>
        <w:rPr>
          <w:rFonts w:hint="eastAsia" w:ascii="宋体" w:hAnsi="宋体"/>
          <w:color w:val="auto"/>
          <w:sz w:val="24"/>
          <w:szCs w:val="24"/>
          <w:lang w:val="en-US" w:eastAsia="zh-CN"/>
        </w:rPr>
        <w:t>准格尔旗大路新区图书馆南侧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邮政编码：010300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联系电话：0477-386423</w:t>
      </w:r>
      <w:r>
        <w:rPr>
          <w:rFonts w:hint="eastAsia" w:ascii="宋体" w:hAnsi="宋体"/>
          <w:color w:val="auto"/>
          <w:sz w:val="24"/>
          <w:szCs w:val="24"/>
          <w:lang w:val="en-US" w:eastAsia="zh-CN"/>
        </w:rPr>
        <w:t>2</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采购单位名称：</w:t>
      </w:r>
      <w:r>
        <w:rPr>
          <w:rFonts w:hint="eastAsia" w:ascii="宋体" w:hAnsi="宋体"/>
          <w:color w:val="auto"/>
          <w:sz w:val="24"/>
          <w:szCs w:val="24"/>
          <w:lang w:eastAsia="zh-CN"/>
        </w:rPr>
        <w:t>准格尔旗大路新区社会事业局</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地    址：</w:t>
      </w:r>
      <w:r>
        <w:rPr>
          <w:rFonts w:ascii="宋体" w:hAnsi="宋体"/>
          <w:color w:val="auto"/>
          <w:sz w:val="24"/>
          <w:szCs w:val="24"/>
        </w:rPr>
        <w:t xml:space="preserve"> </w:t>
      </w:r>
      <w:r>
        <w:rPr>
          <w:rFonts w:hint="eastAsia" w:ascii="宋体" w:hAnsi="宋体"/>
          <w:color w:val="auto"/>
          <w:sz w:val="24"/>
          <w:szCs w:val="24"/>
        </w:rPr>
        <w:t>准格尔旗</w:t>
      </w:r>
      <w:r>
        <w:rPr>
          <w:rFonts w:hint="eastAsia" w:ascii="宋体" w:hAnsi="宋体"/>
          <w:color w:val="auto"/>
          <w:sz w:val="24"/>
          <w:szCs w:val="24"/>
          <w:lang w:val="en-US" w:eastAsia="zh-CN"/>
        </w:rPr>
        <w:t>大路新区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邮政编码：010300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 系 人：</w:t>
      </w:r>
      <w:r>
        <w:rPr>
          <w:rFonts w:hint="eastAsia" w:ascii="宋体" w:hAnsi="宋体"/>
          <w:color w:val="auto"/>
          <w:sz w:val="24"/>
          <w:szCs w:val="24"/>
          <w:lang w:val="en-US" w:eastAsia="zh-CN"/>
        </w:rPr>
        <w:t>吴付全</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13704773063</w:t>
      </w:r>
    </w:p>
    <w:p>
      <w:pPr>
        <w:spacing w:line="360" w:lineRule="auto"/>
        <w:ind w:firstLine="480" w:firstLineChars="200"/>
        <w:rPr>
          <w:rFonts w:hint="default" w:ascii="宋体" w:hAnsi="宋体"/>
          <w:color w:val="auto"/>
          <w:sz w:val="24"/>
          <w:szCs w:val="24"/>
          <w:lang w:val="en-US" w:eastAsia="zh-CN"/>
        </w:rPr>
      </w:pPr>
    </w:p>
    <w:p>
      <w:pPr>
        <w:spacing w:line="360" w:lineRule="auto"/>
        <w:ind w:firstLine="480" w:firstLineChars="200"/>
        <w:rPr>
          <w:rFonts w:hint="eastAsia" w:ascii="宋体" w:hAnsi="宋体"/>
          <w:color w:val="auto"/>
          <w:sz w:val="24"/>
          <w:szCs w:val="24"/>
        </w:rPr>
      </w:pPr>
    </w:p>
    <w:p>
      <w:pPr>
        <w:spacing w:line="360" w:lineRule="auto"/>
        <w:ind w:firstLine="600" w:firstLineChars="250"/>
        <w:rPr>
          <w:rFonts w:ascii="宋体" w:hAnsi="宋体"/>
          <w:color w:val="auto"/>
          <w:sz w:val="24"/>
          <w:szCs w:val="24"/>
        </w:rPr>
      </w:pPr>
      <w:r>
        <w:rPr>
          <w:rFonts w:hint="eastAsia" w:ascii="宋体" w:hAnsi="宋体"/>
          <w:color w:val="auto"/>
          <w:sz w:val="24"/>
          <w:szCs w:val="24"/>
        </w:rPr>
        <w:t xml:space="preserve">                              鄂尔多斯市准格尔旗公共资源交易中心</w:t>
      </w:r>
    </w:p>
    <w:p>
      <w:pPr>
        <w:ind w:firstLine="4800" w:firstLineChars="2000"/>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3</w:t>
      </w:r>
      <w:r>
        <w:rPr>
          <w:rFonts w:hint="eastAsia" w:ascii="宋体" w:hAnsi="宋体"/>
          <w:color w:val="auto"/>
          <w:sz w:val="24"/>
          <w:szCs w:val="24"/>
        </w:rPr>
        <w:t>日</w:t>
      </w:r>
    </w:p>
    <w:p>
      <w:pPr>
        <w:spacing w:line="360" w:lineRule="auto"/>
        <w:jc w:val="center"/>
        <w:rPr>
          <w:rFonts w:ascii="宋体" w:hAnsi="宋体"/>
          <w:b/>
          <w:color w:val="auto"/>
          <w:sz w:val="24"/>
          <w:szCs w:val="24"/>
        </w:rPr>
      </w:pPr>
      <w:r>
        <w:rPr>
          <w:rFonts w:ascii="宋体" w:hAnsi="宋体"/>
          <w:b/>
          <w:color w:val="auto"/>
          <w:sz w:val="24"/>
          <w:szCs w:val="24"/>
        </w:rPr>
        <w:br w:type="page"/>
      </w:r>
    </w:p>
    <w:p>
      <w:pPr>
        <w:spacing w:line="360" w:lineRule="auto"/>
        <w:jc w:val="center"/>
        <w:outlineLvl w:val="0"/>
        <w:rPr>
          <w:rFonts w:ascii="宋体" w:hAnsi="宋体"/>
          <w:b/>
          <w:color w:val="auto"/>
          <w:sz w:val="24"/>
          <w:szCs w:val="24"/>
        </w:rPr>
      </w:pPr>
      <w:bookmarkStart w:id="2" w:name="_Toc13475"/>
      <w:r>
        <w:rPr>
          <w:rFonts w:hint="eastAsia" w:ascii="宋体" w:hAnsi="宋体"/>
          <w:b/>
          <w:color w:val="auto"/>
          <w:sz w:val="24"/>
          <w:szCs w:val="24"/>
        </w:rPr>
        <w:t>第二章 投标人须知</w:t>
      </w:r>
      <w:bookmarkEnd w:id="2"/>
    </w:p>
    <w:p>
      <w:pPr>
        <w:spacing w:line="360" w:lineRule="auto"/>
        <w:rPr>
          <w:rFonts w:ascii="宋体" w:hAnsi="宋体"/>
          <w:b/>
          <w:color w:val="auto"/>
          <w:sz w:val="24"/>
          <w:szCs w:val="24"/>
        </w:rPr>
      </w:pPr>
      <w:r>
        <w:rPr>
          <w:rFonts w:hint="eastAsia" w:ascii="宋体" w:hAnsi="宋体"/>
          <w:b/>
          <w:color w:val="auto"/>
          <w:sz w:val="24"/>
          <w:szCs w:val="24"/>
        </w:rPr>
        <w:t>一</w:t>
      </w:r>
      <w:r>
        <w:rPr>
          <w:rFonts w:hint="eastAsia" w:ascii="宋体" w:hAnsi="宋体"/>
          <w:b/>
          <w:color w:val="auto"/>
          <w:sz w:val="24"/>
          <w:szCs w:val="24"/>
          <w:lang w:eastAsia="zh-CN"/>
        </w:rPr>
        <w:t>、</w:t>
      </w:r>
      <w:r>
        <w:rPr>
          <w:rFonts w:hint="eastAsia" w:ascii="宋体" w:hAnsi="宋体"/>
          <w:b/>
          <w:color w:val="auto"/>
          <w:sz w:val="24"/>
          <w:szCs w:val="24"/>
        </w:rPr>
        <w:t>前附表</w:t>
      </w:r>
    </w:p>
    <w:tbl>
      <w:tblPr>
        <w:tblStyle w:val="17"/>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auto"/>
                <w:sz w:val="24"/>
                <w:szCs w:val="24"/>
                <w:lang w:eastAsia="zh-CN"/>
              </w:rPr>
            </w:pPr>
            <w:r>
              <w:rPr>
                <w:rFonts w:hint="eastAsia" w:ascii="宋体" w:hAnsi="宋体"/>
                <w:color w:val="auto"/>
                <w:sz w:val="24"/>
                <w:szCs w:val="24"/>
                <w:lang w:eastAsia="zh-CN"/>
              </w:rPr>
              <w:t>准格尔旗大路新区社会事业局</w:t>
            </w:r>
          </w:p>
          <w:p>
            <w:pPr>
              <w:spacing w:line="360" w:lineRule="auto"/>
              <w:ind w:right="-140" w:rightChars="-50"/>
              <w:rPr>
                <w:rFonts w:hint="default"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吴付全</w:t>
            </w:r>
            <w:r>
              <w:rPr>
                <w:rFonts w:hint="eastAsia" w:ascii="宋体" w:hAnsi="宋体"/>
                <w:color w:val="auto"/>
                <w:sz w:val="24"/>
                <w:szCs w:val="24"/>
              </w:rPr>
              <w:t xml:space="preserve">              联系电话：</w:t>
            </w:r>
            <w:r>
              <w:rPr>
                <w:rFonts w:hint="eastAsia" w:ascii="宋体" w:hAnsi="宋体"/>
                <w:color w:val="auto"/>
                <w:sz w:val="24"/>
                <w:szCs w:val="24"/>
                <w:lang w:val="en-US" w:eastAsia="zh-CN"/>
              </w:rPr>
              <w:t>13704773063</w:t>
            </w:r>
          </w:p>
          <w:p>
            <w:pPr>
              <w:spacing w:line="360" w:lineRule="auto"/>
              <w:ind w:right="-140" w:rightChars="-50"/>
              <w:rPr>
                <w:rFonts w:hint="eastAsia" w:ascii="宋体" w:hAnsi="宋体" w:eastAsia="宋体"/>
                <w:color w:val="auto"/>
                <w:sz w:val="24"/>
                <w:szCs w:val="24"/>
                <w:lang w:eastAsia="zh-CN"/>
              </w:rPr>
            </w:pPr>
            <w:r>
              <w:rPr>
                <w:rFonts w:hint="eastAsia" w:ascii="宋体" w:hAnsi="宋体"/>
                <w:color w:val="auto"/>
                <w:sz w:val="24"/>
                <w:szCs w:val="24"/>
              </w:rPr>
              <w:t>地址：准格尔旗</w:t>
            </w:r>
            <w:r>
              <w:rPr>
                <w:rFonts w:hint="eastAsia" w:ascii="宋体" w:hAnsi="宋体"/>
                <w:color w:val="auto"/>
                <w:sz w:val="24"/>
                <w:szCs w:val="24"/>
                <w:lang w:val="en-US"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 xml:space="preserve">鄂尔多斯市准格尔旗公共资源交易中心 </w:t>
            </w:r>
          </w:p>
          <w:p>
            <w:pPr>
              <w:spacing w:line="360" w:lineRule="auto"/>
              <w:ind w:right="-140" w:rightChars="-50"/>
              <w:rPr>
                <w:rFonts w:hint="eastAsia" w:ascii="宋体" w:hAnsi="宋体" w:eastAsia="宋体"/>
                <w:color w:val="auto"/>
                <w:sz w:val="24"/>
                <w:szCs w:val="24"/>
                <w:lang w:eastAsia="zh-CN"/>
              </w:rPr>
            </w:pPr>
            <w:r>
              <w:rPr>
                <w:rFonts w:hint="eastAsia" w:ascii="宋体" w:hAnsi="宋体"/>
                <w:color w:val="auto"/>
                <w:sz w:val="24"/>
                <w:szCs w:val="24"/>
              </w:rPr>
              <w:t>联系电话：0477-386423</w:t>
            </w:r>
            <w:r>
              <w:rPr>
                <w:rFonts w:hint="eastAsia" w:ascii="宋体" w:hAnsi="宋体"/>
                <w:color w:val="auto"/>
                <w:sz w:val="24"/>
                <w:szCs w:val="24"/>
                <w:lang w:val="en-US" w:eastAsia="zh-CN"/>
              </w:rPr>
              <w:t>2</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val="en-US" w:eastAsia="zh-CN"/>
              </w:rPr>
              <w:t>准格尔旗大路新区图书馆南侧</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u w:val="single"/>
                <w:lang w:val="en-US" w:eastAsia="zh-CN"/>
              </w:rPr>
              <w:t>3951559.00</w:t>
            </w:r>
            <w:r>
              <w:rPr>
                <w:rFonts w:hint="eastAsia" w:ascii="宋体" w:hAnsi="宋体"/>
                <w:color w:val="auto"/>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√一整包、□共</w:t>
            </w:r>
            <w:r>
              <w:rPr>
                <w:rFonts w:hint="eastAsia" w:ascii="宋体" w:hAnsi="宋体"/>
                <w:color w:val="auto"/>
                <w:sz w:val="24"/>
                <w:szCs w:val="24"/>
                <w:u w:val="single"/>
              </w:rPr>
              <w:t xml:space="preserve">  </w:t>
            </w:r>
            <w:r>
              <w:rPr>
                <w:rFonts w:hint="eastAsia" w:ascii="宋体" w:hAnsi="宋体"/>
                <w:color w:val="auto"/>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rPr>
            </w:pPr>
            <w:r>
              <w:rPr>
                <w:rFonts w:hint="eastAsia" w:ascii="宋体" w:hAnsi="宋体"/>
                <w:color w:val="auto"/>
                <w:sz w:val="24"/>
                <w:szCs w:val="24"/>
              </w:rPr>
              <w:t>评标委员会依法组建，由采购人代表和评审专家组成共</w:t>
            </w:r>
            <w:r>
              <w:rPr>
                <w:rFonts w:hint="eastAsia" w:ascii="宋体" w:hAnsi="宋体"/>
                <w:color w:val="auto"/>
                <w:sz w:val="24"/>
                <w:szCs w:val="24"/>
                <w:u w:val="single"/>
              </w:rPr>
              <w:t xml:space="preserve"> 五 </w:t>
            </w:r>
            <w:r>
              <w:rPr>
                <w:rFonts w:hint="eastAsia" w:ascii="宋体" w:hAnsi="宋体"/>
                <w:color w:val="auto"/>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rPr>
            </w:pPr>
            <w:r>
              <w:rPr>
                <w:rFonts w:hint="eastAsia" w:ascii="宋体" w:hAnsi="宋体"/>
                <w:color w:val="auto"/>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rPr>
            </w:pPr>
            <w:r>
              <w:rPr>
                <w:rFonts w:hint="eastAsia" w:ascii="宋体" w:hAnsi="宋体"/>
                <w:color w:val="auto"/>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rPr>
            </w:pPr>
            <w:r>
              <w:rPr>
                <w:rFonts w:hint="eastAsia" w:ascii="宋体" w:hAnsi="宋体" w:cs="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auto"/>
                <w:sz w:val="24"/>
                <w:szCs w:val="24"/>
              </w:rPr>
            </w:pPr>
            <w:r>
              <w:rPr>
                <w:rFonts w:hint="eastAsia" w:ascii="宋体" w:hAnsi="宋体"/>
                <w:color w:val="auto"/>
                <w:sz w:val="24"/>
                <w:szCs w:val="24"/>
              </w:rPr>
              <w:t>保证金人民币：</w:t>
            </w:r>
            <w:r>
              <w:rPr>
                <w:rFonts w:hint="eastAsia" w:ascii="宋体" w:hAnsi="宋体"/>
                <w:b/>
                <w:bCs/>
                <w:color w:val="auto"/>
                <w:sz w:val="24"/>
                <w:szCs w:val="24"/>
                <w:u w:val="single"/>
                <w:lang w:val="en-US" w:eastAsia="zh-CN"/>
              </w:rPr>
              <w:t>50000</w:t>
            </w:r>
            <w:r>
              <w:rPr>
                <w:rFonts w:hint="eastAsia" w:ascii="宋体" w:hAnsi="宋体"/>
                <w:b/>
                <w:bCs/>
                <w:color w:val="auto"/>
                <w:sz w:val="24"/>
                <w:szCs w:val="24"/>
                <w:u w:val="single"/>
              </w:rPr>
              <w:t>元整</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开户银行：</w:t>
            </w:r>
            <w:r>
              <w:rPr>
                <w:rFonts w:hint="eastAsia" w:ascii="宋体" w:hAnsi="宋体"/>
                <w:b/>
                <w:color w:val="auto"/>
                <w:sz w:val="24"/>
                <w:szCs w:val="24"/>
                <w:u w:val="single"/>
              </w:rPr>
              <w:t>准格尔煤田信用合作联社中山分社</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行    号：</w:t>
            </w:r>
            <w:r>
              <w:rPr>
                <w:rFonts w:hint="eastAsia" w:ascii="宋体" w:hAnsi="宋体"/>
                <w:b/>
                <w:color w:val="auto"/>
                <w:sz w:val="24"/>
                <w:szCs w:val="24"/>
                <w:u w:val="single"/>
              </w:rPr>
              <w:t>402205300010</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开户单位：</w:t>
            </w:r>
            <w:r>
              <w:rPr>
                <w:rFonts w:hint="eastAsia" w:ascii="宋体" w:hAnsi="宋体"/>
                <w:b/>
                <w:color w:val="auto"/>
                <w:sz w:val="24"/>
                <w:szCs w:val="24"/>
                <w:u w:val="single"/>
              </w:rPr>
              <w:t>鄂尔多斯市准格尔旗公共资源交易中心</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账    号：</w:t>
            </w:r>
            <w:r>
              <w:rPr>
                <w:rFonts w:hint="eastAsia" w:ascii="宋体" w:hAnsi="宋体"/>
                <w:b/>
                <w:color w:val="auto"/>
                <w:sz w:val="24"/>
                <w:szCs w:val="24"/>
                <w:u w:val="single"/>
              </w:rPr>
              <w:t>详见“政府采购投标信息回执函”下方所附“保证金缴纳信息”中载明的账号</w:t>
            </w:r>
            <w:r>
              <w:rPr>
                <w:rFonts w:hint="eastAsia" w:ascii="宋体" w:hAnsi="宋体"/>
                <w:color w:val="auto"/>
                <w:sz w:val="24"/>
                <w:szCs w:val="24"/>
              </w:rPr>
              <w:t>。</w:t>
            </w:r>
          </w:p>
          <w:p>
            <w:pPr>
              <w:spacing w:line="360" w:lineRule="auto"/>
              <w:jc w:val="left"/>
              <w:rPr>
                <w:rFonts w:ascii="宋体" w:hAnsi="宋体"/>
                <w:color w:val="auto"/>
                <w:sz w:val="24"/>
                <w:szCs w:val="24"/>
              </w:rPr>
            </w:pPr>
            <w:r>
              <w:rPr>
                <w:rFonts w:hint="eastAsia" w:ascii="宋体" w:hAnsi="宋体"/>
                <w:color w:val="auto"/>
                <w:sz w:val="24"/>
                <w:szCs w:val="24"/>
              </w:rPr>
              <w:t>投标保证金缴纳、退还联系人</w:t>
            </w:r>
            <w:r>
              <w:rPr>
                <w:rFonts w:hint="eastAsia" w:ascii="宋体" w:hAnsi="宋体"/>
                <w:color w:val="auto"/>
                <w:sz w:val="24"/>
                <w:szCs w:val="24"/>
                <w:lang w:eastAsia="zh-CN"/>
              </w:rPr>
              <w:t>（</w:t>
            </w:r>
            <w:r>
              <w:rPr>
                <w:rFonts w:hint="eastAsia" w:ascii="宋体" w:hAnsi="宋体"/>
                <w:color w:val="auto"/>
                <w:sz w:val="24"/>
                <w:szCs w:val="24"/>
                <w:lang w:val="en-US" w:eastAsia="zh-CN"/>
              </w:rPr>
              <w:t>交易中心</w:t>
            </w:r>
            <w:r>
              <w:rPr>
                <w:rFonts w:hint="eastAsia" w:ascii="宋体" w:hAnsi="宋体"/>
                <w:color w:val="auto"/>
                <w:sz w:val="24"/>
                <w:szCs w:val="24"/>
                <w:lang w:eastAsia="zh-CN"/>
              </w:rPr>
              <w:t>）：</w:t>
            </w:r>
            <w:r>
              <w:rPr>
                <w:rFonts w:hint="eastAsia" w:ascii="宋体" w:hAnsi="宋体"/>
                <w:color w:val="auto"/>
                <w:sz w:val="24"/>
                <w:szCs w:val="24"/>
              </w:rPr>
              <w:t>0477-3864230</w:t>
            </w:r>
          </w:p>
          <w:p>
            <w:pPr>
              <w:spacing w:line="360" w:lineRule="auto"/>
              <w:rPr>
                <w:rFonts w:ascii="宋体" w:hAnsi="宋体"/>
                <w:color w:val="auto"/>
                <w:sz w:val="24"/>
                <w:szCs w:val="24"/>
              </w:rPr>
            </w:pPr>
            <w:r>
              <w:rPr>
                <w:rFonts w:hint="eastAsia" w:ascii="宋体" w:hAnsi="宋体"/>
                <w:color w:val="auto"/>
                <w:sz w:val="24"/>
                <w:szCs w:val="24"/>
                <w:lang w:val="en-US" w:eastAsia="zh-CN"/>
              </w:rPr>
              <w:t>咨询电话（</w:t>
            </w:r>
            <w:r>
              <w:rPr>
                <w:rFonts w:hint="eastAsia" w:ascii="宋体" w:hAnsi="宋体"/>
                <w:color w:val="auto"/>
                <w:sz w:val="24"/>
                <w:szCs w:val="24"/>
              </w:rPr>
              <w:t>信用社中山分社</w:t>
            </w:r>
            <w:r>
              <w:rPr>
                <w:rFonts w:hint="eastAsia" w:ascii="宋体" w:hAnsi="宋体"/>
                <w:color w:val="auto"/>
                <w:sz w:val="24"/>
                <w:szCs w:val="24"/>
                <w:lang w:val="en-US" w:eastAsia="zh-CN"/>
              </w:rPr>
              <w:t>）：</w:t>
            </w:r>
            <w:r>
              <w:rPr>
                <w:rFonts w:hint="eastAsia" w:ascii="宋体" w:hAnsi="宋体"/>
                <w:color w:val="auto"/>
                <w:sz w:val="24"/>
                <w:szCs w:val="24"/>
              </w:rPr>
              <w:t>0477-3864221</w:t>
            </w:r>
          </w:p>
        </w:tc>
      </w:tr>
    </w:tbl>
    <w:p>
      <w:pPr>
        <w:spacing w:line="360" w:lineRule="auto"/>
        <w:rPr>
          <w:rFonts w:ascii="宋体" w:hAnsi="宋体"/>
          <w:b/>
          <w:color w:val="auto"/>
          <w:sz w:val="24"/>
          <w:szCs w:val="24"/>
        </w:rPr>
      </w:pPr>
      <w:r>
        <w:rPr>
          <w:rFonts w:hint="eastAsia" w:ascii="宋体" w:hAnsi="宋体"/>
          <w:b/>
          <w:color w:val="auto"/>
          <w:sz w:val="24"/>
          <w:szCs w:val="24"/>
        </w:rPr>
        <w:t>二</w:t>
      </w:r>
      <w:r>
        <w:rPr>
          <w:rFonts w:hint="eastAsia" w:ascii="宋体" w:hAnsi="宋体"/>
          <w:b/>
          <w:color w:val="auto"/>
          <w:sz w:val="24"/>
          <w:szCs w:val="24"/>
          <w:lang w:eastAsia="zh-CN"/>
        </w:rPr>
        <w:t>、</w:t>
      </w:r>
      <w:r>
        <w:rPr>
          <w:rFonts w:hint="eastAsia" w:ascii="宋体" w:hAnsi="宋体"/>
          <w:b/>
          <w:color w:val="auto"/>
          <w:sz w:val="24"/>
          <w:szCs w:val="24"/>
        </w:rPr>
        <w:t>报名须知</w:t>
      </w:r>
    </w:p>
    <w:p>
      <w:pPr>
        <w:spacing w:line="360" w:lineRule="auto"/>
        <w:rPr>
          <w:rFonts w:ascii="宋体" w:hAnsi="宋体"/>
          <w:b/>
          <w:color w:val="auto"/>
          <w:sz w:val="24"/>
          <w:szCs w:val="24"/>
        </w:rPr>
      </w:pPr>
      <w:r>
        <w:rPr>
          <w:rFonts w:hint="eastAsia" w:ascii="宋体" w:hAnsi="宋体"/>
          <w:b/>
          <w:color w:val="auto"/>
          <w:sz w:val="24"/>
          <w:szCs w:val="24"/>
        </w:rPr>
        <w:t>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尔多斯市公共资源交易网站（</w:t>
      </w:r>
      <w:r>
        <w:rPr>
          <w:color w:val="auto"/>
        </w:rPr>
        <w:fldChar w:fldCharType="begin"/>
      </w:r>
      <w:r>
        <w:rPr>
          <w:color w:val="auto"/>
        </w:rPr>
        <w:instrText xml:space="preserve"> HYPERLINK "http://www.ordosggzyjy.com" </w:instrText>
      </w:r>
      <w:r>
        <w:rPr>
          <w:color w:val="auto"/>
        </w:rPr>
        <w:fldChar w:fldCharType="separate"/>
      </w:r>
      <w:r>
        <w:rPr>
          <w:rFonts w:hint="eastAsia" w:ascii="宋体" w:hAnsi="宋体" w:cs="宋体"/>
          <w:color w:val="auto"/>
          <w:kern w:val="0"/>
          <w:sz w:val="24"/>
          <w:szCs w:val="24"/>
        </w:rPr>
        <w:t>http://www.ordosggzyjy.</w:t>
      </w:r>
      <w:r>
        <w:rPr>
          <w:rFonts w:hint="eastAsia" w:ascii="宋体" w:hAnsi="宋体" w:cs="宋体"/>
          <w:color w:val="auto"/>
          <w:kern w:val="0"/>
          <w:sz w:val="24"/>
          <w:szCs w:val="24"/>
          <w:lang w:val="en-US" w:eastAsia="zh-CN"/>
        </w:rPr>
        <w:t>o</w:t>
      </w:r>
      <w:r>
        <w:rPr>
          <w:rFonts w:hint="eastAsia" w:ascii="宋体" w:hAnsi="宋体" w:cs="宋体"/>
          <w:color w:val="auto"/>
          <w:kern w:val="0"/>
          <w:sz w:val="24"/>
          <w:szCs w:val="24"/>
        </w:rPr>
        <w:fldChar w:fldCharType="end"/>
      </w:r>
      <w:r>
        <w:rPr>
          <w:rFonts w:hint="eastAsia" w:ascii="宋体" w:hAnsi="宋体" w:cs="宋体"/>
          <w:color w:val="auto"/>
          <w:kern w:val="0"/>
          <w:sz w:val="24"/>
          <w:szCs w:val="24"/>
          <w:lang w:val="en-US" w:eastAsia="zh-CN"/>
        </w:rPr>
        <w:t>rg.cn</w:t>
      </w:r>
      <w:r>
        <w:rPr>
          <w:rFonts w:hint="eastAsia" w:ascii="宋体" w:hAnsi="宋体" w:cs="宋体"/>
          <w:color w:val="auto"/>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color w:val="auto"/>
          <w:kern w:val="0"/>
          <w:sz w:val="24"/>
          <w:szCs w:val="24"/>
        </w:rPr>
        <w:t>保证金缴纳信息</w:t>
      </w:r>
      <w:r>
        <w:rPr>
          <w:rFonts w:hint="eastAsia" w:ascii="宋体" w:hAnsi="宋体" w:cs="宋体"/>
          <w:color w:val="auto"/>
          <w:kern w:val="0"/>
          <w:sz w:val="24"/>
          <w:szCs w:val="24"/>
        </w:rPr>
        <w:t>”。</w:t>
      </w:r>
    </w:p>
    <w:p>
      <w:pPr>
        <w:spacing w:beforeLines="50" w:line="360" w:lineRule="auto"/>
        <w:ind w:firstLine="480" w:firstLineChars="200"/>
        <w:textAlignment w:val="baseline"/>
        <w:rPr>
          <w:rFonts w:ascii="宋体" w:hAnsi="宋体"/>
          <w:color w:val="auto"/>
          <w:sz w:val="24"/>
          <w:szCs w:val="24"/>
        </w:rPr>
      </w:pPr>
      <w:r>
        <w:rPr>
          <w:rFonts w:hint="eastAsia" w:ascii="宋体" w:hAnsi="宋体" w:cs="宋体"/>
          <w:color w:val="auto"/>
          <w:kern w:val="0"/>
          <w:sz w:val="24"/>
          <w:szCs w:val="24"/>
        </w:rPr>
        <w:t>1.2缴纳投标保证金。</w:t>
      </w:r>
      <w:r>
        <w:rPr>
          <w:rFonts w:hint="eastAsia" w:ascii="宋体" w:hAnsi="宋体"/>
          <w:color w:val="auto"/>
          <w:sz w:val="24"/>
          <w:szCs w:val="24"/>
        </w:rPr>
        <w:t>本招标项目采用“虚拟子账号”形式收退投标保证金，每一个投标人在所投的每一项目或标包会自动生成一个账号，</w:t>
      </w:r>
      <w:r>
        <w:rPr>
          <w:rFonts w:hint="eastAsia" w:ascii="宋体" w:hAnsi="宋体" w:cs="宋体"/>
          <w:color w:val="auto"/>
          <w:kern w:val="0"/>
          <w:sz w:val="24"/>
          <w:szCs w:val="24"/>
        </w:rPr>
        <w:t>称为“虚拟子账号”。投标人</w:t>
      </w:r>
      <w:r>
        <w:rPr>
          <w:rFonts w:hint="eastAsia" w:ascii="宋体" w:hAnsi="宋体"/>
          <w:color w:val="auto"/>
          <w:sz w:val="24"/>
          <w:szCs w:val="24"/>
        </w:rPr>
        <w:t>在进行投标信息确认后，应查看“</w:t>
      </w:r>
      <w:r>
        <w:rPr>
          <w:rFonts w:ascii="宋体" w:hAnsi="宋体" w:cs="宋体"/>
          <w:color w:val="auto"/>
          <w:kern w:val="0"/>
          <w:sz w:val="24"/>
          <w:szCs w:val="24"/>
        </w:rPr>
        <w:t>保证金缴纳信息</w:t>
      </w:r>
      <w:r>
        <w:rPr>
          <w:rFonts w:hint="eastAsia" w:ascii="宋体" w:hAnsi="宋体"/>
          <w:color w:val="auto"/>
          <w:sz w:val="24"/>
          <w:szCs w:val="24"/>
        </w:rPr>
        <w:t>”下方所载明的账号，并按照招标文件规定的金额、时间电汇</w:t>
      </w:r>
      <w:r>
        <w:rPr>
          <w:rFonts w:hint="eastAsia" w:ascii="宋体" w:hAnsi="宋体" w:cs="宋体"/>
          <w:color w:val="auto"/>
          <w:kern w:val="0"/>
          <w:sz w:val="24"/>
          <w:szCs w:val="24"/>
        </w:rPr>
        <w:t>或转账</w:t>
      </w:r>
      <w:r>
        <w:rPr>
          <w:rFonts w:hint="eastAsia" w:ascii="宋体" w:hAnsi="宋体"/>
          <w:color w:val="auto"/>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color w:val="auto"/>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rPr>
          <w:rFonts w:ascii="宋体" w:hAnsi="宋体"/>
          <w:b/>
          <w:color w:val="auto"/>
          <w:sz w:val="24"/>
          <w:szCs w:val="24"/>
        </w:rPr>
      </w:pPr>
      <w:r>
        <w:rPr>
          <w:rFonts w:hint="eastAsia" w:ascii="宋体" w:hAnsi="宋体"/>
          <w:b/>
          <w:color w:val="auto"/>
          <w:sz w:val="24"/>
          <w:szCs w:val="24"/>
        </w:rPr>
        <w:t>2.报名时间及报名截止时间（网上报名）</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2.1报名时间（招标文件提供期限）：201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日至201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 xml:space="preserve"> 17</w:t>
      </w:r>
      <w:r>
        <w:rPr>
          <w:rFonts w:hint="eastAsia" w:ascii="宋体" w:hAnsi="宋体" w:cs="宋体"/>
          <w:color w:val="auto"/>
          <w:kern w:val="0"/>
          <w:sz w:val="24"/>
          <w:szCs w:val="24"/>
        </w:rPr>
        <w:t>时整</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2.2保证金缴纳截止时间（同提交投标文件截止时间）：201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24</w:t>
      </w:r>
      <w:r>
        <w:rPr>
          <w:rFonts w:hint="eastAsia" w:ascii="宋体" w:hAnsi="宋体" w:cs="宋体"/>
          <w:color w:val="auto"/>
          <w:kern w:val="0"/>
          <w:sz w:val="24"/>
          <w:szCs w:val="24"/>
        </w:rPr>
        <w:t>日10时整</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准格尔煤田信用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3.2由于投标保证金到账需要一定时间，请投标人在投标截止前及早缴纳，以免导致报名无效。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3.4网上报名成功而放弃参加投标的投标人，请在提交投标文件前3个工作日以书面形式并加盖单位公章（扫描件发送至</w:t>
      </w:r>
      <w:r>
        <w:rPr>
          <w:color w:val="auto"/>
          <w:highlight w:val="none"/>
        </w:rPr>
        <w:fldChar w:fldCharType="begin"/>
      </w:r>
      <w:r>
        <w:rPr>
          <w:color w:val="auto"/>
          <w:highlight w:val="none"/>
        </w:rPr>
        <w:instrText xml:space="preserve"> HYPERLINK "javascript:;" </w:instrText>
      </w:r>
      <w:r>
        <w:rPr>
          <w:color w:val="auto"/>
          <w:highlight w:val="none"/>
        </w:rPr>
        <w:fldChar w:fldCharType="separate"/>
      </w:r>
      <w:r>
        <w:rPr>
          <w:rStyle w:val="22"/>
          <w:rFonts w:hint="eastAsia" w:ascii="宋体" w:hAnsi="宋体" w:cs="宋体"/>
          <w:color w:val="auto"/>
          <w:kern w:val="0"/>
          <w:sz w:val="24"/>
          <w:szCs w:val="24"/>
          <w:highlight w:val="none"/>
          <w:lang w:val="en-US" w:eastAsia="zh-CN"/>
        </w:rPr>
        <w:t>54493864</w:t>
      </w:r>
      <w:r>
        <w:rPr>
          <w:rStyle w:val="22"/>
          <w:rFonts w:ascii="宋体" w:hAnsi="宋体" w:cs="宋体"/>
          <w:color w:val="auto"/>
          <w:kern w:val="0"/>
          <w:sz w:val="24"/>
          <w:szCs w:val="24"/>
          <w:highlight w:val="none"/>
        </w:rPr>
        <w:t>@</w:t>
      </w:r>
      <w:r>
        <w:rPr>
          <w:rStyle w:val="22"/>
          <w:rFonts w:hint="eastAsia" w:ascii="宋体" w:hAnsi="宋体" w:cs="宋体"/>
          <w:color w:val="auto"/>
          <w:kern w:val="0"/>
          <w:sz w:val="24"/>
          <w:szCs w:val="24"/>
          <w:highlight w:val="none"/>
          <w:lang w:val="en-US" w:eastAsia="zh-CN"/>
        </w:rPr>
        <w:t>qq</w:t>
      </w:r>
      <w:r>
        <w:rPr>
          <w:rStyle w:val="22"/>
          <w:rFonts w:ascii="宋体" w:hAnsi="宋体" w:cs="宋体"/>
          <w:color w:val="auto"/>
          <w:kern w:val="0"/>
          <w:sz w:val="24"/>
          <w:szCs w:val="24"/>
          <w:highlight w:val="none"/>
        </w:rPr>
        <w:t>.com</w:t>
      </w:r>
      <w:r>
        <w:rPr>
          <w:rFonts w:ascii="宋体" w:hAnsi="宋体" w:cs="宋体"/>
          <w:color w:val="auto"/>
          <w:kern w:val="0"/>
          <w:sz w:val="24"/>
          <w:szCs w:val="24"/>
          <w:highlight w:val="none"/>
        </w:rPr>
        <w:fldChar w:fldCharType="end"/>
      </w:r>
      <w:r>
        <w:rPr>
          <w:rFonts w:hint="eastAsia" w:ascii="宋体" w:hAnsi="宋体"/>
          <w:color w:val="auto"/>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Pr>
        <w:spacing w:line="360" w:lineRule="auto"/>
        <w:rPr>
          <w:rFonts w:ascii="宋体" w:hAnsi="宋体"/>
          <w:b/>
          <w:color w:val="auto"/>
          <w:sz w:val="24"/>
          <w:szCs w:val="24"/>
        </w:rPr>
      </w:pPr>
      <w:r>
        <w:rPr>
          <w:rFonts w:hint="eastAsia" w:ascii="宋体" w:hAnsi="宋体"/>
          <w:b/>
          <w:color w:val="auto"/>
          <w:sz w:val="24"/>
          <w:szCs w:val="24"/>
        </w:rPr>
        <w:t>三</w:t>
      </w:r>
      <w:r>
        <w:rPr>
          <w:rFonts w:hint="eastAsia" w:ascii="宋体" w:hAnsi="宋体"/>
          <w:b/>
          <w:color w:val="auto"/>
          <w:sz w:val="24"/>
          <w:szCs w:val="24"/>
          <w:lang w:eastAsia="zh-CN"/>
        </w:rPr>
        <w:t>、</w:t>
      </w:r>
      <w:r>
        <w:rPr>
          <w:rFonts w:hint="eastAsia" w:ascii="宋体" w:hAnsi="宋体"/>
          <w:b/>
          <w:color w:val="auto"/>
          <w:sz w:val="24"/>
          <w:szCs w:val="24"/>
        </w:rPr>
        <w:t>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本次公开招标项目，</w:t>
      </w:r>
      <w:r>
        <w:rPr>
          <w:rFonts w:ascii="宋体" w:hAnsi="宋体"/>
          <w:color w:val="auto"/>
          <w:sz w:val="24"/>
          <w:szCs w:val="24"/>
        </w:rPr>
        <w:t>是以</w:t>
      </w:r>
      <w:r>
        <w:rPr>
          <w:rFonts w:hint="eastAsia" w:ascii="宋体" w:hAnsi="宋体"/>
          <w:color w:val="auto"/>
          <w:sz w:val="24"/>
          <w:szCs w:val="24"/>
        </w:rPr>
        <w:t>招标</w:t>
      </w:r>
      <w:r>
        <w:rPr>
          <w:rFonts w:ascii="宋体" w:hAnsi="宋体"/>
          <w:color w:val="auto"/>
          <w:sz w:val="24"/>
          <w:szCs w:val="24"/>
        </w:rPr>
        <w:t>公告的方式邀请非特定的</w:t>
      </w:r>
      <w:r>
        <w:rPr>
          <w:rFonts w:hint="eastAsia" w:ascii="宋体" w:hAnsi="宋体"/>
          <w:color w:val="auto"/>
          <w:sz w:val="24"/>
          <w:szCs w:val="24"/>
        </w:rPr>
        <w:t>投标人</w:t>
      </w:r>
      <w:r>
        <w:rPr>
          <w:rFonts w:ascii="宋体" w:hAnsi="宋体"/>
          <w:color w:val="auto"/>
          <w:sz w:val="24"/>
          <w:szCs w:val="24"/>
        </w:rPr>
        <w:t>参加投标</w:t>
      </w:r>
      <w:r>
        <w:rPr>
          <w:rFonts w:hint="eastAsia" w:ascii="宋体" w:hAnsi="宋体"/>
          <w:color w:val="auto"/>
          <w:sz w:val="24"/>
          <w:szCs w:val="24"/>
        </w:rPr>
        <w:t>。</w:t>
      </w:r>
    </w:p>
    <w:p>
      <w:pPr>
        <w:pStyle w:val="36"/>
        <w:adjustRightInd w:val="0"/>
        <w:snapToGrid w:val="0"/>
        <w:spacing w:line="360" w:lineRule="auto"/>
        <w:rPr>
          <w:rFonts w:hAnsi="宋体"/>
          <w:b/>
          <w:color w:val="auto"/>
          <w:sz w:val="24"/>
          <w:szCs w:val="24"/>
        </w:rPr>
      </w:pPr>
      <w:r>
        <w:rPr>
          <w:rFonts w:hint="eastAsia" w:hAnsi="宋体"/>
          <w:b/>
          <w:color w:val="auto"/>
          <w:sz w:val="24"/>
          <w:szCs w:val="24"/>
        </w:rPr>
        <w:t>2.适用范围</w:t>
      </w:r>
    </w:p>
    <w:p>
      <w:pPr>
        <w:pStyle w:val="36"/>
        <w:adjustRightInd w:val="0"/>
        <w:snapToGrid w:val="0"/>
        <w:spacing w:line="360" w:lineRule="auto"/>
        <w:ind w:firstLine="480" w:firstLineChars="200"/>
        <w:rPr>
          <w:rFonts w:hAnsi="宋体"/>
          <w:b/>
          <w:color w:val="auto"/>
          <w:sz w:val="24"/>
          <w:szCs w:val="24"/>
        </w:rPr>
      </w:pPr>
      <w:r>
        <w:rPr>
          <w:rFonts w:hint="eastAsia" w:hAnsi="宋体" w:cs="宋体"/>
          <w:color w:val="auto"/>
          <w:sz w:val="24"/>
          <w:szCs w:val="24"/>
        </w:rPr>
        <w:t>本招标文件仅适用于本次招标公告中所涉及的项目和内容。</w:t>
      </w:r>
    </w:p>
    <w:p>
      <w:pPr>
        <w:pStyle w:val="36"/>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36"/>
        <w:adjustRightInd w:val="0"/>
        <w:snapToGrid w:val="0"/>
        <w:spacing w:line="360" w:lineRule="auto"/>
        <w:ind w:firstLine="480" w:firstLineChars="200"/>
        <w:rPr>
          <w:rFonts w:hAnsi="宋体" w:cs="Arial"/>
          <w:color w:val="auto"/>
          <w:sz w:val="24"/>
          <w:szCs w:val="24"/>
        </w:rPr>
      </w:pPr>
      <w:r>
        <w:rPr>
          <w:rFonts w:hint="eastAsia" w:hAnsi="宋体"/>
          <w:color w:val="auto"/>
          <w:sz w:val="24"/>
          <w:szCs w:val="24"/>
        </w:rPr>
        <w:t>投标人应承担所有与准备和参加投标有关的费用。不论投标结果如何，交易中心</w:t>
      </w:r>
      <w:r>
        <w:rPr>
          <w:rFonts w:hint="eastAsia" w:hAnsi="宋体" w:cs="Arial"/>
          <w:color w:val="auto"/>
          <w:sz w:val="24"/>
          <w:szCs w:val="24"/>
        </w:rPr>
        <w:t>和采购人均无义务和责任承担相关费用。</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依法进行政府采购的国家机关、事业单位、团体组织。本招标文件的采购人特指（</w:t>
      </w:r>
      <w:r>
        <w:rPr>
          <w:rFonts w:hint="eastAsia" w:ascii="宋体" w:hAnsi="宋体" w:cs="Arial"/>
          <w:b/>
          <w:bCs/>
          <w:color w:val="auto"/>
          <w:sz w:val="24"/>
          <w:szCs w:val="24"/>
          <w:lang w:eastAsia="zh-CN"/>
        </w:rPr>
        <w:t>准格尔旗大路新区社会事业局</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4.3“投标人”是指向采购人提供货物、工程或者服务的法人、其他组织或者自然人。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4.5“中标人”是指经评标委员会评审确定的对招标文件做出实质性响应，取得与采购人签订合同资格的投标人。</w:t>
      </w:r>
    </w:p>
    <w:p>
      <w:pPr>
        <w:spacing w:line="360" w:lineRule="auto"/>
        <w:rPr>
          <w:rFonts w:ascii="宋体" w:hAnsi="宋体"/>
          <w:b/>
          <w:color w:val="auto"/>
          <w:sz w:val="24"/>
          <w:szCs w:val="24"/>
        </w:rPr>
      </w:pPr>
      <w:r>
        <w:rPr>
          <w:rFonts w:hint="eastAsia" w:ascii="宋体" w:hAnsi="宋体"/>
          <w:b/>
          <w:color w:val="auto"/>
          <w:sz w:val="24"/>
          <w:szCs w:val="24"/>
        </w:rPr>
        <w:t>5.合格的投标人</w:t>
      </w:r>
    </w:p>
    <w:p>
      <w:pPr>
        <w:spacing w:line="360" w:lineRule="auto"/>
        <w:ind w:firstLine="480" w:firstLineChars="200"/>
        <w:rPr>
          <w:rFonts w:hint="eastAsia" w:ascii="宋体" w:hAnsi="宋体"/>
          <w:bCs/>
          <w:color w:val="auto"/>
          <w:sz w:val="24"/>
          <w:szCs w:val="24"/>
        </w:rPr>
      </w:pPr>
      <w:r>
        <w:rPr>
          <w:rFonts w:hint="eastAsia" w:ascii="宋体" w:hAnsi="宋体"/>
          <w:color w:val="auto"/>
          <w:sz w:val="24"/>
          <w:szCs w:val="24"/>
        </w:rPr>
        <w:t>5.1具有独立承担民事责任的能力、</w:t>
      </w:r>
      <w:r>
        <w:rPr>
          <w:rFonts w:hint="eastAsia" w:ascii="宋体" w:hAnsi="宋体"/>
          <w:bCs/>
          <w:color w:val="auto"/>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3</w:t>
      </w:r>
      <w:r>
        <w:rPr>
          <w:rFonts w:hint="eastAsia" w:ascii="宋体" w:hAnsi="宋体"/>
          <w:bCs/>
          <w:color w:val="auto"/>
          <w:sz w:val="24"/>
          <w:szCs w:val="24"/>
        </w:rPr>
        <w:t xml:space="preserve"> 符合本招标文件规定的资格要求，并按照要求提供相关证明材料。</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4</w:t>
      </w:r>
      <w:r>
        <w:rPr>
          <w:rFonts w:hint="eastAsia" w:ascii="宋体" w:hAnsi="宋体"/>
          <w:bCs/>
          <w:color w:val="auto"/>
          <w:sz w:val="24"/>
          <w:szCs w:val="24"/>
        </w:rPr>
        <w:t>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5</w:t>
      </w:r>
      <w:r>
        <w:rPr>
          <w:rFonts w:hint="eastAsia" w:ascii="宋体" w:hAnsi="宋体"/>
          <w:bCs/>
          <w:color w:val="auto"/>
          <w:sz w:val="24"/>
          <w:szCs w:val="24"/>
        </w:rPr>
        <w:t>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6</w:t>
      </w:r>
      <w:r>
        <w:rPr>
          <w:rFonts w:hint="eastAsia" w:ascii="宋体" w:hAnsi="宋体"/>
          <w:bCs/>
          <w:color w:val="auto"/>
          <w:sz w:val="24"/>
          <w:szCs w:val="24"/>
        </w:rPr>
        <w:t>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同一资质条件的投标人组成的联合体，应当按照资质等级较低的投标人确定联合体资质等级。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8.踏勘现场</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8.2投标人自行承担踏勘现场发生的责任、风险和自身费用。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8.3采购人在踏勘现场中介绍的资料和数据等，不构成对招标文件的修改或不作为投标人编制投标文件的依据。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无论中标与否投标人递交的投标文件均不予退还。</w:t>
      </w:r>
    </w:p>
    <w:p>
      <w:pPr>
        <w:spacing w:line="360" w:lineRule="auto"/>
        <w:rPr>
          <w:rFonts w:ascii="宋体" w:hAnsi="宋体"/>
          <w:b/>
          <w:color w:val="auto"/>
          <w:sz w:val="24"/>
          <w:szCs w:val="24"/>
        </w:rPr>
      </w:pPr>
      <w:r>
        <w:rPr>
          <w:rFonts w:hint="eastAsia" w:ascii="宋体" w:hAnsi="宋体"/>
          <w:b/>
          <w:color w:val="auto"/>
          <w:sz w:val="24"/>
          <w:szCs w:val="24"/>
        </w:rPr>
        <w:t>四</w:t>
      </w:r>
      <w:r>
        <w:rPr>
          <w:rFonts w:hint="eastAsia" w:ascii="宋体" w:hAnsi="宋体"/>
          <w:b/>
          <w:color w:val="auto"/>
          <w:sz w:val="24"/>
          <w:szCs w:val="24"/>
          <w:lang w:eastAsia="zh-CN"/>
        </w:rPr>
        <w:t>、</w:t>
      </w:r>
      <w:r>
        <w:rPr>
          <w:rFonts w:hint="eastAsia" w:ascii="宋体" w:hAnsi="宋体"/>
          <w:b/>
          <w:color w:val="auto"/>
          <w:sz w:val="24"/>
          <w:szCs w:val="24"/>
        </w:rPr>
        <w:t>招标文件的澄清或者修改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color w:val="auto"/>
          <w:kern w:val="0"/>
          <w:sz w:val="24"/>
          <w:szCs w:val="24"/>
        </w:rPr>
        <w:t>不足</w:t>
      </w:r>
      <w:r>
        <w:rPr>
          <w:rFonts w:hint="eastAsia" w:ascii="宋体" w:hAnsi="宋体" w:cs="宋体"/>
          <w:color w:val="auto"/>
          <w:kern w:val="0"/>
          <w:sz w:val="24"/>
          <w:szCs w:val="24"/>
        </w:rPr>
        <w:t>15</w:t>
      </w:r>
      <w:r>
        <w:rPr>
          <w:rFonts w:ascii="宋体" w:hAnsi="宋体" w:cs="宋体"/>
          <w:color w:val="auto"/>
          <w:kern w:val="0"/>
          <w:sz w:val="24"/>
          <w:szCs w:val="24"/>
        </w:rPr>
        <w:t>日的，顺延</w:t>
      </w:r>
      <w:r>
        <w:rPr>
          <w:rFonts w:hint="eastAsia" w:ascii="宋体" w:hAnsi="宋体" w:cs="宋体"/>
          <w:color w:val="auto"/>
          <w:kern w:val="0"/>
          <w:sz w:val="24"/>
          <w:szCs w:val="24"/>
        </w:rPr>
        <w:t>投标</w:t>
      </w:r>
      <w:r>
        <w:rPr>
          <w:rFonts w:ascii="宋体" w:hAnsi="宋体" w:cs="宋体"/>
          <w:color w:val="auto"/>
          <w:kern w:val="0"/>
          <w:sz w:val="24"/>
          <w:szCs w:val="24"/>
        </w:rPr>
        <w:t>截止之日</w:t>
      </w:r>
      <w:r>
        <w:rPr>
          <w:rFonts w:hint="eastAsia" w:ascii="宋体" w:hAnsi="宋体" w:cs="宋体"/>
          <w:color w:val="auto"/>
          <w:kern w:val="0"/>
          <w:sz w:val="24"/>
          <w:szCs w:val="24"/>
        </w:rPr>
        <w:t>，同时</w:t>
      </w:r>
      <w:r>
        <w:rPr>
          <w:rFonts w:hint="eastAsia" w:ascii="宋体" w:hAnsi="宋体"/>
          <w:color w:val="auto"/>
          <w:sz w:val="24"/>
          <w:szCs w:val="24"/>
        </w:rPr>
        <w:t>在“内蒙古自治区政府采购网”、“内蒙古自治区公共资源交易网”、“鄂尔多斯市政府采购网”</w:t>
      </w:r>
      <w:r>
        <w:rPr>
          <w:rFonts w:hint="eastAsia" w:ascii="宋体" w:hAnsi="宋体"/>
          <w:color w:val="auto"/>
          <w:sz w:val="24"/>
          <w:szCs w:val="24"/>
          <w:lang w:eastAsia="zh-CN"/>
        </w:rPr>
        <w:t>、</w:t>
      </w:r>
      <w:r>
        <w:rPr>
          <w:rFonts w:hint="eastAsia" w:ascii="宋体" w:hAnsi="宋体"/>
          <w:color w:val="auto"/>
          <w:sz w:val="24"/>
          <w:szCs w:val="24"/>
        </w:rPr>
        <w:t>“鄂尔多斯市公共资源交易网”</w:t>
      </w:r>
      <w:r>
        <w:rPr>
          <w:rFonts w:hint="eastAsia" w:ascii="宋体" w:hAnsi="宋体"/>
          <w:color w:val="auto"/>
          <w:sz w:val="24"/>
          <w:szCs w:val="24"/>
          <w:lang w:val="en-US" w:eastAsia="zh-CN"/>
        </w:rPr>
        <w:t>和“准格尔旗公共资源交易网”</w:t>
      </w:r>
      <w:r>
        <w:rPr>
          <w:rFonts w:hint="eastAsia" w:ascii="宋体" w:hAnsi="宋体"/>
          <w:color w:val="auto"/>
          <w:sz w:val="24"/>
          <w:szCs w:val="24"/>
        </w:rPr>
        <w:t>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w:t>
      </w:r>
      <w:r>
        <w:rPr>
          <w:rFonts w:hint="eastAsia" w:ascii="宋体" w:hAnsi="宋体"/>
          <w:b/>
          <w:color w:val="auto"/>
          <w:sz w:val="24"/>
          <w:szCs w:val="24"/>
          <w:lang w:eastAsia="zh-CN"/>
        </w:rPr>
        <w:t>、</w:t>
      </w:r>
      <w:r>
        <w:rPr>
          <w:rFonts w:hint="eastAsia" w:ascii="宋体" w:hAnsi="宋体"/>
          <w:b/>
          <w:color w:val="auto"/>
          <w:sz w:val="24"/>
          <w:szCs w:val="24"/>
        </w:rPr>
        <w:t>投标文件</w:t>
      </w:r>
    </w:p>
    <w:p>
      <w:pPr>
        <w:spacing w:line="360" w:lineRule="auto"/>
        <w:rPr>
          <w:rFonts w:ascii="宋体" w:hAnsi="宋体"/>
          <w:b/>
          <w:color w:val="auto"/>
          <w:sz w:val="24"/>
          <w:szCs w:val="24"/>
        </w:rPr>
      </w:pPr>
      <w:r>
        <w:rPr>
          <w:rFonts w:hint="eastAsia" w:ascii="宋体" w:hAnsi="宋体"/>
          <w:b/>
          <w:color w:val="auto"/>
          <w:sz w:val="24"/>
          <w:szCs w:val="24"/>
        </w:rPr>
        <w:t>1.投标文件的构成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投标文件应按照招标文件第七章“投标文件格式”进行编写（可以增加附页），作为投标文件的组成部分。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投标人应按照“第四章招标内容与要求”的供货内容</w:t>
      </w:r>
      <w:r>
        <w:rPr>
          <w:rFonts w:hint="eastAsia" w:ascii="宋体" w:hAnsi="宋体"/>
          <w:color w:val="auto"/>
          <w:sz w:val="24"/>
          <w:szCs w:val="24"/>
        </w:rPr>
        <w:t>、</w:t>
      </w:r>
      <w:r>
        <w:rPr>
          <w:rFonts w:ascii="宋体" w:hAnsi="宋体"/>
          <w:color w:val="auto"/>
          <w:sz w:val="24"/>
          <w:szCs w:val="24"/>
        </w:rPr>
        <w:t>责任范围以及合同条款进行报价。并按“开标一览表”和“投标货物分项报价明细表”规定的格式报出总价和分项价格</w:t>
      </w:r>
      <w:r>
        <w:rPr>
          <w:rFonts w:ascii="宋体" w:hAnsi="宋体"/>
          <w:color w:val="auto"/>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2.2 </w:t>
      </w:r>
      <w:r>
        <w:rPr>
          <w:rFonts w:hint="eastAsia" w:ascii="宋体" w:hAnsi="宋体"/>
          <w:color w:val="auto"/>
          <w:sz w:val="24"/>
          <w:szCs w:val="24"/>
        </w:rPr>
        <w:t>投标报价的范</w:t>
      </w:r>
      <w:r>
        <w:rPr>
          <w:rFonts w:hint="eastAsia" w:ascii="宋体" w:hAnsi="宋体"/>
          <w:color w:val="auto"/>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ind w:firstLine="482" w:firstLineChars="201"/>
        <w:rPr>
          <w:rFonts w:ascii="宋体" w:hAnsi="宋体"/>
          <w:color w:val="auto"/>
          <w:sz w:val="24"/>
          <w:szCs w:val="24"/>
        </w:rPr>
      </w:pPr>
      <w:r>
        <w:rPr>
          <w:rFonts w:hint="eastAsia" w:ascii="宋体" w:hAnsi="宋体"/>
          <w:color w:val="auto"/>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color w:val="auto"/>
          <w:sz w:val="24"/>
          <w:szCs w:val="24"/>
        </w:rPr>
      </w:pPr>
      <w:r>
        <w:rPr>
          <w:rFonts w:hint="eastAsia" w:ascii="宋体" w:hAnsi="宋体"/>
          <w:b/>
          <w:color w:val="auto"/>
          <w:sz w:val="24"/>
          <w:szCs w:val="24"/>
        </w:rPr>
        <w:t>3.投标文件的密封、签署、盖章要求等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3.4投标文件的密封。投标人</w:t>
      </w:r>
      <w:r>
        <w:rPr>
          <w:rFonts w:ascii="宋体" w:hAnsi="宋体"/>
          <w:color w:val="auto"/>
          <w:sz w:val="24"/>
          <w:szCs w:val="24"/>
        </w:rPr>
        <w:t>应使用密封袋将</w:t>
      </w:r>
      <w:r>
        <w:rPr>
          <w:rFonts w:hint="eastAsia" w:ascii="宋体" w:hAnsi="宋体"/>
          <w:color w:val="auto"/>
          <w:sz w:val="24"/>
          <w:szCs w:val="24"/>
        </w:rPr>
        <w:t>投标</w:t>
      </w:r>
      <w:r>
        <w:rPr>
          <w:rFonts w:ascii="宋体" w:hAnsi="宋体"/>
          <w:color w:val="auto"/>
          <w:sz w:val="24"/>
          <w:szCs w:val="24"/>
        </w:rPr>
        <w:t>文件密封</w:t>
      </w:r>
      <w:r>
        <w:rPr>
          <w:rFonts w:hint="eastAsia" w:ascii="宋体" w:hAnsi="宋体"/>
          <w:color w:val="auto"/>
          <w:sz w:val="24"/>
          <w:szCs w:val="24"/>
        </w:rPr>
        <w:t>，电子文档可密封至投标文件中也可单独密封。密封封面上需注明“项目名称”、“项目编号”、“分包号”、“投标人全称”和《招标文件》或《电子版》字样，并在密封包装上</w:t>
      </w:r>
      <w:r>
        <w:rPr>
          <w:rFonts w:ascii="宋体" w:hAnsi="宋体"/>
          <w:color w:val="auto"/>
          <w:sz w:val="24"/>
          <w:szCs w:val="24"/>
        </w:rPr>
        <w:t>粘贴密封条</w:t>
      </w:r>
      <w:r>
        <w:rPr>
          <w:rFonts w:hint="eastAsia" w:ascii="宋体" w:hAnsi="宋体"/>
          <w:color w:val="auto"/>
          <w:sz w:val="24"/>
          <w:szCs w:val="24"/>
        </w:rPr>
        <w:t>。</w:t>
      </w:r>
    </w:p>
    <w:p>
      <w:pPr>
        <w:spacing w:line="360" w:lineRule="auto"/>
        <w:ind w:right="57" w:firstLine="480" w:firstLineChars="200"/>
        <w:rPr>
          <w:rFonts w:ascii="宋体" w:hAnsi="宋体"/>
          <w:color w:val="auto"/>
          <w:sz w:val="24"/>
          <w:szCs w:val="24"/>
        </w:rPr>
      </w:pPr>
      <w:r>
        <w:rPr>
          <w:rFonts w:hint="eastAsia" w:ascii="宋体" w:hAnsi="宋体"/>
          <w:color w:val="auto"/>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（2）未中标人投标保证金，自中标通知书发出之日起5个工作日内退还；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投标文件的修改和撤回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rPr>
      </w:pPr>
      <w:r>
        <w:rPr>
          <w:rFonts w:hint="eastAsia" w:ascii="宋体" w:hAnsi="宋体"/>
          <w:b/>
          <w:color w:val="auto"/>
          <w:sz w:val="24"/>
          <w:szCs w:val="24"/>
        </w:rPr>
        <w:t>7.投标文件的递交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在招标文件要求提交投标文件的截止时间之后送达的投标文件</w:t>
      </w:r>
      <w:r>
        <w:rPr>
          <w:rFonts w:hint="eastAsia" w:ascii="宋体" w:hAnsi="宋体"/>
          <w:color w:val="auto"/>
          <w:kern w:val="0"/>
          <w:sz w:val="24"/>
          <w:szCs w:val="24"/>
        </w:rPr>
        <w:t>，</w:t>
      </w:r>
      <w:r>
        <w:rPr>
          <w:rFonts w:hint="eastAsia" w:ascii="宋体" w:hAnsi="宋体"/>
          <w:color w:val="auto"/>
          <w:sz w:val="24"/>
          <w:szCs w:val="24"/>
        </w:rPr>
        <w:t>为无效投标文件，采购单位或交易中心拒收。</w:t>
      </w:r>
    </w:p>
    <w:p>
      <w:pPr>
        <w:spacing w:line="360" w:lineRule="auto"/>
        <w:rPr>
          <w:rFonts w:ascii="宋体" w:hAnsi="宋体"/>
          <w:b/>
          <w:color w:val="auto"/>
          <w:sz w:val="24"/>
          <w:szCs w:val="24"/>
        </w:rPr>
      </w:pPr>
      <w:r>
        <w:rPr>
          <w:rFonts w:hint="eastAsia" w:ascii="宋体" w:hAnsi="宋体"/>
          <w:b/>
          <w:color w:val="auto"/>
          <w:sz w:val="24"/>
          <w:szCs w:val="24"/>
        </w:rPr>
        <w:t>8.样品（演示）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8.2评标结束后，中标人与采购人共同清点、检查和密封样品，由中标人送至采购人指定地点封存。未中标投标人将样品自行带回。</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采购人、交易中心对误投或未按规定时间、地点进行投标的概不负责。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（2）公布在投标截止时间前提交投标文件的投标人名称；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（6）开标结束，投标文件移交评标委员会。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投标人不足三家的，不得开标。</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1.2评标委员会成员有下列情形之一的，应当回避：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（3）与投标人有其他可能影响政府采购活动公平、公正进行的关系；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2.2具体评标事项由评标委员会负责，并按招标文件的规定办法进行评审。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合格投标人不足三家的，不得评标。</w:t>
      </w:r>
    </w:p>
    <w:p>
      <w:pPr>
        <w:spacing w:line="360" w:lineRule="auto"/>
        <w:rPr>
          <w:rFonts w:ascii="宋体" w:hAnsi="宋体"/>
          <w:b/>
          <w:color w:val="auto"/>
          <w:sz w:val="24"/>
          <w:szCs w:val="24"/>
        </w:rPr>
      </w:pPr>
      <w:r>
        <w:rPr>
          <w:rFonts w:hint="eastAsia" w:ascii="宋体" w:hAnsi="宋体"/>
          <w:b/>
          <w:color w:val="auto"/>
          <w:sz w:val="24"/>
          <w:szCs w:val="24"/>
        </w:rPr>
        <w:t>3.澄清</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rPr>
      </w:pPr>
      <w:r>
        <w:rPr>
          <w:rFonts w:hint="eastAsia" w:ascii="宋体" w:hAnsi="宋体" w:eastAsia="宋体" w:cs="Times New Roman"/>
          <w:color w:val="auto"/>
          <w:sz w:val="24"/>
          <w:szCs w:val="24"/>
        </w:rPr>
        <w:t>投标人的澄清、说明或者补正应当采用书面形式，并加盖公章，或者由法定</w:t>
      </w:r>
      <w:r>
        <w:rPr>
          <w:rFonts w:hint="eastAsia" w:ascii="宋体" w:hAnsi="宋体"/>
          <w:color w:val="auto"/>
          <w:sz w:val="24"/>
          <w:szCs w:val="24"/>
        </w:rPr>
        <w:t>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3.1评标委员会不接受投标人主动提出的澄清、说明或补正。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3.2评标委员会对投标人提交的澄清、说明或补正有疑问的，可以要求投标人进一步澄清、说明或补正。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w:t>
      </w:r>
      <w:r>
        <w:rPr>
          <w:rFonts w:hint="eastAsia" w:ascii="宋体" w:hAnsi="宋体"/>
          <w:color w:val="auto"/>
          <w:sz w:val="24"/>
          <w:szCs w:val="24"/>
          <w:lang w:val="en-US" w:eastAsia="zh-CN"/>
        </w:rPr>
        <w:t>初步审查表</w:t>
      </w:r>
      <w:r>
        <w:rPr>
          <w:rFonts w:hint="eastAsia" w:ascii="宋体" w:hAnsi="宋体"/>
          <w:color w:val="auto"/>
          <w:sz w:val="24"/>
          <w:szCs w:val="24"/>
        </w:rPr>
        <w:t>。经评标委员会认定，凡其中有一项不合格的，按无效投标处理。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5.有下列情形之一的，视为投标人串通投标：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（1）不同投标人的投标文件由同一单位或者个人编制；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（2）不同投标人委托同一单位或者个人办理投标事宜；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（3）不同投标人的投标文件载明的项目管理成员或者联系人员为同一人；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（4）不同投标人的投标文件异常一致或者投标报价呈规律性差异；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（5）不同投标人的投标文件相互混装；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（6）不同投标人的投标保证金从同一单位或者个人的账户转出。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（1）符合专业条件的投标人或者对招标文件作实质响应的投标人不足3家</w:t>
      </w:r>
      <w:r>
        <w:rPr>
          <w:rFonts w:hint="eastAsia" w:ascii="宋体" w:hAnsi="宋体" w:cs="宋体"/>
          <w:color w:val="auto"/>
          <w:sz w:val="24"/>
          <w:szCs w:val="24"/>
        </w:rPr>
        <w:t>（或参与竞争的核心产品</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标△</w:t>
      </w:r>
      <w:r>
        <w:rPr>
          <w:rFonts w:hint="eastAsia" w:ascii="宋体" w:hAnsi="宋体" w:cs="宋体"/>
          <w:color w:val="auto"/>
          <w:sz w:val="24"/>
          <w:szCs w:val="24"/>
          <w:lang w:eastAsia="zh-CN"/>
        </w:rPr>
        <w:t>”</w:t>
      </w:r>
      <w:r>
        <w:rPr>
          <w:rFonts w:hint="eastAsia" w:ascii="宋体" w:hAnsi="宋体" w:cs="宋体"/>
          <w:color w:val="auto"/>
          <w:sz w:val="24"/>
          <w:szCs w:val="24"/>
        </w:rPr>
        <w:t>品牌不足</w:t>
      </w:r>
      <w:r>
        <w:rPr>
          <w:rFonts w:ascii="宋体" w:hAnsi="宋体" w:cs="宋体"/>
          <w:color w:val="auto"/>
          <w:sz w:val="24"/>
          <w:szCs w:val="24"/>
        </w:rPr>
        <w:t>3</w:t>
      </w:r>
      <w:r>
        <w:rPr>
          <w:rFonts w:hint="eastAsia" w:ascii="宋体" w:hAnsi="宋体" w:cs="宋体"/>
          <w:color w:val="auto"/>
          <w:sz w:val="24"/>
          <w:szCs w:val="24"/>
        </w:rPr>
        <w:t>个）的；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（3）投标人的报价均超过了采购预算；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（5）法律、法规以及招标文件规定其他情形。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rPr>
      </w:pPr>
      <w:r>
        <w:rPr>
          <w:rFonts w:hint="eastAsia" w:ascii="宋体" w:hAnsi="宋体"/>
          <w:b/>
          <w:color w:val="auto"/>
          <w:sz w:val="24"/>
          <w:szCs w:val="24"/>
        </w:rPr>
        <w:t>8.中标结果公告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8.1中标人确定后，</w:t>
      </w:r>
      <w:r>
        <w:rPr>
          <w:rFonts w:hint="eastAsia" w:ascii="宋体" w:hAnsi="宋体"/>
          <w:color w:val="auto"/>
          <w:sz w:val="24"/>
          <w:szCs w:val="24"/>
          <w:lang w:val="en-US" w:eastAsia="zh-CN"/>
        </w:rPr>
        <w:t>交易</w:t>
      </w:r>
      <w:r>
        <w:rPr>
          <w:rFonts w:hint="eastAsia" w:ascii="宋体" w:hAnsi="宋体"/>
          <w:color w:val="auto"/>
          <w:sz w:val="24"/>
          <w:szCs w:val="24"/>
        </w:rPr>
        <w:t>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rPr>
          <w:rFonts w:ascii="宋体" w:hAnsi="宋体"/>
          <w:b/>
          <w:color w:val="auto"/>
          <w:sz w:val="24"/>
          <w:szCs w:val="24"/>
        </w:rPr>
      </w:pPr>
      <w:r>
        <w:rPr>
          <w:rFonts w:hint="eastAsia" w:ascii="宋体" w:hAnsi="宋体"/>
          <w:b/>
          <w:color w:val="auto"/>
          <w:sz w:val="24"/>
          <w:szCs w:val="24"/>
        </w:rPr>
        <w:t>9.中标通知书发放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交易中心以书面形式向中标人发出中标通知书，</w:t>
      </w:r>
      <w:r>
        <w:rPr>
          <w:rFonts w:ascii="宋体" w:hAnsi="宋体"/>
          <w:color w:val="auto"/>
          <w:sz w:val="24"/>
          <w:szCs w:val="24"/>
        </w:rPr>
        <w:t>中标通知书是合同的组成部分</w:t>
      </w:r>
      <w:r>
        <w:rPr>
          <w:rFonts w:hint="eastAsia" w:ascii="宋体" w:hAnsi="宋体"/>
          <w:color w:val="auto"/>
          <w:sz w:val="24"/>
          <w:szCs w:val="24"/>
        </w:rPr>
        <w:t>，中标通知书对采购人和中标投标人具有同等法律效力。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中标通知书发出后，采购人不得违法改变中标结果，中标人无正当理由不得放弃中标。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中标人须持法定代表人授权委托书及本人身份证至鄂尔多斯市准格尔旗公共资源交易中心</w:t>
      </w:r>
      <w:r>
        <w:rPr>
          <w:rFonts w:hint="eastAsia" w:ascii="宋体" w:hAnsi="宋体"/>
          <w:color w:val="auto"/>
          <w:sz w:val="24"/>
          <w:szCs w:val="24"/>
          <w:lang w:val="en-US" w:eastAsia="zh-CN"/>
        </w:rPr>
        <w:t>305</w:t>
      </w:r>
      <w:r>
        <w:rPr>
          <w:rFonts w:hint="eastAsia" w:ascii="宋体" w:hAnsi="宋体"/>
          <w:color w:val="auto"/>
          <w:sz w:val="24"/>
          <w:szCs w:val="24"/>
        </w:rPr>
        <w:t>室领取。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投标人对政府采购活动事项有疑问的，可以向采购人或</w:t>
      </w:r>
      <w:r>
        <w:rPr>
          <w:rFonts w:hint="eastAsia" w:ascii="宋体" w:hAnsi="宋体" w:cs="宋体"/>
          <w:color w:val="auto"/>
          <w:sz w:val="24"/>
          <w:szCs w:val="24"/>
          <w:lang w:eastAsia="zh-CN"/>
        </w:rPr>
        <w:t>交易中心</w:t>
      </w:r>
      <w:r>
        <w:rPr>
          <w:rFonts w:hint="eastAsia" w:ascii="宋体" w:hAnsi="宋体" w:cs="宋体"/>
          <w:color w:val="auto"/>
          <w:sz w:val="24"/>
          <w:szCs w:val="24"/>
        </w:rPr>
        <w:t>提出询问，采购人或</w:t>
      </w:r>
      <w:r>
        <w:rPr>
          <w:rFonts w:hint="eastAsia" w:ascii="宋体" w:hAnsi="宋体" w:cs="宋体"/>
          <w:color w:val="auto"/>
          <w:sz w:val="24"/>
          <w:szCs w:val="24"/>
          <w:lang w:eastAsia="zh-CN"/>
        </w:rPr>
        <w:t>交易中心</w:t>
      </w:r>
      <w:r>
        <w:rPr>
          <w:rFonts w:hint="eastAsia" w:ascii="宋体" w:hAnsi="宋体" w:cs="宋体"/>
          <w:color w:val="auto"/>
          <w:sz w:val="24"/>
          <w:szCs w:val="24"/>
        </w:rPr>
        <w:t>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投标人提出的询问超出采购人对</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委托授权范围的，</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为了使提出的询问事项在规定时间内得到有效回复，询问采用实名制，询问内容以书面材料的形式亲自递交到交易中心，正式受理后方可生效，否则，为无效询问。</w:t>
      </w: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2.质疑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投标人</w:t>
      </w:r>
      <w:r>
        <w:rPr>
          <w:rFonts w:ascii="宋体" w:hAnsi="宋体" w:cs="宋体"/>
          <w:color w:val="auto"/>
          <w:kern w:val="0"/>
          <w:sz w:val="24"/>
          <w:szCs w:val="24"/>
        </w:rPr>
        <w:t>在法定质疑期内</w:t>
      </w:r>
      <w:r>
        <w:rPr>
          <w:rFonts w:hint="eastAsia" w:ascii="宋体" w:hAnsi="宋体" w:cs="宋体"/>
          <w:color w:val="auto"/>
          <w:kern w:val="0"/>
          <w:sz w:val="24"/>
          <w:szCs w:val="24"/>
        </w:rPr>
        <w:t>应当</w:t>
      </w:r>
      <w:r>
        <w:rPr>
          <w:rFonts w:ascii="宋体" w:hAnsi="宋体" w:cs="宋体"/>
          <w:color w:val="auto"/>
          <w:kern w:val="0"/>
          <w:sz w:val="24"/>
          <w:szCs w:val="24"/>
        </w:rPr>
        <w:t>一次性提出针对同一采购程序环节的质疑。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提</w:t>
      </w:r>
      <w:r>
        <w:rPr>
          <w:rFonts w:ascii="宋体" w:hAnsi="宋体" w:cs="宋体"/>
          <w:color w:val="auto"/>
          <w:kern w:val="0"/>
          <w:sz w:val="24"/>
          <w:szCs w:val="24"/>
        </w:rPr>
        <w:t>出质疑的投标人应当是参与所质疑项目采购活动的投标人。</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2.4</w:t>
      </w:r>
      <w:r>
        <w:rPr>
          <w:rFonts w:hint="eastAsia" w:ascii="Arial" w:hAnsi="Arial" w:cs="Arial"/>
          <w:color w:val="auto"/>
          <w:kern w:val="0"/>
          <w:sz w:val="24"/>
          <w:szCs w:val="24"/>
        </w:rPr>
        <w:t xml:space="preserve"> </w:t>
      </w:r>
      <w:r>
        <w:rPr>
          <w:rFonts w:ascii="宋体" w:hAnsi="宋体" w:cs="宋体"/>
          <w:color w:val="auto"/>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（一）投标人的姓名或者名称、地址、邮编、联系人及联系电话；</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（二）质疑项目的名称、编号；</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（三）具体、明确的质疑事项和与质疑事项相关的请求；</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（四）事实依据；</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（五）必要的法律依据；</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（六）提出质疑的日期。</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rPr>
      </w:pPr>
      <w:r>
        <w:rPr>
          <w:rFonts w:ascii="Arial" w:hAnsi="Arial" w:cs="Arial"/>
          <w:color w:val="auto"/>
          <w:kern w:val="0"/>
          <w:sz w:val="24"/>
          <w:szCs w:val="24"/>
        </w:rPr>
        <w:t>投标人可以委托代理人进行质疑</w:t>
      </w:r>
      <w:r>
        <w:rPr>
          <w:rFonts w:hint="eastAsia" w:ascii="Arial" w:hAnsi="Arial" w:cs="Arial"/>
          <w:color w:val="auto"/>
          <w:kern w:val="0"/>
          <w:sz w:val="24"/>
          <w:szCs w:val="24"/>
        </w:rPr>
        <w:t>，且</w:t>
      </w:r>
      <w:r>
        <w:rPr>
          <w:rFonts w:ascii="Arial" w:hAnsi="Arial" w:cs="Arial"/>
          <w:color w:val="auto"/>
          <w:kern w:val="0"/>
          <w:sz w:val="24"/>
          <w:szCs w:val="24"/>
        </w:rPr>
        <w:t>应当提交投标人签署的授权委托书。其授权委托书应当载明代理人的姓名或者名称、代理事项、具体权限、期限和相关事项。</w:t>
      </w:r>
    </w:p>
    <w:p>
      <w:pPr>
        <w:pStyle w:val="15"/>
        <w:spacing w:before="0" w:beforeAutospacing="0" w:after="0" w:afterAutospacing="0" w:line="360" w:lineRule="auto"/>
        <w:ind w:firstLine="480"/>
        <w:jc w:val="both"/>
        <w:rPr>
          <w:rFonts w:ascii="Arial" w:hAnsi="Arial" w:cs="Arial"/>
          <w:color w:val="auto"/>
        </w:rPr>
      </w:pPr>
      <w:r>
        <w:rPr>
          <w:rFonts w:hint="eastAsia" w:ascii="宋体" w:hAnsi="宋体" w:eastAsia="宋体" w:cs="宋体"/>
          <w:color w:val="auto"/>
          <w:kern w:val="0"/>
          <w:sz w:val="24"/>
          <w:szCs w:val="24"/>
          <w:lang w:val="en-US" w:eastAsia="zh-CN" w:bidi="ar-SA"/>
        </w:rPr>
        <w:t>2.5</w:t>
      </w:r>
      <w:r>
        <w:rPr>
          <w:rFonts w:hint="eastAsia" w:ascii="Arial" w:hAnsi="Arial" w:cs="Arial"/>
          <w:color w:val="auto"/>
        </w:rPr>
        <w:t xml:space="preserve"> 投标人在提出质疑时，请严格按照相关法律法规及质疑函范本要求提出和制作，否则，自行承担相关不利后果。</w:t>
      </w:r>
    </w:p>
    <w:p>
      <w:pPr>
        <w:pStyle w:val="15"/>
        <w:spacing w:before="0" w:beforeAutospacing="0" w:after="0" w:afterAutospacing="0" w:line="360" w:lineRule="auto"/>
        <w:ind w:firstLine="480"/>
        <w:jc w:val="both"/>
        <w:rPr>
          <w:rFonts w:ascii="Arial" w:hAnsi="Arial" w:cs="Arial"/>
          <w:color w:val="auto"/>
        </w:rPr>
      </w:pPr>
      <w:r>
        <w:rPr>
          <w:rFonts w:hint="eastAsia" w:ascii="Arial" w:hAnsi="Arial" w:cs="Arial"/>
          <w:color w:val="auto"/>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2.6 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，正式受理后方可生效。</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联系部门：采购人、采购代理机构（详见前附表）。</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联系电话：采购人、采购代理机构（详见前附表）。</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通讯地址：采购人、采购代理机构（详见前附表）。</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cs="宋体"/>
          <w:color w:val="auto"/>
          <w:sz w:val="24"/>
          <w:szCs w:val="24"/>
        </w:rPr>
      </w:pPr>
      <w:r>
        <w:rPr>
          <w:rFonts w:hint="eastAsia" w:ascii="宋体" w:hAnsi="宋体"/>
          <w:color w:val="auto"/>
          <w:sz w:val="24"/>
          <w:szCs w:val="24"/>
        </w:rPr>
        <w:t>投标人投诉的事项不得超出已质疑事项的范围。</w:t>
      </w:r>
      <w:bookmarkStart w:id="3" w:name="_Toc266431157"/>
      <w:bookmarkStart w:id="4" w:name="_Toc447030613"/>
    </w:p>
    <w:p>
      <w:pPr>
        <w:pStyle w:val="16"/>
        <w:spacing w:line="360" w:lineRule="auto"/>
        <w:rPr>
          <w:rFonts w:ascii="宋体" w:hAnsi="宋体" w:eastAsia="宋体" w:cs="宋体"/>
          <w:bCs w:val="0"/>
          <w:color w:val="auto"/>
          <w:sz w:val="24"/>
          <w:szCs w:val="24"/>
        </w:rPr>
      </w:pPr>
      <w:bookmarkStart w:id="5" w:name="_Toc18712"/>
      <w:r>
        <w:rPr>
          <w:rFonts w:hint="eastAsia" w:ascii="宋体" w:hAnsi="宋体" w:eastAsia="宋体" w:cs="宋体"/>
          <w:bCs w:val="0"/>
          <w:color w:val="auto"/>
          <w:sz w:val="24"/>
          <w:szCs w:val="24"/>
        </w:rPr>
        <w:t xml:space="preserve">第三章 </w:t>
      </w:r>
      <w:bookmarkEnd w:id="3"/>
      <w:bookmarkEnd w:id="4"/>
      <w:r>
        <w:rPr>
          <w:rFonts w:hint="eastAsia" w:ascii="宋体" w:hAnsi="宋体" w:eastAsia="宋体" w:cs="宋体"/>
          <w:bCs w:val="0"/>
          <w:color w:val="auto"/>
          <w:sz w:val="24"/>
          <w:szCs w:val="24"/>
        </w:rPr>
        <w:t>合同与验收</w:t>
      </w:r>
      <w:bookmarkEnd w:id="5"/>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1.3采购人与中标人应当根据合同的约定依法履行合同义务。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1.5</w:t>
      </w:r>
      <w:r>
        <w:rPr>
          <w:rFonts w:ascii="宋体" w:hAnsi="宋体"/>
          <w:b w:val="0"/>
          <w:bCs w:val="0"/>
          <w:color w:val="auto"/>
          <w:sz w:val="24"/>
          <w:szCs w:val="24"/>
        </w:rPr>
        <w:t>采购人应当自政府采购合同签订之日起2个工作日内，将政府采购合同在指定的媒体上公告，但政府采购合同中涉及国家秘密</w:t>
      </w:r>
      <w:r>
        <w:rPr>
          <w:rFonts w:hint="eastAsia" w:ascii="宋体" w:hAnsi="宋体"/>
          <w:b w:val="0"/>
          <w:bCs w:val="0"/>
          <w:color w:val="auto"/>
          <w:sz w:val="24"/>
          <w:szCs w:val="24"/>
        </w:rPr>
        <w:t>、</w:t>
      </w:r>
      <w:r>
        <w:rPr>
          <w:rFonts w:ascii="宋体" w:hAnsi="宋体"/>
          <w:b w:val="0"/>
          <w:bCs w:val="0"/>
          <w:color w:val="auto"/>
          <w:sz w:val="24"/>
          <w:szCs w:val="24"/>
        </w:rPr>
        <w:t>商业秘密的内容除外。</w:t>
      </w:r>
    </w:p>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自合同签订之日起2个工作日内，中标人应将政府采购合同送达至鄂尔多斯市准格尔旗公共资源交易中心</w:t>
      </w:r>
      <w:r>
        <w:rPr>
          <w:rFonts w:hint="eastAsia" w:ascii="宋体" w:hAnsi="宋体"/>
          <w:b w:val="0"/>
          <w:bCs w:val="0"/>
          <w:color w:val="auto"/>
          <w:sz w:val="24"/>
          <w:szCs w:val="24"/>
          <w:lang w:val="en-US" w:eastAsia="zh-CN"/>
        </w:rPr>
        <w:t>305</w:t>
      </w:r>
      <w:r>
        <w:rPr>
          <w:rFonts w:hint="eastAsia" w:ascii="宋体" w:hAnsi="宋体"/>
          <w:b w:val="0"/>
          <w:bCs w:val="0"/>
          <w:color w:val="auto"/>
          <w:sz w:val="24"/>
          <w:szCs w:val="24"/>
        </w:rPr>
        <w:t>室（联系电话：0477-386423</w:t>
      </w:r>
      <w:r>
        <w:rPr>
          <w:rFonts w:hint="eastAsia" w:ascii="宋体" w:hAnsi="宋体"/>
          <w:b w:val="0"/>
          <w:bCs w:val="0"/>
          <w:color w:val="auto"/>
          <w:sz w:val="24"/>
          <w:szCs w:val="24"/>
          <w:lang w:val="en-US" w:eastAsia="zh-CN"/>
        </w:rPr>
        <w:t>2</w:t>
      </w:r>
      <w:r>
        <w:rPr>
          <w:rFonts w:hint="eastAsia" w:ascii="宋体" w:hAnsi="宋体"/>
          <w:b w:val="0"/>
          <w:bCs w:val="0"/>
          <w:color w:val="auto"/>
          <w:sz w:val="24"/>
          <w:szCs w:val="24"/>
        </w:rPr>
        <w:t>）存档，逾期未签订合同或未按时交回合同，将按照相关法律法规做出相应处罚。</w:t>
      </w:r>
    </w:p>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2. 合同格式及内容</w:t>
      </w:r>
    </w:p>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2.2《合同文本》的内容可以根据《合同法》和合同签订双方的实际要求进行修改，但不得改变范本中的实质性内容。</w:t>
      </w:r>
    </w:p>
    <w:p>
      <w:pPr>
        <w:spacing w:line="360" w:lineRule="auto"/>
        <w:rPr>
          <w:rFonts w:ascii="宋体" w:hAnsi="宋体"/>
          <w:b w:val="0"/>
          <w:bCs w:val="0"/>
          <w:color w:val="auto"/>
          <w:sz w:val="24"/>
          <w:szCs w:val="24"/>
        </w:rPr>
      </w:pPr>
      <w:r>
        <w:rPr>
          <w:rFonts w:hint="eastAsia" w:ascii="宋体" w:hAnsi="宋体"/>
          <w:b w:val="0"/>
          <w:bCs w:val="0"/>
          <w:color w:val="auto"/>
          <w:sz w:val="24"/>
          <w:szCs w:val="24"/>
        </w:rPr>
        <w:t>二.验收</w:t>
      </w:r>
    </w:p>
    <w:p>
      <w:pPr>
        <w:spacing w:line="360" w:lineRule="auto"/>
        <w:ind w:firstLine="480" w:firstLineChars="200"/>
        <w:rPr>
          <w:rFonts w:hAnsi="宋体"/>
          <w:b w:val="0"/>
          <w:bCs w:val="0"/>
          <w:color w:val="auto"/>
          <w:sz w:val="24"/>
          <w:szCs w:val="24"/>
        </w:rPr>
      </w:pPr>
      <w:r>
        <w:rPr>
          <w:rFonts w:hint="eastAsia" w:ascii="宋体" w:hAnsi="宋体"/>
          <w:b w:val="0"/>
          <w:bCs w:val="0"/>
          <w:color w:val="auto"/>
          <w:sz w:val="24"/>
          <w:szCs w:val="24"/>
        </w:rPr>
        <w:t>中标人在供货、工程竣工或服务结束后，采购人应及时组织验收，并按照招标文件、投标文件及合同约定填写验收单（下载地址：鄂尔多斯市公共资源交易网</w:t>
      </w:r>
      <w:r>
        <w:rPr>
          <w:rFonts w:ascii="宋体" w:hAnsi="宋体"/>
          <w:b w:val="0"/>
          <w:bCs w:val="0"/>
          <w:color w:val="auto"/>
          <w:sz w:val="24"/>
          <w:szCs w:val="24"/>
        </w:rPr>
        <w:t>—</w:t>
      </w:r>
      <w:r>
        <w:rPr>
          <w:rFonts w:hint="eastAsia" w:ascii="宋体" w:hAnsi="宋体"/>
          <w:b w:val="0"/>
          <w:bCs w:val="0"/>
          <w:color w:val="auto"/>
          <w:sz w:val="24"/>
          <w:szCs w:val="24"/>
        </w:rPr>
        <w:t>办事指南</w:t>
      </w:r>
      <w:r>
        <w:rPr>
          <w:rFonts w:ascii="宋体" w:hAnsi="宋体"/>
          <w:b w:val="0"/>
          <w:bCs w:val="0"/>
          <w:color w:val="auto"/>
          <w:sz w:val="24"/>
          <w:szCs w:val="24"/>
        </w:rPr>
        <w:t>—</w:t>
      </w:r>
      <w:r>
        <w:rPr>
          <w:rFonts w:hint="eastAsia" w:ascii="宋体" w:hAnsi="宋体"/>
          <w:b w:val="0"/>
          <w:bCs w:val="0"/>
          <w:color w:val="auto"/>
          <w:sz w:val="24"/>
          <w:szCs w:val="24"/>
        </w:rPr>
        <w:t>办事表格下载</w:t>
      </w:r>
      <w:r>
        <w:rPr>
          <w:rFonts w:ascii="宋体" w:hAnsi="宋体"/>
          <w:b w:val="0"/>
          <w:bCs w:val="0"/>
          <w:color w:val="auto"/>
          <w:sz w:val="24"/>
          <w:szCs w:val="24"/>
        </w:rPr>
        <w:t>—</w:t>
      </w:r>
      <w:r>
        <w:rPr>
          <w:rFonts w:hint="eastAsia" w:ascii="宋体" w:hAnsi="宋体"/>
          <w:b w:val="0"/>
          <w:bCs w:val="0"/>
          <w:color w:val="auto"/>
          <w:sz w:val="24"/>
          <w:szCs w:val="24"/>
        </w:rPr>
        <w:t>政府采购相关范本）。验收合格后2个工作日内，中标人应将政府采购项目验收单送达至鄂尔多斯市准格尔旗公共资源交易中心</w:t>
      </w:r>
      <w:r>
        <w:rPr>
          <w:rFonts w:hint="eastAsia" w:ascii="宋体" w:hAnsi="宋体"/>
          <w:b w:val="0"/>
          <w:bCs w:val="0"/>
          <w:color w:val="auto"/>
          <w:sz w:val="24"/>
          <w:szCs w:val="24"/>
          <w:lang w:val="en-US" w:eastAsia="zh-CN"/>
        </w:rPr>
        <w:t>305</w:t>
      </w:r>
      <w:r>
        <w:rPr>
          <w:rFonts w:hint="eastAsia" w:ascii="宋体" w:hAnsi="宋体"/>
          <w:b w:val="0"/>
          <w:bCs w:val="0"/>
          <w:color w:val="auto"/>
          <w:sz w:val="24"/>
          <w:szCs w:val="24"/>
        </w:rPr>
        <w:t>室（联系电话：0477-386423</w:t>
      </w:r>
      <w:r>
        <w:rPr>
          <w:rFonts w:hint="eastAsia" w:ascii="宋体" w:hAnsi="宋体"/>
          <w:b w:val="0"/>
          <w:bCs w:val="0"/>
          <w:color w:val="auto"/>
          <w:sz w:val="24"/>
          <w:szCs w:val="24"/>
          <w:lang w:val="en-US" w:eastAsia="zh-CN"/>
        </w:rPr>
        <w:t>2</w:t>
      </w:r>
      <w:r>
        <w:rPr>
          <w:rFonts w:hint="eastAsia" w:ascii="宋体" w:hAnsi="宋体"/>
          <w:b w:val="0"/>
          <w:bCs w:val="0"/>
          <w:color w:val="auto"/>
          <w:sz w:val="24"/>
          <w:szCs w:val="24"/>
        </w:rPr>
        <w:t>）存档。逾期未验收或未按时交回验收单，将按照相关法律法规做出相应处罚。</w:t>
      </w:r>
    </w:p>
    <w:p>
      <w:pPr>
        <w:rPr>
          <w:rFonts w:hAnsi="宋体"/>
          <w:b w:val="0"/>
          <w:bCs w:val="0"/>
          <w:color w:val="auto"/>
          <w:sz w:val="24"/>
          <w:szCs w:val="24"/>
        </w:rPr>
      </w:pPr>
    </w:p>
    <w:p>
      <w:pPr>
        <w:jc w:val="center"/>
        <w:rPr>
          <w:rFonts w:ascii="宋体" w:hAnsi="宋体"/>
          <w:b w:val="0"/>
          <w:bCs w:val="0"/>
          <w:color w:val="auto"/>
          <w:kern w:val="44"/>
          <w:sz w:val="24"/>
          <w:szCs w:val="24"/>
        </w:rPr>
      </w:pPr>
      <w:r>
        <w:rPr>
          <w:rFonts w:ascii="宋体" w:hAnsi="宋体"/>
          <w:b w:val="0"/>
          <w:bCs w:val="0"/>
          <w:color w:val="auto"/>
          <w:kern w:val="44"/>
          <w:sz w:val="24"/>
          <w:szCs w:val="24"/>
        </w:rPr>
        <w:br w:type="page"/>
      </w:r>
    </w:p>
    <w:p>
      <w:pPr>
        <w:jc w:val="center"/>
        <w:rPr>
          <w:rFonts w:ascii="宋体" w:hAnsi="宋体"/>
          <w:b/>
          <w:color w:val="auto"/>
          <w:sz w:val="24"/>
          <w:szCs w:val="24"/>
        </w:rPr>
      </w:pPr>
      <w:r>
        <w:rPr>
          <w:rFonts w:hint="eastAsia" w:ascii="宋体" w:hAnsi="宋体"/>
          <w:b/>
          <w:color w:val="auto"/>
          <w:sz w:val="24"/>
          <w:szCs w:val="24"/>
        </w:rPr>
        <w:t>政府采购合同（合同文本）</w:t>
      </w:r>
    </w:p>
    <w:p>
      <w:pPr>
        <w:rPr>
          <w:rFonts w:ascii="宋体" w:hAnsi="宋体"/>
          <w:b/>
          <w:color w:val="auto"/>
          <w:sz w:val="44"/>
          <w:szCs w:val="44"/>
        </w:rPr>
      </w:pPr>
    </w:p>
    <w:p>
      <w:pPr>
        <w:pStyle w:val="59"/>
        <w:spacing w:line="360" w:lineRule="auto"/>
        <w:rPr>
          <w:rFonts w:ascii="宋体" w:hAnsi="宋体" w:eastAsia="宋体"/>
          <w:b/>
          <w:color w:val="auto"/>
          <w:kern w:val="2"/>
          <w:sz w:val="24"/>
          <w:szCs w:val="24"/>
        </w:rPr>
      </w:pPr>
      <w:r>
        <w:rPr>
          <w:rFonts w:hint="eastAsia" w:ascii="宋体" w:hAnsi="宋体" w:eastAsia="宋体"/>
          <w:b/>
          <w:color w:val="auto"/>
          <w:kern w:val="2"/>
          <w:sz w:val="24"/>
          <w:szCs w:val="24"/>
        </w:rPr>
        <w:t>甲方：名称（采购人名称）：</w:t>
      </w:r>
    </w:p>
    <w:p>
      <w:pPr>
        <w:pStyle w:val="59"/>
        <w:spacing w:line="360" w:lineRule="auto"/>
        <w:ind w:firstLine="723" w:firstLineChars="300"/>
        <w:rPr>
          <w:rFonts w:ascii="宋体" w:hAnsi="宋体" w:eastAsia="宋体"/>
          <w:b/>
          <w:color w:val="auto"/>
          <w:kern w:val="2"/>
          <w:sz w:val="24"/>
          <w:szCs w:val="24"/>
        </w:rPr>
      </w:pPr>
      <w:r>
        <w:rPr>
          <w:rFonts w:hint="eastAsia" w:ascii="宋体" w:hAnsi="宋体" w:eastAsia="宋体"/>
          <w:b/>
          <w:color w:val="auto"/>
          <w:kern w:val="2"/>
          <w:sz w:val="24"/>
          <w:szCs w:val="24"/>
        </w:rPr>
        <w:t>地址（详细地址）：</w:t>
      </w:r>
    </w:p>
    <w:p>
      <w:pPr>
        <w:pStyle w:val="59"/>
        <w:spacing w:line="360" w:lineRule="auto"/>
        <w:rPr>
          <w:rFonts w:ascii="宋体" w:hAnsi="宋体" w:eastAsia="宋体"/>
          <w:b/>
          <w:color w:val="auto"/>
          <w:kern w:val="2"/>
          <w:sz w:val="24"/>
          <w:szCs w:val="24"/>
        </w:rPr>
      </w:pPr>
      <w:r>
        <w:rPr>
          <w:rFonts w:hint="eastAsia" w:ascii="宋体" w:hAnsi="宋体" w:eastAsia="宋体"/>
          <w:b/>
          <w:color w:val="auto"/>
          <w:kern w:val="2"/>
          <w:sz w:val="24"/>
          <w:szCs w:val="24"/>
        </w:rPr>
        <w:t>乙方：名称（中标人名称）：</w:t>
      </w:r>
    </w:p>
    <w:p>
      <w:pPr>
        <w:pStyle w:val="59"/>
        <w:spacing w:line="360" w:lineRule="auto"/>
        <w:ind w:firstLine="723" w:firstLineChars="300"/>
        <w:rPr>
          <w:rFonts w:ascii="宋体" w:hAnsi="宋体" w:eastAsia="宋体"/>
          <w:b/>
          <w:color w:val="auto"/>
          <w:kern w:val="2"/>
          <w:sz w:val="24"/>
          <w:szCs w:val="24"/>
        </w:rPr>
      </w:pPr>
      <w:r>
        <w:rPr>
          <w:rFonts w:hint="eastAsia" w:ascii="宋体" w:hAnsi="宋体" w:eastAsia="宋体"/>
          <w:b/>
          <w:color w:val="auto"/>
          <w:kern w:val="2"/>
          <w:sz w:val="24"/>
          <w:szCs w:val="24"/>
        </w:rPr>
        <w:t>地址（详细地址）：</w:t>
      </w:r>
    </w:p>
    <w:p>
      <w:pPr>
        <w:pStyle w:val="59"/>
        <w:spacing w:line="360" w:lineRule="auto"/>
        <w:rPr>
          <w:rFonts w:ascii="宋体" w:hAnsi="宋体" w:eastAsia="宋体"/>
          <w:color w:val="auto"/>
          <w:kern w:val="2"/>
          <w:sz w:val="24"/>
          <w:szCs w:val="24"/>
          <w:u w:val="single"/>
        </w:rPr>
      </w:pPr>
      <w:r>
        <w:rPr>
          <w:rFonts w:hint="eastAsia" w:ascii="宋体" w:hAnsi="宋体" w:eastAsia="宋体"/>
          <w:b/>
          <w:color w:val="auto"/>
          <w:kern w:val="2"/>
          <w:sz w:val="24"/>
          <w:szCs w:val="24"/>
        </w:rPr>
        <w:t>合同号：</w:t>
      </w:r>
      <w:r>
        <w:rPr>
          <w:rFonts w:hint="eastAsia" w:ascii="宋体" w:hAnsi="宋体" w:eastAsia="宋体"/>
          <w:color w:val="auto"/>
          <w:kern w:val="2"/>
          <w:sz w:val="24"/>
          <w:szCs w:val="24"/>
          <w:u w:val="single"/>
        </w:rPr>
        <w:t xml:space="preserve"> （填写签订合同一次性告知书中合同号 ）</w:t>
      </w:r>
    </w:p>
    <w:p>
      <w:pPr>
        <w:pStyle w:val="59"/>
        <w:spacing w:line="360" w:lineRule="auto"/>
        <w:ind w:firstLine="646"/>
        <w:jc w:val="left"/>
        <w:rPr>
          <w:rFonts w:ascii="宋体" w:hAnsi="宋体" w:eastAsia="宋体"/>
          <w:color w:val="auto"/>
          <w:kern w:val="2"/>
          <w:sz w:val="24"/>
          <w:szCs w:val="24"/>
        </w:rPr>
      </w:pPr>
      <w:r>
        <w:rPr>
          <w:rFonts w:hint="eastAsia" w:ascii="宋体" w:hAnsi="宋体" w:eastAsia="宋体"/>
          <w:color w:val="auto"/>
          <w:kern w:val="2"/>
          <w:sz w:val="24"/>
          <w:szCs w:val="24"/>
        </w:rPr>
        <w:t>根据《中华人民共和国政府采购法》、《中华人民共和国合同法》等相关法律法规，甲、乙双方就</w:t>
      </w:r>
      <w:r>
        <w:rPr>
          <w:rFonts w:hint="eastAsia" w:ascii="宋体" w:hAnsi="宋体" w:eastAsia="宋体"/>
          <w:color w:val="auto"/>
          <w:kern w:val="2"/>
          <w:sz w:val="24"/>
          <w:szCs w:val="24"/>
          <w:u w:val="single"/>
        </w:rPr>
        <w:t xml:space="preserve">      （填写项目名称）               </w:t>
      </w:r>
      <w:r>
        <w:rPr>
          <w:rFonts w:hint="eastAsia" w:ascii="宋体" w:hAnsi="宋体" w:eastAsia="宋体"/>
          <w:color w:val="auto"/>
          <w:kern w:val="2"/>
          <w:sz w:val="24"/>
          <w:szCs w:val="24"/>
        </w:rPr>
        <w:t>（政府采购项目批准书编号：</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，经平等自愿协商一致达成合同如下：</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一、工程概况</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工程名称：</w:t>
      </w:r>
      <w:r>
        <w:rPr>
          <w:rFonts w:hint="eastAsia" w:ascii="宋体" w:hAnsi="宋体" w:eastAsia="宋体"/>
          <w:color w:val="auto"/>
          <w:kern w:val="2"/>
          <w:sz w:val="24"/>
          <w:szCs w:val="24"/>
          <w:u w:val="single"/>
        </w:rPr>
        <w:t xml:space="preserve">   (项目名称)           </w:t>
      </w:r>
      <w:r>
        <w:rPr>
          <w:rFonts w:hint="eastAsia" w:ascii="宋体" w:hAnsi="宋体" w:eastAsia="宋体"/>
          <w:color w:val="auto"/>
          <w:kern w:val="2"/>
          <w:sz w:val="24"/>
          <w:szCs w:val="24"/>
          <w:u w:val="single"/>
          <w:lang w:val="en-US" w:eastAsia="zh-CN"/>
        </w:rPr>
        <w:t xml:space="preserve">                     </w:t>
      </w:r>
      <w:r>
        <w:rPr>
          <w:rFonts w:hint="eastAsia" w:ascii="宋体" w:hAnsi="宋体" w:eastAsia="宋体"/>
          <w:color w:val="auto"/>
          <w:kern w:val="2"/>
          <w:sz w:val="24"/>
          <w:szCs w:val="24"/>
          <w:u w:val="single"/>
        </w:rPr>
        <w:t xml:space="preserve">    </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工程地点：</w:t>
      </w:r>
      <w:r>
        <w:rPr>
          <w:rFonts w:hint="eastAsia" w:ascii="宋体" w:hAnsi="宋体" w:eastAsia="宋体"/>
          <w:color w:val="auto"/>
          <w:kern w:val="2"/>
          <w:sz w:val="24"/>
          <w:szCs w:val="24"/>
          <w:u w:val="single"/>
        </w:rPr>
        <w:t xml:space="preserve">                                                 </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工程内容：</w:t>
      </w:r>
      <w:r>
        <w:rPr>
          <w:rFonts w:hint="eastAsia" w:ascii="宋体" w:hAnsi="宋体" w:eastAsia="宋体"/>
          <w:color w:val="auto"/>
          <w:kern w:val="2"/>
          <w:sz w:val="24"/>
          <w:szCs w:val="24"/>
          <w:u w:val="single"/>
        </w:rPr>
        <w:t xml:space="preserve">                                                 </w:t>
      </w:r>
    </w:p>
    <w:p>
      <w:pPr>
        <w:pStyle w:val="59"/>
        <w:spacing w:line="360" w:lineRule="auto"/>
        <w:ind w:firstLine="480" w:firstLineChars="200"/>
        <w:rPr>
          <w:rFonts w:ascii="宋体" w:hAnsi="宋体" w:eastAsia="宋体"/>
          <w:color w:val="auto"/>
          <w:kern w:val="2"/>
          <w:sz w:val="24"/>
          <w:szCs w:val="24"/>
          <w:u w:val="single"/>
        </w:rPr>
      </w:pPr>
      <w:r>
        <w:rPr>
          <w:rFonts w:hint="eastAsia" w:ascii="宋体" w:hAnsi="宋体" w:eastAsia="宋体"/>
          <w:color w:val="auto"/>
          <w:kern w:val="2"/>
          <w:sz w:val="24"/>
          <w:szCs w:val="24"/>
        </w:rPr>
        <w:t>资金来源：</w:t>
      </w:r>
      <w:r>
        <w:rPr>
          <w:rFonts w:hint="eastAsia" w:ascii="宋体" w:hAnsi="宋体" w:eastAsia="宋体"/>
          <w:color w:val="auto"/>
          <w:kern w:val="2"/>
          <w:sz w:val="24"/>
          <w:szCs w:val="24"/>
          <w:u w:val="single"/>
        </w:rPr>
        <w:t xml:space="preserve">                                                 </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二、工程承包范围</w:t>
      </w:r>
    </w:p>
    <w:p>
      <w:pPr>
        <w:pStyle w:val="59"/>
        <w:spacing w:line="360" w:lineRule="auto"/>
        <w:ind w:left="420"/>
        <w:rPr>
          <w:rFonts w:ascii="宋体" w:hAnsi="宋体" w:eastAsia="宋体"/>
          <w:color w:val="auto"/>
          <w:kern w:val="2"/>
          <w:sz w:val="24"/>
          <w:szCs w:val="24"/>
        </w:rPr>
      </w:pPr>
      <w:r>
        <w:rPr>
          <w:rFonts w:hint="eastAsia" w:ascii="宋体" w:hAnsi="宋体" w:eastAsia="宋体"/>
          <w:color w:val="auto"/>
          <w:kern w:val="2"/>
          <w:sz w:val="24"/>
          <w:szCs w:val="24"/>
        </w:rPr>
        <w:t>承包范围：</w:t>
      </w:r>
      <w:r>
        <w:rPr>
          <w:rFonts w:hint="eastAsia" w:ascii="宋体" w:hAnsi="宋体" w:eastAsia="宋体"/>
          <w:color w:val="auto"/>
          <w:kern w:val="2"/>
          <w:sz w:val="24"/>
          <w:szCs w:val="24"/>
          <w:u w:val="single"/>
        </w:rPr>
        <w:t xml:space="preserve">                                                 </w:t>
      </w:r>
    </w:p>
    <w:p>
      <w:pPr>
        <w:pStyle w:val="59"/>
        <w:spacing w:line="360" w:lineRule="auto"/>
        <w:ind w:left="420"/>
        <w:rPr>
          <w:rFonts w:ascii="宋体" w:hAnsi="宋体" w:eastAsia="宋体"/>
          <w:color w:val="auto"/>
          <w:kern w:val="2"/>
          <w:sz w:val="24"/>
          <w:szCs w:val="24"/>
        </w:rPr>
      </w:pPr>
      <w:r>
        <w:rPr>
          <w:rFonts w:hint="eastAsia" w:ascii="宋体" w:hAnsi="宋体" w:eastAsia="宋体"/>
          <w:color w:val="auto"/>
          <w:kern w:val="2"/>
          <w:sz w:val="24"/>
          <w:szCs w:val="24"/>
        </w:rPr>
        <w:t>详细承包范围见招标文件第四章“招标内容与要求”。</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三、合同工期</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计划开工日期：</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年</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月</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日</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计划竣工日期：</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年</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月</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日</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工期总日历天数</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天。</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四、质量标准</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工程质量标准：</w:t>
      </w:r>
      <w:r>
        <w:rPr>
          <w:rFonts w:hint="eastAsia" w:ascii="宋体" w:hAnsi="宋体" w:eastAsia="宋体"/>
          <w:color w:val="auto"/>
          <w:kern w:val="2"/>
          <w:sz w:val="24"/>
          <w:szCs w:val="24"/>
          <w:u w:val="single"/>
        </w:rPr>
        <w:t xml:space="preserve">                                               </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五、签约合同总价(人民币)</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金额(大写）：</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元</w:t>
      </w:r>
    </w:p>
    <w:p>
      <w:pPr>
        <w:pStyle w:val="59"/>
        <w:spacing w:line="360" w:lineRule="auto"/>
        <w:ind w:firstLine="960" w:firstLineChars="400"/>
        <w:rPr>
          <w:rFonts w:ascii="宋体" w:hAnsi="宋体" w:eastAsia="宋体"/>
          <w:color w:val="auto"/>
          <w:kern w:val="2"/>
          <w:sz w:val="24"/>
          <w:szCs w:val="24"/>
        </w:rPr>
      </w:pPr>
      <w:r>
        <w:rPr>
          <w:rFonts w:hint="eastAsia" w:ascii="宋体" w:hAnsi="宋体" w:eastAsia="宋体"/>
          <w:color w:val="auto"/>
          <w:kern w:val="2"/>
          <w:sz w:val="24"/>
          <w:szCs w:val="24"/>
        </w:rPr>
        <w:t>(小写)￥：</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元</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六、乙方项目经理：</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姓名：</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；职称：</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身份证号：</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 xml:space="preserve">； </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七、合同文件的组成</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下列文件共同构成合同文件：</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1</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本合同；</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2</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中标结果公告及中标通知书；</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3</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招标文件；</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4</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投标文件；</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八、本工程以招标文件、投标文件要求的相关要求为主。后附已标价工程量清单。</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九、乙方承诺按照合同约定进行施工、竣工、交付并在缺陷责任期内对工程缺陷承担维修责任。</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十、甲方承诺按照合同约定的条件、期限和方式向乙方支付合同价款。</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十一、知识产权</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乙方应保证甲方在中国境内使用标的物或标的物的任何一部分时，免受第三方提出的侵犯其知识产权的诉讼。</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十二、验收</w:t>
      </w:r>
    </w:p>
    <w:p>
      <w:pPr>
        <w:pStyle w:val="59"/>
        <w:spacing w:line="360" w:lineRule="auto"/>
        <w:ind w:firstLine="600" w:firstLineChars="250"/>
        <w:jc w:val="left"/>
        <w:rPr>
          <w:rFonts w:ascii="宋体" w:hAnsi="宋体" w:eastAsia="宋体"/>
          <w:color w:val="auto"/>
          <w:kern w:val="2"/>
          <w:sz w:val="24"/>
          <w:szCs w:val="24"/>
        </w:rPr>
      </w:pPr>
      <w:r>
        <w:rPr>
          <w:rFonts w:hint="eastAsia" w:ascii="宋体" w:hAnsi="宋体" w:eastAsia="宋体"/>
          <w:color w:val="auto"/>
          <w:kern w:val="2"/>
          <w:sz w:val="24"/>
          <w:szCs w:val="24"/>
        </w:rPr>
        <w:t>1</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由甲乙双方及第三方（如有）按照招标文件、投标文件及合同要求，一同对工程内容验收并签字确认。</w:t>
      </w:r>
    </w:p>
    <w:p>
      <w:pPr>
        <w:pStyle w:val="59"/>
        <w:spacing w:line="360" w:lineRule="auto"/>
        <w:ind w:firstLine="645"/>
        <w:jc w:val="left"/>
        <w:rPr>
          <w:rFonts w:ascii="宋体" w:hAnsi="宋体" w:eastAsia="宋体"/>
          <w:color w:val="auto"/>
          <w:kern w:val="2"/>
          <w:sz w:val="24"/>
          <w:szCs w:val="24"/>
        </w:rPr>
      </w:pPr>
      <w:r>
        <w:rPr>
          <w:rFonts w:hint="eastAsia" w:ascii="宋体" w:hAnsi="宋体" w:eastAsia="宋体"/>
          <w:color w:val="auto"/>
          <w:kern w:val="2"/>
          <w:sz w:val="24"/>
          <w:szCs w:val="24"/>
        </w:rPr>
        <w:t>2</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验收不合格的甲方可以解除合同且不承担任何法律责任，</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十三、服务方案</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乙方应按招标文件、投标文件中做出的书面说明或承诺提供服务。</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十四、违约条款</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1</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乙方逾期提供服务、甲方逾期付款，按日承担违约部分合同金额</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的违约金。</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2</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其他违约责任以相关法律法规规定为准，无相关规定的，双方协商解决。</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十五、不可抗力条款</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因不可抗力致使一方不能及时或完全履行合同的，应及时通知另一方，双方互不承担责任，并在</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天内提供有关不可抗力的相关证明。合同未履行部分是否继续履行、如何履行等问题，双方协商解决。</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十六、争议的解决方式</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合同发生纠纷时，双方应协商解决，协商不成可以采用下列方式解决：</w:t>
      </w:r>
    </w:p>
    <w:p>
      <w:pPr>
        <w:pStyle w:val="59"/>
        <w:spacing w:line="360" w:lineRule="auto"/>
        <w:ind w:firstLine="480" w:firstLineChars="200"/>
        <w:jc w:val="left"/>
        <w:rPr>
          <w:rFonts w:ascii="宋体" w:hAnsi="宋体" w:eastAsia="宋体"/>
          <w:color w:val="auto"/>
          <w:kern w:val="2"/>
          <w:sz w:val="24"/>
          <w:szCs w:val="24"/>
          <w:u w:val="single"/>
        </w:rPr>
      </w:pPr>
      <w:r>
        <w:rPr>
          <w:rFonts w:hint="eastAsia" w:ascii="宋体" w:hAnsi="宋体" w:eastAsia="宋体"/>
          <w:color w:val="auto"/>
          <w:kern w:val="2"/>
          <w:sz w:val="24"/>
          <w:szCs w:val="24"/>
        </w:rPr>
        <w:t>1</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提交</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仲裁委员会仲裁。</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2</w:t>
      </w:r>
      <w:r>
        <w:rPr>
          <w:rFonts w:hint="eastAsia" w:ascii="宋体" w:hAnsi="宋体" w:eastAsia="宋体"/>
          <w:color w:val="auto"/>
          <w:kern w:val="2"/>
          <w:sz w:val="24"/>
          <w:szCs w:val="24"/>
          <w:lang w:val="en-US" w:eastAsia="zh-CN"/>
        </w:rPr>
        <w:t>.</w:t>
      </w:r>
      <w:r>
        <w:rPr>
          <w:rFonts w:hint="eastAsia" w:ascii="宋体" w:hAnsi="宋体" w:eastAsia="宋体"/>
          <w:color w:val="auto"/>
          <w:kern w:val="2"/>
          <w:sz w:val="24"/>
          <w:szCs w:val="24"/>
        </w:rPr>
        <w:t>向</w:t>
      </w:r>
      <w:r>
        <w:rPr>
          <w:rFonts w:hint="eastAsia" w:ascii="宋体" w:hAnsi="宋体" w:eastAsia="宋体"/>
          <w:color w:val="auto"/>
          <w:kern w:val="2"/>
          <w:sz w:val="24"/>
          <w:szCs w:val="24"/>
          <w:u w:val="single"/>
        </w:rPr>
        <w:t xml:space="preserve">                 </w:t>
      </w:r>
      <w:r>
        <w:rPr>
          <w:rFonts w:hint="eastAsia" w:ascii="宋体" w:hAnsi="宋体" w:eastAsia="宋体"/>
          <w:color w:val="auto"/>
          <w:kern w:val="2"/>
          <w:sz w:val="24"/>
          <w:szCs w:val="24"/>
        </w:rPr>
        <w:t>人民法院起诉。</w:t>
      </w:r>
    </w:p>
    <w:p>
      <w:pPr>
        <w:pStyle w:val="59"/>
        <w:spacing w:line="360" w:lineRule="auto"/>
        <w:ind w:firstLine="480" w:firstLineChars="200"/>
        <w:jc w:val="left"/>
        <w:rPr>
          <w:rFonts w:ascii="宋体" w:hAnsi="宋体" w:eastAsia="宋体"/>
          <w:color w:val="auto"/>
          <w:kern w:val="2"/>
          <w:sz w:val="24"/>
          <w:szCs w:val="24"/>
        </w:rPr>
      </w:pPr>
      <w:r>
        <w:rPr>
          <w:rFonts w:hint="eastAsia" w:ascii="宋体" w:hAnsi="宋体" w:eastAsia="宋体"/>
          <w:color w:val="auto"/>
          <w:kern w:val="2"/>
          <w:sz w:val="24"/>
          <w:szCs w:val="24"/>
        </w:rPr>
        <w:t>十七、合同文本一式五份，采购单位、投标人、政府采购监管部门、市政府采购中心、国库支付执行机构各一份，自双方签订之日起生效。</w:t>
      </w:r>
    </w:p>
    <w:p>
      <w:pPr>
        <w:pStyle w:val="59"/>
        <w:spacing w:line="360" w:lineRule="auto"/>
        <w:ind w:firstLine="480" w:firstLineChars="200"/>
        <w:rPr>
          <w:rFonts w:ascii="宋体" w:hAnsi="宋体" w:eastAsia="宋体"/>
          <w:color w:val="auto"/>
          <w:kern w:val="2"/>
          <w:sz w:val="24"/>
          <w:szCs w:val="24"/>
        </w:rPr>
      </w:pPr>
      <w:r>
        <w:rPr>
          <w:rFonts w:hint="eastAsia" w:ascii="宋体" w:hAnsi="宋体" w:eastAsia="宋体"/>
          <w:color w:val="auto"/>
          <w:kern w:val="2"/>
          <w:sz w:val="24"/>
          <w:szCs w:val="24"/>
        </w:rPr>
        <w:t>十八、合同未尽事宜，双方另行签订补充协议，但不得背离合同文件的实质性内容。补充协议是合同文件的组成部分。</w:t>
      </w:r>
    </w:p>
    <w:p>
      <w:pPr>
        <w:pStyle w:val="59"/>
        <w:spacing w:line="360" w:lineRule="auto"/>
        <w:ind w:firstLine="480" w:firstLineChars="200"/>
        <w:rPr>
          <w:rFonts w:ascii="宋体" w:hAnsi="宋体" w:eastAsia="宋体"/>
          <w:color w:val="auto"/>
          <w:kern w:val="2"/>
          <w:sz w:val="24"/>
          <w:szCs w:val="24"/>
        </w:rPr>
      </w:pPr>
    </w:p>
    <w:p>
      <w:pPr>
        <w:pStyle w:val="59"/>
        <w:spacing w:line="360" w:lineRule="auto"/>
        <w:ind w:firstLine="645"/>
        <w:jc w:val="left"/>
        <w:rPr>
          <w:rFonts w:ascii="宋体" w:hAnsi="宋体" w:eastAsia="宋体"/>
          <w:color w:val="auto"/>
          <w:kern w:val="2"/>
          <w:sz w:val="24"/>
          <w:szCs w:val="24"/>
        </w:rPr>
      </w:pPr>
      <w:r>
        <w:rPr>
          <w:rFonts w:hint="eastAsia" w:ascii="宋体" w:hAnsi="宋体" w:eastAsia="宋体"/>
          <w:color w:val="auto"/>
          <w:kern w:val="2"/>
          <w:sz w:val="24"/>
          <w:szCs w:val="24"/>
        </w:rPr>
        <w:t>甲方： （章）                              乙 方： （章）</w:t>
      </w:r>
    </w:p>
    <w:p>
      <w:pPr>
        <w:pStyle w:val="59"/>
        <w:spacing w:line="360" w:lineRule="auto"/>
        <w:ind w:firstLine="645"/>
        <w:jc w:val="left"/>
        <w:rPr>
          <w:rFonts w:ascii="宋体" w:hAnsi="宋体" w:eastAsia="宋体"/>
          <w:color w:val="auto"/>
          <w:kern w:val="2"/>
          <w:sz w:val="24"/>
          <w:szCs w:val="24"/>
        </w:rPr>
      </w:pPr>
      <w:r>
        <w:rPr>
          <w:rFonts w:hint="eastAsia" w:ascii="宋体" w:hAnsi="宋体" w:eastAsia="宋体"/>
          <w:color w:val="auto"/>
          <w:kern w:val="2"/>
          <w:sz w:val="24"/>
          <w:szCs w:val="24"/>
        </w:rPr>
        <w:t xml:space="preserve">采购方法人代表：       （签字）             投标人法人代表：       （签字）         </w:t>
      </w:r>
    </w:p>
    <w:p>
      <w:pPr>
        <w:pStyle w:val="59"/>
        <w:spacing w:line="360" w:lineRule="auto"/>
        <w:ind w:firstLine="645"/>
        <w:jc w:val="left"/>
        <w:rPr>
          <w:rFonts w:ascii="宋体" w:hAnsi="宋体" w:eastAsia="宋体"/>
          <w:color w:val="auto"/>
          <w:kern w:val="2"/>
          <w:sz w:val="24"/>
          <w:szCs w:val="24"/>
        </w:rPr>
      </w:pPr>
      <w:r>
        <w:rPr>
          <w:rFonts w:hint="eastAsia" w:ascii="宋体" w:hAnsi="宋体" w:eastAsia="宋体"/>
          <w:color w:val="auto"/>
          <w:kern w:val="2"/>
          <w:sz w:val="24"/>
          <w:szCs w:val="24"/>
        </w:rPr>
        <w:t xml:space="preserve">开户银行：                                  开户银行： </w:t>
      </w:r>
    </w:p>
    <w:p>
      <w:pPr>
        <w:pStyle w:val="59"/>
        <w:spacing w:line="360" w:lineRule="auto"/>
        <w:ind w:firstLine="645"/>
        <w:jc w:val="left"/>
        <w:rPr>
          <w:rFonts w:ascii="宋体" w:hAnsi="宋体" w:eastAsia="宋体"/>
          <w:color w:val="auto"/>
          <w:kern w:val="2"/>
          <w:sz w:val="24"/>
          <w:szCs w:val="24"/>
        </w:rPr>
      </w:pPr>
      <w:r>
        <w:rPr>
          <w:rFonts w:hint="eastAsia" w:ascii="宋体" w:hAnsi="宋体" w:eastAsia="宋体"/>
          <w:color w:val="auto"/>
          <w:kern w:val="2"/>
          <w:sz w:val="24"/>
          <w:szCs w:val="24"/>
        </w:rPr>
        <w:t>帐    号：                                  帐    号：</w:t>
      </w:r>
    </w:p>
    <w:p>
      <w:pPr>
        <w:pStyle w:val="59"/>
        <w:spacing w:line="360" w:lineRule="auto"/>
        <w:ind w:firstLine="645"/>
        <w:jc w:val="left"/>
        <w:rPr>
          <w:rFonts w:hint="eastAsia" w:ascii="宋体" w:hAnsi="宋体" w:eastAsia="宋体"/>
          <w:color w:val="auto"/>
          <w:kern w:val="2"/>
          <w:sz w:val="24"/>
          <w:szCs w:val="24"/>
        </w:rPr>
      </w:pPr>
      <w:r>
        <w:rPr>
          <w:rFonts w:hint="eastAsia" w:ascii="宋体" w:hAnsi="宋体" w:eastAsia="宋体"/>
          <w:color w:val="auto"/>
          <w:kern w:val="2"/>
          <w:sz w:val="24"/>
          <w:szCs w:val="24"/>
        </w:rPr>
        <w:t>联系电话：                                  联系电话：</w:t>
      </w:r>
    </w:p>
    <w:p>
      <w:pPr>
        <w:pStyle w:val="59"/>
        <w:spacing w:line="360" w:lineRule="auto"/>
        <w:ind w:firstLine="645"/>
        <w:jc w:val="left"/>
        <w:rPr>
          <w:rFonts w:hint="eastAsia" w:ascii="宋体" w:hAnsi="宋体" w:eastAsia="宋体"/>
          <w:color w:val="auto"/>
          <w:kern w:val="2"/>
          <w:sz w:val="24"/>
          <w:szCs w:val="24"/>
        </w:rPr>
      </w:pPr>
    </w:p>
    <w:p>
      <w:pPr>
        <w:pStyle w:val="59"/>
        <w:spacing w:line="360" w:lineRule="auto"/>
        <w:ind w:firstLine="645"/>
        <w:jc w:val="left"/>
        <w:rPr>
          <w:rFonts w:hint="eastAsia" w:ascii="宋体" w:hAnsi="宋体" w:eastAsia="宋体"/>
          <w:color w:val="auto"/>
          <w:kern w:val="2"/>
          <w:sz w:val="24"/>
          <w:szCs w:val="24"/>
        </w:rPr>
      </w:pPr>
    </w:p>
    <w:p>
      <w:pPr>
        <w:pStyle w:val="59"/>
        <w:spacing w:line="360" w:lineRule="auto"/>
        <w:ind w:firstLine="645"/>
        <w:jc w:val="left"/>
        <w:rPr>
          <w:rFonts w:hint="eastAsia" w:ascii="宋体" w:hAnsi="宋体" w:eastAsia="宋体"/>
          <w:color w:val="auto"/>
          <w:kern w:val="2"/>
          <w:sz w:val="24"/>
          <w:szCs w:val="24"/>
        </w:rPr>
      </w:pPr>
    </w:p>
    <w:p>
      <w:pPr>
        <w:pStyle w:val="59"/>
        <w:spacing w:line="360" w:lineRule="auto"/>
        <w:ind w:firstLine="645"/>
        <w:jc w:val="left"/>
        <w:rPr>
          <w:rFonts w:hint="default" w:ascii="宋体" w:hAnsi="宋体" w:eastAsia="宋体"/>
          <w:color w:val="auto"/>
          <w:kern w:val="2"/>
          <w:sz w:val="24"/>
          <w:szCs w:val="24"/>
          <w:lang w:val="en-US" w:eastAsia="zh-CN"/>
        </w:rPr>
      </w:pPr>
      <w:r>
        <w:rPr>
          <w:rFonts w:hint="eastAsia" w:ascii="宋体" w:hAnsi="宋体" w:eastAsia="宋体"/>
          <w:color w:val="auto"/>
          <w:kern w:val="2"/>
          <w:sz w:val="24"/>
          <w:szCs w:val="24"/>
          <w:lang w:val="en-US" w:eastAsia="zh-CN"/>
        </w:rPr>
        <w:t xml:space="preserve">  </w:t>
      </w:r>
    </w:p>
    <w:p>
      <w:pPr>
        <w:pStyle w:val="59"/>
        <w:spacing w:line="360" w:lineRule="auto"/>
        <w:ind w:firstLine="4440" w:firstLineChars="1850"/>
        <w:jc w:val="left"/>
        <w:rPr>
          <w:rFonts w:ascii="宋体" w:hAnsi="宋体" w:eastAsia="宋体"/>
          <w:color w:val="auto"/>
          <w:kern w:val="2"/>
          <w:sz w:val="24"/>
          <w:szCs w:val="24"/>
        </w:rPr>
      </w:pPr>
      <w:r>
        <w:rPr>
          <w:rFonts w:hint="eastAsia" w:ascii="宋体" w:hAnsi="宋体" w:eastAsia="宋体"/>
          <w:color w:val="auto"/>
          <w:kern w:val="2"/>
          <w:sz w:val="24"/>
          <w:szCs w:val="24"/>
        </w:rPr>
        <w:t>签订时间       年  月  日</w:t>
      </w:r>
    </w:p>
    <w:p>
      <w:pPr>
        <w:rPr>
          <w:rFonts w:hint="eastAsia"/>
          <w:color w:val="auto"/>
          <w:sz w:val="20"/>
          <w:highlight w:val="white"/>
        </w:rPr>
      </w:pPr>
      <w:r>
        <w:rPr>
          <w:rFonts w:hint="eastAsia"/>
          <w:color w:val="auto"/>
          <w:sz w:val="20"/>
          <w:highlight w:val="white"/>
        </w:rPr>
        <w:t xml:space="preserve"> </w:t>
      </w:r>
    </w:p>
    <w:p>
      <w:pPr>
        <w:jc w:val="center"/>
        <w:outlineLvl w:val="0"/>
        <w:rPr>
          <w:rFonts w:ascii="宋体" w:hAnsi="宋体"/>
          <w:b/>
          <w:bCs/>
          <w:color w:val="auto"/>
          <w:kern w:val="44"/>
          <w:sz w:val="24"/>
          <w:szCs w:val="24"/>
        </w:rPr>
      </w:pPr>
      <w:r>
        <w:rPr>
          <w:rFonts w:ascii="宋体" w:hAnsi="宋体"/>
          <w:b/>
          <w:bCs/>
          <w:color w:val="auto"/>
          <w:kern w:val="44"/>
          <w:sz w:val="24"/>
          <w:szCs w:val="24"/>
          <w:highlight w:val="white"/>
          <w:lang w:val="zh-CN"/>
        </w:rPr>
        <w:br w:type="page"/>
      </w:r>
      <w:bookmarkStart w:id="6" w:name="_Toc25757"/>
      <w:r>
        <w:rPr>
          <w:rFonts w:hint="eastAsia" w:ascii="宋体" w:hAnsi="宋体"/>
          <w:b/>
          <w:bCs/>
          <w:color w:val="auto"/>
          <w:kern w:val="44"/>
          <w:sz w:val="24"/>
          <w:szCs w:val="24"/>
        </w:rPr>
        <w:t>第四章 招标内容与技术要求</w:t>
      </w:r>
      <w:bookmarkEnd w:id="6"/>
    </w:p>
    <w:p>
      <w:pPr>
        <w:jc w:val="left"/>
        <w:rPr>
          <w:rFonts w:hAnsi="宋体"/>
          <w:color w:val="auto"/>
          <w:sz w:val="24"/>
          <w:szCs w:val="24"/>
        </w:rPr>
      </w:pPr>
      <w:r>
        <w:rPr>
          <w:rFonts w:hint="eastAsia" w:ascii="宋体" w:hAnsi="宋体"/>
          <w:b/>
          <w:bCs/>
          <w:color w:val="auto"/>
          <w:kern w:val="44"/>
          <w:sz w:val="24"/>
          <w:szCs w:val="24"/>
        </w:rPr>
        <w:t>一</w:t>
      </w:r>
      <w:r>
        <w:rPr>
          <w:rFonts w:hint="eastAsia" w:ascii="宋体" w:hAnsi="宋体"/>
          <w:b/>
          <w:bCs/>
          <w:color w:val="auto"/>
          <w:kern w:val="44"/>
          <w:sz w:val="24"/>
          <w:szCs w:val="24"/>
          <w:lang w:eastAsia="zh-CN"/>
        </w:rPr>
        <w:t>、</w:t>
      </w:r>
      <w:r>
        <w:rPr>
          <w:rFonts w:hint="eastAsia" w:ascii="宋体" w:hAnsi="宋体"/>
          <w:b/>
          <w:bCs/>
          <w:color w:val="auto"/>
          <w:kern w:val="44"/>
          <w:sz w:val="24"/>
          <w:szCs w:val="24"/>
        </w:rPr>
        <w:t>主要商务要求</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noWrap w:val="0"/>
            <w:vAlign w:val="center"/>
          </w:tcPr>
          <w:p>
            <w:pPr>
              <w:pStyle w:val="41"/>
              <w:ind w:firstLine="0" w:firstLineChars="0"/>
              <w:jc w:val="center"/>
              <w:rPr>
                <w:rFonts w:ascii="宋体" w:hAnsi="宋体"/>
                <w:color w:val="auto"/>
                <w:sz w:val="24"/>
                <w:szCs w:val="24"/>
              </w:rPr>
            </w:pPr>
            <w:bookmarkStart w:id="7" w:name="_Toc491862079"/>
            <w:r>
              <w:rPr>
                <w:rFonts w:hint="eastAsia" w:ascii="宋体" w:hAnsi="宋体"/>
                <w:color w:val="auto"/>
                <w:sz w:val="24"/>
                <w:szCs w:val="24"/>
              </w:rPr>
              <w:t>主要商务条款</w:t>
            </w:r>
          </w:p>
        </w:tc>
        <w:tc>
          <w:tcPr>
            <w:tcW w:w="6957"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采购预算</w:t>
            </w:r>
          </w:p>
        </w:tc>
        <w:tc>
          <w:tcPr>
            <w:tcW w:w="6957" w:type="dxa"/>
            <w:noWrap w:val="0"/>
            <w:vAlign w:val="center"/>
          </w:tcPr>
          <w:p>
            <w:pPr>
              <w:pStyle w:val="42"/>
              <w:ind w:left="0" w:leftChars="0" w:firstLine="0" w:firstLineChars="0"/>
              <w:rPr>
                <w:rFonts w:ascii="宋体" w:hAnsi="宋体"/>
                <w:color w:val="auto"/>
                <w:sz w:val="24"/>
                <w:szCs w:val="24"/>
              </w:rPr>
            </w:pPr>
            <w:r>
              <w:rPr>
                <w:rFonts w:hint="eastAsia" w:ascii="宋体" w:hAnsi="宋体"/>
                <w:color w:val="auto"/>
                <w:sz w:val="24"/>
                <w:szCs w:val="24"/>
                <w:lang w:val="en-US" w:eastAsia="zh-CN"/>
              </w:rPr>
              <w:t>3951559.00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工期</w:t>
            </w:r>
          </w:p>
        </w:tc>
        <w:tc>
          <w:tcPr>
            <w:tcW w:w="6957" w:type="dxa"/>
            <w:noWrap w:val="0"/>
            <w:vAlign w:val="center"/>
          </w:tcPr>
          <w:p>
            <w:pPr>
              <w:pStyle w:val="41"/>
              <w:ind w:firstLine="0" w:firstLineChars="0"/>
              <w:rPr>
                <w:rFonts w:ascii="宋体" w:hAnsi="宋体"/>
                <w:color w:val="auto"/>
                <w:sz w:val="24"/>
                <w:szCs w:val="24"/>
              </w:rPr>
            </w:pPr>
            <w:r>
              <w:rPr>
                <w:rFonts w:hint="eastAsia" w:ascii="宋体" w:hAnsi="宋体"/>
                <w:color w:val="auto"/>
                <w:sz w:val="24"/>
                <w:szCs w:val="24"/>
              </w:rPr>
              <w:t>按照项目实施场所相关条件具备情况，经甲方通知后</w:t>
            </w:r>
            <w:r>
              <w:rPr>
                <w:rFonts w:hint="eastAsia" w:ascii="宋体" w:hAnsi="宋体"/>
                <w:color w:val="auto"/>
                <w:sz w:val="24"/>
                <w:szCs w:val="24"/>
                <w:lang w:val="en-US" w:eastAsia="zh-CN"/>
              </w:rPr>
              <w:t>150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施工地点</w:t>
            </w:r>
          </w:p>
        </w:tc>
        <w:tc>
          <w:tcPr>
            <w:tcW w:w="6957" w:type="dxa"/>
            <w:noWrap w:val="0"/>
            <w:vAlign w:val="center"/>
          </w:tcPr>
          <w:p>
            <w:pPr>
              <w:pStyle w:val="41"/>
              <w:ind w:firstLine="0" w:firstLineChars="0"/>
              <w:rPr>
                <w:rFonts w:ascii="宋体" w:hAnsi="宋体"/>
                <w:color w:val="auto"/>
                <w:sz w:val="24"/>
                <w:szCs w:val="24"/>
              </w:rPr>
            </w:pPr>
            <w:r>
              <w:rPr>
                <w:rFonts w:hint="eastAsia" w:ascii="宋体" w:hAnsi="宋体"/>
                <w:color w:val="auto"/>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6957" w:type="dxa"/>
            <w:noWrap w:val="0"/>
            <w:vAlign w:val="center"/>
          </w:tcPr>
          <w:p>
            <w:pPr>
              <w:pStyle w:val="41"/>
              <w:ind w:firstLine="0" w:firstLineChars="0"/>
              <w:rPr>
                <w:rFonts w:ascii="宋体" w:hAnsi="宋体"/>
                <w:color w:val="auto"/>
                <w:sz w:val="24"/>
                <w:szCs w:val="24"/>
              </w:rPr>
            </w:pPr>
            <w:r>
              <w:rPr>
                <w:rFonts w:hint="eastAsia" w:ascii="宋体" w:hAnsi="宋体"/>
                <w:color w:val="auto"/>
                <w:sz w:val="24"/>
                <w:szCs w:val="24"/>
              </w:rPr>
              <w:t>从提交投标文件的截止之日起</w:t>
            </w:r>
            <w:r>
              <w:rPr>
                <w:rFonts w:hint="eastAsia" w:ascii="宋体" w:hAnsi="宋体"/>
                <w:color w:val="auto"/>
                <w:sz w:val="24"/>
                <w:szCs w:val="24"/>
                <w:u w:val="single"/>
              </w:rPr>
              <w:t xml:space="preserve"> 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质保期</w:t>
            </w:r>
          </w:p>
        </w:tc>
        <w:tc>
          <w:tcPr>
            <w:tcW w:w="6957" w:type="dxa"/>
            <w:noWrap w:val="0"/>
            <w:vAlign w:val="center"/>
          </w:tcPr>
          <w:p>
            <w:pPr>
              <w:pStyle w:val="41"/>
              <w:ind w:firstLine="0" w:firstLineChars="0"/>
              <w:rPr>
                <w:rFonts w:ascii="宋体" w:hAnsi="宋体"/>
                <w:color w:val="auto"/>
                <w:sz w:val="24"/>
                <w:szCs w:val="24"/>
              </w:rPr>
            </w:pPr>
            <w:r>
              <w:rPr>
                <w:rFonts w:hint="eastAsia" w:ascii="宋体" w:hAnsi="宋体"/>
                <w:color w:val="auto"/>
                <w:sz w:val="24"/>
                <w:szCs w:val="24"/>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71" w:type="dxa"/>
            <w:noWrap w:val="0"/>
            <w:vAlign w:val="center"/>
          </w:tcPr>
          <w:p>
            <w:pPr>
              <w:pStyle w:val="41"/>
              <w:ind w:firstLine="0" w:firstLineChars="0"/>
              <w:jc w:val="center"/>
              <w:rPr>
                <w:rFonts w:ascii="宋体" w:hAnsi="宋体"/>
                <w:color w:val="auto"/>
                <w:sz w:val="24"/>
                <w:szCs w:val="24"/>
              </w:rPr>
            </w:pPr>
            <w:r>
              <w:rPr>
                <w:rFonts w:hint="eastAsia" w:ascii="宋体" w:hAnsi="宋体"/>
                <w:color w:val="auto"/>
                <w:sz w:val="24"/>
                <w:szCs w:val="24"/>
              </w:rPr>
              <w:t xml:space="preserve"> 付款方式</w:t>
            </w:r>
          </w:p>
        </w:tc>
        <w:tc>
          <w:tcPr>
            <w:tcW w:w="6957" w:type="dxa"/>
            <w:noWrap w:val="0"/>
            <w:vAlign w:val="center"/>
          </w:tcPr>
          <w:p>
            <w:pPr>
              <w:pStyle w:val="41"/>
              <w:ind w:left="0" w:leftChars="0" w:firstLine="0" w:firstLineChars="0"/>
              <w:rPr>
                <w:rFonts w:ascii="宋体" w:hAnsi="宋体"/>
                <w:color w:val="auto"/>
                <w:sz w:val="24"/>
                <w:szCs w:val="24"/>
              </w:rPr>
            </w:pPr>
            <w:r>
              <w:rPr>
                <w:rFonts w:hint="eastAsia" w:ascii="宋体" w:hAnsi="宋体"/>
                <w:color w:val="auto"/>
                <w:sz w:val="24"/>
                <w:szCs w:val="24"/>
              </w:rPr>
              <w:t>工程竣工验收后支付合同价款的</w:t>
            </w:r>
            <w:r>
              <w:rPr>
                <w:rFonts w:hint="eastAsia" w:ascii="宋体" w:hAnsi="宋体"/>
                <w:color w:val="auto"/>
                <w:sz w:val="24"/>
                <w:szCs w:val="24"/>
                <w:lang w:val="en-US" w:eastAsia="zh-CN"/>
              </w:rPr>
              <w:t>80</w:t>
            </w:r>
            <w:r>
              <w:rPr>
                <w:rFonts w:hint="eastAsia" w:ascii="宋体" w:hAnsi="宋体"/>
                <w:color w:val="auto"/>
                <w:sz w:val="24"/>
                <w:szCs w:val="24"/>
              </w:rPr>
              <w:t>%，工程竣工验收</w:t>
            </w:r>
            <w:r>
              <w:rPr>
                <w:rFonts w:hint="eastAsia" w:ascii="宋体" w:hAnsi="宋体"/>
                <w:color w:val="auto"/>
                <w:sz w:val="24"/>
                <w:szCs w:val="24"/>
                <w:lang w:val="en-US" w:eastAsia="zh-CN"/>
              </w:rPr>
              <w:t>一年后支付至合同价款的97%，</w:t>
            </w:r>
            <w:r>
              <w:rPr>
                <w:rFonts w:hint="eastAsia" w:ascii="宋体" w:hAnsi="宋体"/>
                <w:color w:val="auto"/>
                <w:sz w:val="24"/>
                <w:szCs w:val="24"/>
              </w:rPr>
              <w:t>余款</w:t>
            </w:r>
            <w:r>
              <w:rPr>
                <w:rFonts w:hint="eastAsia" w:ascii="宋体" w:hAnsi="宋体"/>
                <w:color w:val="auto"/>
                <w:sz w:val="24"/>
                <w:szCs w:val="24"/>
                <w:lang w:val="en-US" w:eastAsia="zh-CN"/>
              </w:rPr>
              <w:t>3</w:t>
            </w:r>
            <w:r>
              <w:rPr>
                <w:rFonts w:hint="eastAsia" w:ascii="宋体" w:hAnsi="宋体"/>
                <w:color w:val="auto"/>
                <w:sz w:val="24"/>
                <w:szCs w:val="24"/>
              </w:rPr>
              <w:t>%作为质保金，质保期满后付清。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2671" w:type="dxa"/>
            <w:noWrap w:val="0"/>
            <w:vAlign w:val="center"/>
          </w:tcPr>
          <w:p>
            <w:pPr>
              <w:pStyle w:val="41"/>
              <w:ind w:firstLine="840" w:firstLineChars="350"/>
              <w:rPr>
                <w:rFonts w:ascii="宋体" w:hAnsi="宋体"/>
                <w:color w:val="auto"/>
                <w:sz w:val="24"/>
                <w:szCs w:val="24"/>
              </w:rPr>
            </w:pPr>
            <w:r>
              <w:rPr>
                <w:rFonts w:hint="eastAsia" w:ascii="宋体" w:hAnsi="宋体"/>
                <w:color w:val="auto"/>
                <w:sz w:val="24"/>
                <w:szCs w:val="24"/>
              </w:rPr>
              <w:t>验收标准</w:t>
            </w:r>
          </w:p>
        </w:tc>
        <w:tc>
          <w:tcPr>
            <w:tcW w:w="6957" w:type="dxa"/>
            <w:noWrap w:val="0"/>
            <w:vAlign w:val="center"/>
          </w:tcPr>
          <w:p>
            <w:pPr>
              <w:pStyle w:val="41"/>
              <w:ind w:firstLine="0" w:firstLineChars="0"/>
              <w:rPr>
                <w:rFonts w:ascii="宋体" w:hAnsi="宋体"/>
                <w:color w:val="auto"/>
                <w:sz w:val="24"/>
                <w:szCs w:val="24"/>
              </w:rPr>
            </w:pPr>
            <w:r>
              <w:rPr>
                <w:rFonts w:hint="eastAsia" w:ascii="宋体" w:hAnsi="宋体"/>
                <w:color w:val="auto"/>
                <w:sz w:val="24"/>
                <w:szCs w:val="24"/>
              </w:rPr>
              <w:t>本项目的设计、施工和服务质量符合现行的国家质量验收规范标准</w:t>
            </w:r>
          </w:p>
        </w:tc>
      </w:tr>
      <w:bookmarkEnd w:id="7"/>
    </w:tbl>
    <w:p>
      <w:pPr>
        <w:numPr>
          <w:ilvl w:val="0"/>
          <w:numId w:val="0"/>
        </w:numPr>
        <w:jc w:val="left"/>
        <w:rPr>
          <w:rFonts w:hint="eastAsia" w:hAnsi="宋体"/>
          <w:b/>
          <w:color w:val="auto"/>
          <w:sz w:val="24"/>
          <w:szCs w:val="24"/>
        </w:rPr>
      </w:pPr>
      <w:r>
        <w:rPr>
          <w:rFonts w:hint="eastAsia" w:hAnsi="宋体"/>
          <w:b/>
          <w:color w:val="auto"/>
          <w:sz w:val="24"/>
          <w:szCs w:val="24"/>
          <w:lang w:val="en-US" w:eastAsia="zh-CN"/>
        </w:rPr>
        <w:t>二、</w:t>
      </w:r>
      <w:r>
        <w:rPr>
          <w:rFonts w:hint="eastAsia" w:hAnsi="宋体"/>
          <w:b/>
          <w:color w:val="auto"/>
          <w:sz w:val="24"/>
          <w:szCs w:val="24"/>
        </w:rPr>
        <w:t>技术标准与施工要求：</w:t>
      </w:r>
    </w:p>
    <w:p>
      <w:pPr>
        <w:pStyle w:val="42"/>
        <w:spacing w:line="360" w:lineRule="auto"/>
        <w:jc w:val="left"/>
        <w:rPr>
          <w:rFonts w:hint="eastAsia" w:ascii="宋体" w:hAnsi="宋体"/>
          <w:b/>
          <w:color w:val="auto"/>
          <w:sz w:val="24"/>
          <w:szCs w:val="24"/>
        </w:rPr>
      </w:pPr>
      <w:r>
        <w:rPr>
          <w:rFonts w:hint="eastAsia" w:ascii="宋体" w:hAnsi="宋体"/>
          <w:b/>
          <w:color w:val="auto"/>
          <w:sz w:val="24"/>
          <w:szCs w:val="24"/>
        </w:rPr>
        <w:t>1.项目概况：</w:t>
      </w:r>
    </w:p>
    <w:p>
      <w:pPr>
        <w:pStyle w:val="41"/>
        <w:ind w:firstLine="480" w:firstLineChars="200"/>
        <w:rPr>
          <w:rFonts w:hint="default" w:ascii="宋体" w:hAnsi="宋体"/>
          <w:color w:val="auto"/>
          <w:sz w:val="24"/>
          <w:szCs w:val="24"/>
          <w:lang w:val="en-US" w:eastAsia="zh-CN"/>
        </w:rPr>
      </w:pPr>
      <w:r>
        <w:rPr>
          <w:rFonts w:hint="eastAsia" w:ascii="宋体" w:hAnsi="宋体"/>
          <w:color w:val="auto"/>
          <w:sz w:val="24"/>
          <w:szCs w:val="24"/>
          <w:lang w:val="en-US" w:eastAsia="zh-CN"/>
        </w:rPr>
        <w:t>大路煤化工基地专家公寓位于准格尔旗大路新区和苑B区7号楼2单元，共计装修32套房屋。</w:t>
      </w:r>
    </w:p>
    <w:p>
      <w:pPr>
        <w:pStyle w:val="42"/>
        <w:spacing w:line="360" w:lineRule="auto"/>
        <w:rPr>
          <w:rFonts w:hint="eastAsia" w:ascii="宋体" w:hAnsi="宋体"/>
          <w:color w:val="auto"/>
          <w:sz w:val="24"/>
          <w:szCs w:val="24"/>
        </w:rPr>
      </w:pPr>
      <w:r>
        <w:rPr>
          <w:rFonts w:hint="eastAsia" w:ascii="宋体" w:hAnsi="宋体" w:cs="宋体"/>
          <w:b/>
          <w:color w:val="auto"/>
          <w:sz w:val="24"/>
          <w:szCs w:val="24"/>
        </w:rPr>
        <w:t>2.工程量清单</w:t>
      </w:r>
      <w:r>
        <w:rPr>
          <w:rFonts w:hint="eastAsia" w:ascii="宋体" w:hAnsi="宋体" w:cs="宋体"/>
          <w:b/>
          <w:color w:val="auto"/>
          <w:sz w:val="24"/>
          <w:szCs w:val="24"/>
          <w:lang w:eastAsia="zh-CN"/>
        </w:rPr>
        <w:t>：</w:t>
      </w:r>
      <w:r>
        <w:rPr>
          <w:rFonts w:hint="eastAsia" w:ascii="宋体" w:hAnsi="宋体" w:cs="宋体"/>
          <w:b/>
          <w:color w:val="auto"/>
          <w:sz w:val="24"/>
          <w:szCs w:val="24"/>
        </w:rPr>
        <w:t>见附件</w:t>
      </w:r>
      <w:r>
        <w:rPr>
          <w:rFonts w:hint="eastAsia" w:ascii="宋体" w:hAnsi="宋体"/>
          <w:color w:val="auto"/>
          <w:sz w:val="24"/>
          <w:szCs w:val="24"/>
        </w:rPr>
        <w:t xml:space="preserve"> </w:t>
      </w:r>
    </w:p>
    <w:p>
      <w:pPr>
        <w:pStyle w:val="42"/>
        <w:spacing w:line="360" w:lineRule="auto"/>
        <w:jc w:val="left"/>
        <w:rPr>
          <w:rFonts w:hint="eastAsia" w:hAnsi="宋体" w:eastAsia="宋体"/>
          <w:b/>
          <w:color w:val="auto"/>
          <w:sz w:val="24"/>
          <w:szCs w:val="24"/>
          <w:lang w:val="en-US" w:eastAsia="zh-CN"/>
        </w:rPr>
      </w:pPr>
      <w:r>
        <w:rPr>
          <w:rFonts w:hint="eastAsia" w:hAnsi="宋体"/>
          <w:b/>
          <w:color w:val="auto"/>
          <w:sz w:val="24"/>
          <w:szCs w:val="24"/>
        </w:rPr>
        <w:t>3.其它要求：</w:t>
      </w:r>
      <w:r>
        <w:rPr>
          <w:rFonts w:hint="eastAsia" w:hAnsi="宋体"/>
          <w:b/>
          <w:color w:val="auto"/>
          <w:sz w:val="24"/>
          <w:szCs w:val="24"/>
          <w:lang w:val="en-US" w:eastAsia="zh-CN"/>
        </w:rPr>
        <w:t>/</w:t>
      </w:r>
    </w:p>
    <w:p>
      <w:pPr>
        <w:jc w:val="center"/>
        <w:outlineLvl w:val="0"/>
        <w:rPr>
          <w:rFonts w:hint="eastAsia" w:ascii="宋体" w:hAnsi="宋体"/>
          <w:b/>
          <w:bCs/>
          <w:color w:val="auto"/>
          <w:kern w:val="44"/>
          <w:sz w:val="24"/>
          <w:szCs w:val="24"/>
        </w:rPr>
      </w:pPr>
      <w:bookmarkStart w:id="8" w:name="_Toc494546014"/>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ascii="宋体" w:hAnsi="宋体"/>
          <w:b/>
          <w:bCs/>
          <w:color w:val="auto"/>
          <w:kern w:val="44"/>
          <w:sz w:val="24"/>
          <w:szCs w:val="24"/>
        </w:rPr>
      </w:pPr>
      <w:bookmarkStart w:id="9" w:name="_Toc6671"/>
      <w:r>
        <w:rPr>
          <w:rFonts w:hint="eastAsia" w:ascii="宋体" w:hAnsi="宋体"/>
          <w:b/>
          <w:bCs/>
          <w:color w:val="auto"/>
          <w:kern w:val="44"/>
          <w:sz w:val="24"/>
          <w:szCs w:val="24"/>
        </w:rPr>
        <w:t>第五章 投标人资格证明及相关文件要求</w:t>
      </w:r>
      <w:bookmarkEnd w:id="8"/>
      <w:bookmarkEnd w:id="9"/>
    </w:p>
    <w:p>
      <w:pPr>
        <w:spacing w:line="360" w:lineRule="auto"/>
        <w:jc w:val="center"/>
        <w:rPr>
          <w:rFonts w:ascii="宋体" w:hAnsi="宋体"/>
          <w:b/>
          <w:bCs/>
          <w:color w:val="auto"/>
          <w:kern w:val="44"/>
          <w:sz w:val="24"/>
          <w:szCs w:val="24"/>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投标人应提交证明其有资格参加投标和中标后有能力履行合同的文件，并作为其投标文件的一部分，所有文件</w:t>
      </w:r>
      <w:r>
        <w:rPr>
          <w:rFonts w:hint="eastAsia" w:ascii="宋体" w:hAnsi="宋体" w:cs="宋体"/>
          <w:color w:val="auto"/>
          <w:sz w:val="24"/>
          <w:szCs w:val="24"/>
        </w:rPr>
        <w:t>必须真实可靠、不得伪造，否则将按相关规定予以处罚。资质证明文件及其它文件</w:t>
      </w:r>
      <w:r>
        <w:rPr>
          <w:rFonts w:hint="eastAsia" w:ascii="宋体" w:hAnsi="宋体" w:cs="宋体"/>
          <w:color w:val="auto"/>
          <w:kern w:val="0"/>
          <w:sz w:val="24"/>
          <w:szCs w:val="24"/>
        </w:rPr>
        <w:t>应包括：</w:t>
      </w:r>
    </w:p>
    <w:p>
      <w:pPr>
        <w:spacing w:line="360" w:lineRule="auto"/>
        <w:rPr>
          <w:rFonts w:ascii="宋体" w:hAnsi="宋体" w:cs="宋体"/>
          <w:color w:val="auto"/>
          <w:sz w:val="24"/>
          <w:szCs w:val="24"/>
        </w:rPr>
      </w:pPr>
      <w:r>
        <w:rPr>
          <w:rFonts w:hint="eastAsia" w:ascii="宋体" w:hAnsi="宋体" w:cs="宋体"/>
          <w:b/>
          <w:color w:val="auto"/>
          <w:sz w:val="24"/>
          <w:szCs w:val="24"/>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lang w:val="en-US" w:eastAsia="zh-CN"/>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是法人的审查会计师事务所出具的近一年度财务审计报告或基本开户银行近一年内出具的资信证明。2.</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依法缴纳税收证明材料；</w:t>
      </w:r>
    </w:p>
    <w:p>
      <w:pPr>
        <w:spacing w:line="360" w:lineRule="auto"/>
        <w:ind w:firstLine="482" w:firstLineChars="201"/>
        <w:rPr>
          <w:rFonts w:hint="eastAsia"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为企业员工缴纳社保资金的证明材料；</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在“信用中国”网站(</w:t>
      </w:r>
      <w:r>
        <w:rPr>
          <w:rFonts w:hint="eastAsia"/>
          <w:color w:val="auto"/>
          <w:sz w:val="24"/>
          <w:szCs w:val="24"/>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u w:val="single" w:color="auto"/>
          <w:lang w:eastAsia="zh-CN"/>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招标文件对投标人的其他资格要求。</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w:t>
      </w:r>
      <w:r>
        <w:rPr>
          <w:rFonts w:hint="eastAsia" w:ascii="宋体" w:hAnsi="宋体"/>
          <w:color w:val="auto"/>
          <w:sz w:val="24"/>
          <w:szCs w:val="24"/>
          <w:highlight w:val="none"/>
          <w:lang w:eastAsia="zh-CN"/>
        </w:rPr>
        <w:t>初步审</w:t>
      </w:r>
      <w:r>
        <w:rPr>
          <w:rFonts w:hint="eastAsia" w:ascii="宋体" w:hAnsi="宋体"/>
          <w:color w:val="auto"/>
          <w:sz w:val="24"/>
          <w:szCs w:val="24"/>
          <w:highlight w:val="none"/>
          <w:lang w:val="en-US" w:eastAsia="zh-CN"/>
        </w:rPr>
        <w:t>查</w:t>
      </w:r>
      <w:r>
        <w:rPr>
          <w:rFonts w:hint="eastAsia" w:ascii="宋体" w:hAnsi="宋体"/>
          <w:color w:val="auto"/>
          <w:sz w:val="24"/>
          <w:szCs w:val="24"/>
          <w:highlight w:val="none"/>
        </w:rPr>
        <w:t>表）</w:t>
      </w:r>
    </w:p>
    <w:p>
      <w:pPr>
        <w:spacing w:line="360" w:lineRule="auto"/>
        <w:rPr>
          <w:rFonts w:ascii="宋体" w:hAnsi="宋体"/>
          <w:color w:val="auto"/>
          <w:sz w:val="24"/>
          <w:szCs w:val="24"/>
        </w:rPr>
      </w:pPr>
      <w:r>
        <w:rPr>
          <w:rFonts w:hint="eastAsia" w:ascii="宋体" w:hAnsi="宋体"/>
          <w:color w:val="auto"/>
          <w:sz w:val="24"/>
          <w:szCs w:val="24"/>
        </w:rPr>
        <w:t>二.</w:t>
      </w:r>
      <w:r>
        <w:rPr>
          <w:rFonts w:hint="eastAsia" w:ascii="宋体" w:hAnsi="宋体"/>
          <w:b/>
          <w:color w:val="auto"/>
          <w:sz w:val="24"/>
          <w:szCs w:val="24"/>
        </w:rPr>
        <w:t>投标人应提供的其它材料</w:t>
      </w:r>
    </w:p>
    <w:p>
      <w:pPr>
        <w:pStyle w:val="60"/>
        <w:spacing w:line="360" w:lineRule="auto"/>
        <w:ind w:firstLine="480" w:firstLineChars="200"/>
        <w:rPr>
          <w:rFonts w:hint="eastAsia" w:ascii="宋体" w:hAnsi="宋体"/>
          <w:color w:val="auto"/>
          <w:sz w:val="24"/>
          <w:szCs w:val="24"/>
        </w:rPr>
      </w:pPr>
      <w:r>
        <w:rPr>
          <w:rFonts w:hint="eastAsia" w:ascii="宋体" w:hAnsi="宋体"/>
          <w:color w:val="auto"/>
          <w:sz w:val="24"/>
          <w:szCs w:val="24"/>
        </w:rPr>
        <w:t>1.能够真实反映投标人业绩的有效证明材料，如协议、合同等；</w:t>
      </w:r>
    </w:p>
    <w:p>
      <w:pPr>
        <w:pStyle w:val="60"/>
        <w:spacing w:line="360" w:lineRule="auto"/>
        <w:ind w:firstLine="480" w:firstLineChars="200"/>
        <w:rPr>
          <w:rFonts w:hint="eastAsia" w:ascii="宋体" w:hAnsi="宋体"/>
          <w:color w:val="auto"/>
          <w:sz w:val="24"/>
          <w:szCs w:val="24"/>
        </w:rPr>
      </w:pPr>
      <w:r>
        <w:rPr>
          <w:rFonts w:hint="eastAsia" w:ascii="宋体" w:hAnsi="宋体"/>
          <w:color w:val="auto"/>
          <w:sz w:val="24"/>
          <w:szCs w:val="24"/>
        </w:rPr>
        <w:t>2.投标人的质量管理体系认证证书、环境认证证书等；</w:t>
      </w:r>
    </w:p>
    <w:p>
      <w:pPr>
        <w:pStyle w:val="60"/>
        <w:spacing w:line="360" w:lineRule="auto"/>
        <w:ind w:firstLine="480" w:firstLineChars="200"/>
        <w:rPr>
          <w:rFonts w:hint="eastAsia" w:ascii="宋体" w:hAnsi="宋体"/>
          <w:color w:val="auto"/>
          <w:kern w:val="0"/>
          <w:sz w:val="24"/>
          <w:szCs w:val="24"/>
        </w:rPr>
      </w:pPr>
      <w:r>
        <w:rPr>
          <w:rFonts w:hint="eastAsia" w:ascii="宋体" w:hAnsi="宋体"/>
          <w:color w:val="auto"/>
          <w:sz w:val="24"/>
          <w:szCs w:val="24"/>
        </w:rPr>
        <w:t>3.投标人认为需要提供的证明文件及资料。</w:t>
      </w:r>
    </w:p>
    <w:p>
      <w:pPr>
        <w:pStyle w:val="60"/>
        <w:spacing w:line="360" w:lineRule="auto"/>
        <w:ind w:firstLine="480" w:firstLineChars="200"/>
        <w:rPr>
          <w:rFonts w:ascii="宋体" w:hAnsi="宋体"/>
          <w:color w:val="auto"/>
          <w:sz w:val="24"/>
          <w:szCs w:val="24"/>
        </w:rPr>
      </w:pPr>
      <w:r>
        <w:rPr>
          <w:rFonts w:hint="eastAsia" w:ascii="宋体" w:hAnsi="宋体"/>
          <w:color w:val="auto"/>
          <w:sz w:val="24"/>
          <w:szCs w:val="24"/>
        </w:rPr>
        <w:t>以上文件除要求提供原件以外，其余均在投标文件中提供复印件并加盖投标人公章；除在本招标文件中明确规定不提供为无效投标外，其余均供评委在评审时参考。</w:t>
      </w:r>
    </w:p>
    <w:p>
      <w:pPr>
        <w:outlineLvl w:val="0"/>
        <w:rPr>
          <w:rFonts w:ascii="宋体" w:hAnsi="宋体"/>
          <w:color w:val="auto"/>
          <w:sz w:val="24"/>
          <w:szCs w:val="24"/>
        </w:rPr>
      </w:pPr>
      <w:r>
        <w:rPr>
          <w:rFonts w:ascii="宋体" w:hAnsi="宋体"/>
          <w:color w:val="auto"/>
          <w:sz w:val="24"/>
          <w:szCs w:val="24"/>
        </w:rPr>
        <w:br w:type="page"/>
      </w:r>
    </w:p>
    <w:p>
      <w:pPr>
        <w:spacing w:line="360" w:lineRule="auto"/>
        <w:jc w:val="center"/>
        <w:outlineLvl w:val="0"/>
        <w:rPr>
          <w:rFonts w:ascii="宋体" w:hAnsi="宋体"/>
          <w:b/>
          <w:bCs/>
          <w:color w:val="auto"/>
          <w:kern w:val="44"/>
          <w:sz w:val="24"/>
          <w:szCs w:val="24"/>
        </w:rPr>
      </w:pPr>
      <w:bookmarkStart w:id="10" w:name="_Toc27046"/>
      <w:r>
        <w:rPr>
          <w:rFonts w:hint="eastAsia" w:ascii="宋体" w:hAnsi="宋体"/>
          <w:b/>
          <w:bCs/>
          <w:color w:val="auto"/>
          <w:kern w:val="44"/>
          <w:sz w:val="24"/>
          <w:szCs w:val="24"/>
        </w:rPr>
        <w:t>第六章 评标办法（综合评分）</w:t>
      </w:r>
      <w:bookmarkEnd w:id="10"/>
    </w:p>
    <w:p>
      <w:pPr>
        <w:spacing w:line="360" w:lineRule="auto"/>
        <w:ind w:firstLine="482" w:firstLineChars="200"/>
        <w:rPr>
          <w:rFonts w:ascii="宋体" w:hAnsi="宋体"/>
          <w:b/>
          <w:color w:val="auto"/>
          <w:sz w:val="24"/>
          <w:szCs w:val="24"/>
        </w:rPr>
      </w:pPr>
      <w:r>
        <w:rPr>
          <w:rFonts w:hint="eastAsia" w:ascii="宋体" w:hAnsi="宋体" w:cs="黑体"/>
          <w:b/>
          <w:color w:val="auto"/>
          <w:sz w:val="24"/>
          <w:szCs w:val="24"/>
        </w:rPr>
        <w:t>一.</w:t>
      </w:r>
      <w:r>
        <w:rPr>
          <w:rFonts w:ascii="宋体" w:hAnsi="宋体"/>
          <w:b/>
          <w:color w:val="auto"/>
          <w:sz w:val="24"/>
          <w:szCs w:val="24"/>
        </w:rPr>
        <w:t xml:space="preserve"> </w:t>
      </w:r>
      <w:r>
        <w:rPr>
          <w:rFonts w:hint="eastAsia" w:ascii="宋体" w:hAnsi="宋体" w:cs="黑体"/>
          <w:b/>
          <w:color w:val="auto"/>
          <w:sz w:val="24"/>
          <w:szCs w:val="24"/>
        </w:rPr>
        <w:t>评标原则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rPr>
      </w:pPr>
      <w:r>
        <w:rPr>
          <w:rFonts w:hint="eastAsia" w:ascii="宋体" w:hAnsi="宋体" w:cs="黑体"/>
          <w:b/>
          <w:color w:val="auto"/>
          <w:sz w:val="24"/>
          <w:szCs w:val="24"/>
        </w:rPr>
        <w:t>二.</w:t>
      </w:r>
      <w:r>
        <w:rPr>
          <w:rFonts w:hint="eastAsia" w:ascii="宋体" w:hAnsi="宋体" w:cs="宋体"/>
          <w:b/>
          <w:color w:val="auto"/>
          <w:sz w:val="24"/>
          <w:szCs w:val="24"/>
        </w:rPr>
        <w:t>评标办法</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（一）综合评分法评标</w:t>
      </w:r>
      <w:r>
        <w:rPr>
          <w:rFonts w:ascii="宋体" w:hAnsi="宋体" w:cs="宋体"/>
          <w:color w:val="auto"/>
          <w:sz w:val="24"/>
          <w:szCs w:val="24"/>
        </w:rPr>
        <w:t>,</w:t>
      </w:r>
      <w:r>
        <w:rPr>
          <w:rFonts w:hint="eastAsia" w:ascii="宋体" w:hAnsi="宋体" w:cs="宋体"/>
          <w:color w:val="auto"/>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（二）具体评审工作按照以下步骤进行。</w:t>
      </w:r>
    </w:p>
    <w:p>
      <w:pPr>
        <w:widowControl/>
        <w:spacing w:line="360" w:lineRule="auto"/>
        <w:ind w:firstLine="482" w:firstLineChars="201"/>
        <w:rPr>
          <w:rFonts w:ascii="宋体" w:hAns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初审。初审分为资格性检查和符合性检查。</w:t>
      </w:r>
      <w:r>
        <w:rPr>
          <w:rFonts w:hint="eastAsia" w:ascii="宋体" w:hAnsi="宋体" w:cs="宋体"/>
          <w:b/>
          <w:color w:val="auto"/>
          <w:kern w:val="0"/>
          <w:sz w:val="24"/>
          <w:szCs w:val="24"/>
        </w:rPr>
        <w:t>（详见后附表一初审表）</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kern w:val="0"/>
          <w:sz w:val="24"/>
          <w:szCs w:val="24"/>
        </w:rPr>
        <w:t>评审结果为“通过”或“未通过”，未通过资格性检查、符合性检查的投标单位按无</w:t>
      </w:r>
      <w:r>
        <w:rPr>
          <w:rFonts w:hint="eastAsia" w:ascii="宋体" w:hAnsi="宋体" w:cs="宋体"/>
          <w:color w:val="auto"/>
          <w:sz w:val="24"/>
          <w:szCs w:val="24"/>
        </w:rPr>
        <w:t>效投标处理。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2.详细评审。分为投标报价、商务部分、技术部分。</w:t>
      </w:r>
      <w:r>
        <w:rPr>
          <w:rFonts w:hint="eastAsia" w:ascii="宋体" w:hAnsi="宋体" w:cs="宋体"/>
          <w:b/>
          <w:color w:val="auto"/>
          <w:sz w:val="24"/>
          <w:szCs w:val="24"/>
        </w:rPr>
        <w:t>（详见后附表二详细评审表）</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color w:val="auto"/>
          <w:sz w:val="24"/>
          <w:szCs w:val="24"/>
        </w:rPr>
      </w:pPr>
      <w:r>
        <w:rPr>
          <w:rFonts w:hint="eastAsia" w:ascii="宋体" w:hAnsi="宋体"/>
          <w:color w:val="auto"/>
          <w:sz w:val="24"/>
          <w:szCs w:val="24"/>
        </w:rPr>
        <w:t>3．</w:t>
      </w:r>
      <w:r>
        <w:rPr>
          <w:rFonts w:hint="eastAsia" w:ascii="宋体" w:hAnsi="宋体" w:cs="宋体"/>
          <w:color w:val="auto"/>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color w:val="auto"/>
          <w:sz w:val="24"/>
          <w:szCs w:val="24"/>
        </w:rPr>
      </w:pPr>
      <w:r>
        <w:rPr>
          <w:rFonts w:hint="eastAsia" w:ascii="宋体" w:hAnsi="宋体" w:cs="宋体"/>
          <w:b/>
          <w:color w:val="auto"/>
          <w:sz w:val="24"/>
          <w:szCs w:val="24"/>
        </w:rPr>
        <w:t>注：</w:t>
      </w:r>
      <w:r>
        <w:rPr>
          <w:rFonts w:ascii="宋体" w:hAnsi="宋体"/>
          <w:color w:val="auto"/>
          <w:sz w:val="24"/>
          <w:szCs w:val="24"/>
        </w:rPr>
        <w:t xml:space="preserve"> </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在同等条件下，</w:t>
      </w:r>
      <w:r>
        <w:rPr>
          <w:rFonts w:hint="eastAsia" w:ascii="宋体" w:hAnsi="宋体"/>
          <w:color w:val="auto"/>
          <w:sz w:val="24"/>
          <w:szCs w:val="24"/>
        </w:rPr>
        <w:t>保护环境、不发达地区和少数民族地区</w:t>
      </w:r>
      <w:r>
        <w:rPr>
          <w:rFonts w:ascii="宋体" w:hAnsi="宋体" w:cs="Arial"/>
          <w:color w:val="auto"/>
          <w:sz w:val="24"/>
          <w:szCs w:val="24"/>
        </w:rPr>
        <w:t>企业</w:t>
      </w:r>
      <w:r>
        <w:rPr>
          <w:rFonts w:hint="eastAsia" w:ascii="宋体" w:hAnsi="宋体"/>
          <w:color w:val="auto"/>
          <w:sz w:val="24"/>
          <w:szCs w:val="24"/>
        </w:rPr>
        <w:t>优先。（需提供相关证明材料）</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rPr>
        <w:t>三.政府采购政策落实：</w:t>
      </w:r>
    </w:p>
    <w:p>
      <w:pPr>
        <w:pStyle w:val="44"/>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7"/>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非联合体投标人</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（1）上述评标价仅用于计算价格评分，中标金额以实际投标价为准。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11" w:name="OLE_LINK9"/>
      <w:bookmarkStart w:id="12" w:name="OLE_LINK1"/>
      <w:r>
        <w:rPr>
          <w:rFonts w:hint="eastAsia" w:ascii="宋体" w:hAnsi="宋体"/>
          <w:color w:val="auto"/>
          <w:sz w:val="24"/>
          <w:szCs w:val="24"/>
        </w:rPr>
        <w:t>本项所称货物不包括使用大型企业注册商标的货物。</w:t>
      </w:r>
      <w:bookmarkEnd w:id="11"/>
      <w:bookmarkEnd w:id="12"/>
      <w:r>
        <w:rPr>
          <w:rFonts w:hint="eastAsia" w:ascii="宋体" w:hAnsi="宋体"/>
          <w:color w:val="auto"/>
          <w:sz w:val="24"/>
          <w:szCs w:val="24"/>
        </w:rPr>
        <w:t>小型、微型企业提供中型企业制造的货物的，视同为中型企业。</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3" w:name="OLE_LINK14"/>
      <w:bookmarkStart w:id="14" w:name="OLE_LINK13"/>
      <w:r>
        <w:rPr>
          <w:rFonts w:hint="eastAsia" w:ascii="宋体" w:hAnsi="宋体"/>
          <w:color w:val="auto"/>
          <w:sz w:val="24"/>
          <w:szCs w:val="24"/>
        </w:rPr>
        <w:t>《残疾人福利性单位声明函》</w:t>
      </w:r>
      <w:bookmarkEnd w:id="13"/>
      <w:bookmarkEnd w:id="14"/>
      <w:r>
        <w:rPr>
          <w:rFonts w:hint="eastAsia" w:ascii="宋体" w:hAnsi="宋体"/>
          <w:color w:val="auto"/>
          <w:sz w:val="24"/>
          <w:szCs w:val="24"/>
        </w:rPr>
        <w:t>为判定标准，否则不认定价格扣除。</w:t>
      </w:r>
    </w:p>
    <w:p>
      <w:pPr>
        <w:widowControl/>
        <w:spacing w:line="360" w:lineRule="auto"/>
        <w:ind w:firstLine="360" w:firstLineChars="150"/>
        <w:jc w:val="left"/>
        <w:rPr>
          <w:rFonts w:ascii="宋体" w:hAnsi="宋体"/>
          <w:color w:val="auto"/>
          <w:sz w:val="24"/>
          <w:szCs w:val="24"/>
        </w:rPr>
      </w:pPr>
      <w:r>
        <w:rPr>
          <w:rFonts w:hint="eastAsia" w:ascii="宋体" w:hAnsi="宋体"/>
          <w:color w:val="auto"/>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color w:val="auto"/>
          <w:sz w:val="24"/>
          <w:szCs w:val="24"/>
        </w:rPr>
      </w:pPr>
      <w:r>
        <w:rPr>
          <w:rFonts w:hint="eastAsia" w:ascii="宋体" w:hAnsi="宋体"/>
          <w:color w:val="auto"/>
          <w:sz w:val="24"/>
          <w:szCs w:val="24"/>
        </w:rPr>
        <w:t>（4）投标人通过“国家企业信用信息公示系统”（</w:t>
      </w:r>
      <w:r>
        <w:rPr>
          <w:rFonts w:ascii="宋体" w:hAnsi="宋体"/>
          <w:color w:val="auto"/>
          <w:sz w:val="24"/>
          <w:szCs w:val="24"/>
        </w:rPr>
        <w:t>http://www.gsxt.gov.cn/index.html</w:t>
      </w:r>
      <w:r>
        <w:rPr>
          <w:rFonts w:hint="eastAsia" w:ascii="宋体" w:hAnsi="宋体"/>
          <w:color w:val="auto"/>
          <w:sz w:val="24"/>
          <w:szCs w:val="24"/>
        </w:rPr>
        <w:t>），点击“小微企业名录”（</w:t>
      </w:r>
      <w:r>
        <w:rPr>
          <w:rFonts w:ascii="宋体" w:hAnsi="宋体"/>
          <w:color w:val="auto"/>
          <w:sz w:val="24"/>
          <w:szCs w:val="24"/>
        </w:rPr>
        <w:t>http://xwqy.gsxt.gov.cn/</w:t>
      </w:r>
      <w:r>
        <w:rPr>
          <w:rFonts w:hint="eastAsia" w:ascii="宋体" w:hAnsi="宋体"/>
          <w:color w:val="auto"/>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（5）提供声明函不实或在政府采购活动中有违法违规行为的，取消其中标资格，并严格按照相关法律法规处理。</w:t>
      </w:r>
    </w:p>
    <w:p>
      <w:pPr>
        <w:spacing w:line="360" w:lineRule="auto"/>
        <w:rPr>
          <w:rFonts w:ascii="宋体" w:hAnsi="宋体"/>
          <w:b/>
          <w:color w:val="auto"/>
          <w:sz w:val="24"/>
          <w:szCs w:val="24"/>
        </w:rPr>
      </w:pPr>
      <w:r>
        <w:rPr>
          <w:rFonts w:hint="eastAsia" w:ascii="宋体" w:hAnsi="宋体" w:cs="宋体"/>
          <w:b/>
          <w:color w:val="auto"/>
          <w:kern w:val="0"/>
          <w:sz w:val="24"/>
          <w:szCs w:val="24"/>
        </w:rPr>
        <w:t>表一初审表：</w:t>
      </w:r>
    </w:p>
    <w:tbl>
      <w:tblPr>
        <w:tblStyle w:val="17"/>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color w:val="auto"/>
                <w:sz w:val="21"/>
                <w:szCs w:val="21"/>
              </w:rPr>
            </w:pPr>
            <w:r>
              <w:rPr>
                <w:rFonts w:hint="eastAsia" w:ascii="宋体" w:hAnsi="宋体"/>
                <w:color w:val="auto"/>
                <w:sz w:val="21"/>
                <w:szCs w:val="21"/>
              </w:rPr>
              <w:t>资格性审查</w:t>
            </w:r>
          </w:p>
          <w:p>
            <w:pPr>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1.投标人是法人的审查会计师事务所出具的近一年度财务审计报告或基本开户银行近一年内出具的资信证明。</w:t>
            </w:r>
          </w:p>
          <w:p>
            <w:pPr>
              <w:jc w:val="left"/>
              <w:rPr>
                <w:rFonts w:ascii="宋体" w:hAnsi="宋体"/>
                <w:color w:val="auto"/>
                <w:sz w:val="24"/>
                <w:szCs w:val="24"/>
              </w:rPr>
            </w:pPr>
            <w:r>
              <w:rPr>
                <w:rFonts w:hint="eastAsia" w:ascii="宋体" w:hAnsi="宋体"/>
                <w:color w:val="auto"/>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rPr>
            </w:pPr>
            <w:r>
              <w:rPr>
                <w:rFonts w:hint="eastAsia" w:ascii="宋体" w:hAnsi="宋体" w:cs="宋体"/>
                <w:color w:val="auto"/>
                <w:sz w:val="24"/>
                <w:szCs w:val="24"/>
              </w:rPr>
              <w:t>1.提供递交投标文件截止之日前六个月内（至少一个月）的良好缴纳税收的相关凭据。（以税务机关提供的纳税凭据或银行入账单为准）</w:t>
            </w:r>
          </w:p>
          <w:p>
            <w:pPr>
              <w:jc w:val="left"/>
              <w:rPr>
                <w:rFonts w:ascii="宋体" w:hAnsi="宋体" w:cs="宋体"/>
                <w:color w:val="auto"/>
                <w:sz w:val="24"/>
                <w:szCs w:val="24"/>
              </w:rPr>
            </w:pPr>
            <w:r>
              <w:rPr>
                <w:rFonts w:hint="eastAsia" w:ascii="宋体" w:hAnsi="宋体" w:cs="宋体"/>
                <w:color w:val="auto"/>
                <w:sz w:val="24"/>
                <w:szCs w:val="24"/>
              </w:rPr>
              <w:t>2.提供递交投标文件截止之日前六个月内（至少一个月）缴纳社会保险的凭证。（以社保机构出具的专用收据或社会保险缴纳清单为准）</w:t>
            </w:r>
          </w:p>
          <w:p>
            <w:pPr>
              <w:jc w:val="left"/>
              <w:rPr>
                <w:rFonts w:ascii="宋体" w:hAnsi="宋体"/>
                <w:color w:val="auto"/>
                <w:sz w:val="24"/>
                <w:szCs w:val="24"/>
              </w:rPr>
            </w:pPr>
            <w:r>
              <w:rPr>
                <w:rFonts w:hint="eastAsia" w:ascii="宋体" w:hAnsi="宋体" w:cs="宋体"/>
                <w:color w:val="auto"/>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1.审查“参加本采购活动前3年内”投标人书面声明函；</w:t>
            </w:r>
          </w:p>
          <w:p>
            <w:pPr>
              <w:jc w:val="left"/>
              <w:rPr>
                <w:rFonts w:ascii="宋体" w:hAnsi="宋体"/>
                <w:color w:val="auto"/>
                <w:sz w:val="24"/>
                <w:szCs w:val="24"/>
              </w:rPr>
            </w:pPr>
            <w:r>
              <w:rPr>
                <w:rFonts w:hint="eastAsia" w:ascii="宋体" w:hAnsi="宋体"/>
                <w:color w:val="auto"/>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资质证书</w:t>
            </w:r>
          </w:p>
        </w:tc>
        <w:tc>
          <w:tcPr>
            <w:tcW w:w="6775" w:type="dxa"/>
            <w:tcBorders>
              <w:top w:val="single" w:color="auto" w:sz="4" w:space="0"/>
              <w:left w:val="single" w:color="auto" w:sz="4" w:space="0"/>
              <w:bottom w:val="single" w:color="auto" w:sz="4" w:space="0"/>
              <w:right w:val="single" w:color="auto" w:sz="4" w:space="0"/>
            </w:tcBorders>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 xml:space="preserve">(1)投标人须具备建设行政主管部门颁发的建筑装修装饰工程专业承包二级及以上资质。投标人须具备有效的安全生产许可证，并在人员、设备、资金等方面具有相应的能力。（提供载有二维码的新版资质证书副本原件或复印件、安全生产许可证副本原件。投标文件须附相应复印件） </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olor w:val="auto"/>
                <w:sz w:val="24"/>
                <w:szCs w:val="24"/>
              </w:rPr>
            </w:pPr>
            <w:r>
              <w:rPr>
                <w:rFonts w:hint="eastAsia" w:ascii="宋体" w:hAnsi="宋体" w:eastAsia="宋体" w:cs="Times New Roman"/>
                <w:color w:val="auto"/>
                <w:kern w:val="2"/>
                <w:sz w:val="24"/>
                <w:szCs w:val="24"/>
                <w:lang w:val="zh-CN" w:eastAsia="zh-CN" w:bidi="ar-SA"/>
              </w:rPr>
              <w:t>(2)投标人须具备独立法人资格和有效的营业执照，并在人员、设备、资金等方面具有相应的能力（投标文件需附营业执照复印件，同时提供原件）。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olor w:val="auto"/>
                <w:sz w:val="24"/>
                <w:szCs w:val="24"/>
                <w:lang w:val="en-US" w:eastAsia="zh-CN"/>
              </w:rPr>
            </w:pPr>
            <w:r>
              <w:rPr>
                <w:rFonts w:hint="eastAsia" w:ascii="宋体" w:hAnsi="宋体"/>
                <w:color w:val="auto"/>
                <w:sz w:val="24"/>
                <w:szCs w:val="24"/>
                <w:lang w:val="zh-CN" w:eastAsia="zh-CN"/>
              </w:rPr>
              <w:t>项目机构人员要求</w:t>
            </w:r>
          </w:p>
        </w:tc>
        <w:tc>
          <w:tcPr>
            <w:tcW w:w="6775" w:type="dxa"/>
            <w:tcBorders>
              <w:top w:val="single" w:color="auto" w:sz="4" w:space="0"/>
              <w:left w:val="single" w:color="auto" w:sz="4" w:space="0"/>
              <w:bottom w:val="single" w:color="auto" w:sz="4" w:space="0"/>
              <w:right w:val="single" w:color="auto" w:sz="4" w:space="0"/>
            </w:tcBorders>
            <w:vAlign w:val="center"/>
          </w:tcPr>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en-US" w:eastAsia="zh-CN" w:bidi="ar-SA"/>
              </w:rPr>
              <w:t>1.</w:t>
            </w:r>
            <w:r>
              <w:rPr>
                <w:rFonts w:hint="eastAsia" w:ascii="宋体" w:hAnsi="宋体" w:eastAsia="宋体" w:cs="Times New Roman"/>
                <w:color w:val="auto"/>
                <w:kern w:val="2"/>
                <w:sz w:val="24"/>
                <w:szCs w:val="24"/>
                <w:lang w:val="zh-CN" w:eastAsia="zh-CN" w:bidi="ar-SA"/>
              </w:rPr>
              <w:t>项目经理：</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1）具备建设行政主管部门核发的合格有效的贰级及以上注册建造师执业资格（专业：建筑工程），并持有建设行政主管部门核发的经年检合格有效的安全生产考核合格证书B证（投标文件须附上述证件复印件，同时提供原件)</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2）必须在本单位工作，以投标人所属社保机构出具的2018年-至今连续6个月及以上（新入职人员要求提供入职至投标截止日前）的社保缴费证明（并加盖缴费证明专用章）或其他能够证明参加社保的有效证明材料为准；（投标文件须附复印件，同时提供原件）</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（3）未担任其他在建项目的项目经理，提供承诺书并加盖公章，承诺书格式自拟。</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en-US" w:eastAsia="zh-CN" w:bidi="ar-SA"/>
              </w:rPr>
              <w:t>2.</w:t>
            </w:r>
            <w:r>
              <w:rPr>
                <w:rFonts w:hint="eastAsia" w:ascii="宋体" w:hAnsi="宋体" w:eastAsia="宋体" w:cs="Times New Roman"/>
                <w:color w:val="auto"/>
                <w:kern w:val="2"/>
                <w:sz w:val="24"/>
                <w:szCs w:val="24"/>
                <w:lang w:val="zh-CN" w:eastAsia="zh-CN" w:bidi="ar-SA"/>
              </w:rPr>
              <w:t>项目管理机构人员：</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（1）技术负责人要求：应配备技术负责人1名，具备工程师或以上专业技术职称；</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color w:val="auto"/>
                <w:kern w:val="2"/>
                <w:sz w:val="24"/>
                <w:szCs w:val="24"/>
                <w:lang w:val="zh-CN" w:eastAsia="zh-CN" w:bidi="ar-SA"/>
              </w:rPr>
            </w:pPr>
            <w:r>
              <w:rPr>
                <w:rFonts w:hint="eastAsia" w:ascii="宋体" w:hAnsi="宋体" w:eastAsia="宋体" w:cs="Times New Roman"/>
                <w:color w:val="auto"/>
                <w:kern w:val="2"/>
                <w:sz w:val="24"/>
                <w:szCs w:val="24"/>
                <w:lang w:val="zh-CN" w:eastAsia="zh-CN" w:bidi="ar-SA"/>
              </w:rPr>
              <w:t xml:space="preserve">（2）六大员要求：应配备施工员、安全员、质检员/质量员、资料员、材料员、预算员/造价员各一名（安全员提供职业资格证书原件或岗位证书原件或安全员安全生产考核合格证原件，其余人员提供资格证书原件或岗位证书原件，以上证件投标文件中须附复印件）； </w:t>
            </w:r>
          </w:p>
          <w:p>
            <w:pPr>
              <w:pStyle w:val="5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olor w:val="auto"/>
                <w:sz w:val="24"/>
                <w:szCs w:val="24"/>
              </w:rPr>
            </w:pPr>
            <w:r>
              <w:rPr>
                <w:rFonts w:hint="eastAsia" w:ascii="宋体" w:hAnsi="宋体" w:eastAsia="宋体" w:cs="Times New Roman"/>
                <w:color w:val="auto"/>
                <w:kern w:val="2"/>
                <w:sz w:val="24"/>
                <w:szCs w:val="24"/>
                <w:lang w:val="zh-CN" w:eastAsia="zh-CN" w:bidi="ar-SA"/>
              </w:rPr>
              <w:t>（3） 以上人员必须在本单位工作</w:t>
            </w:r>
            <w:bookmarkStart w:id="31" w:name="_GoBack"/>
            <w:bookmarkEnd w:id="31"/>
            <w:r>
              <w:rPr>
                <w:rFonts w:hint="eastAsia" w:ascii="宋体" w:hAnsi="宋体" w:eastAsia="宋体" w:cs="Times New Roman"/>
                <w:color w:val="auto"/>
                <w:kern w:val="2"/>
                <w:sz w:val="24"/>
                <w:szCs w:val="24"/>
                <w:lang w:val="zh-CN" w:eastAsia="zh-CN" w:bidi="ar-SA"/>
              </w:rPr>
              <w:t>，以投标人所属社保机构出具的2018年-至今连续6个月及以上（新入职人员要求提供入职至投标截止日前）的社保缴费证明（并加盖缴费证明专用章）或其他能够证明参加社保的有效证明材料为准；新入职人员要求提供入职至投标截止日前的社保缴费证明（并加盖缴费证明专用章）或其他能够证明参加社保的有效证明材料为准。（投标文件须附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color w:val="auto"/>
                <w:sz w:val="21"/>
                <w:szCs w:val="21"/>
              </w:rPr>
            </w:pPr>
            <w:r>
              <w:rPr>
                <w:rFonts w:hint="eastAsia" w:ascii="宋体" w:hAnsi="宋体"/>
                <w:color w:val="auto"/>
                <w:sz w:val="21"/>
                <w:szCs w:val="21"/>
              </w:rPr>
              <w:t>符合性审查</w:t>
            </w:r>
          </w:p>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color w:val="auto"/>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主要技术参数指标（加“</w:t>
            </w:r>
            <w:r>
              <w:rPr>
                <w:rFonts w:hint="eastAsia" w:ascii="宋体" w:hAnsi="宋体"/>
                <w:color w:val="auto"/>
                <w:sz w:val="24"/>
                <w:szCs w:val="24"/>
                <w:lang w:bidi="lo-LA"/>
              </w:rPr>
              <w:t>*</w:t>
            </w:r>
            <w:r>
              <w:rPr>
                <w:rFonts w:hint="eastAsia" w:ascii="宋体" w:hAnsi="宋体"/>
                <w:color w:val="auto"/>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color w:val="auto"/>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招标文件要求的其他无效投标情形；围标、串标和法律法规规定的其它无效投标条款。</w:t>
            </w:r>
          </w:p>
        </w:tc>
      </w:tr>
    </w:tbl>
    <w:p>
      <w:pPr>
        <w:spacing w:line="360" w:lineRule="auto"/>
        <w:rPr>
          <w:rFonts w:ascii="宋体" w:hAnsi="宋体" w:cs="宋体"/>
          <w:b/>
          <w:color w:val="auto"/>
          <w:kern w:val="0"/>
          <w:sz w:val="24"/>
          <w:szCs w:val="24"/>
        </w:rPr>
      </w:pP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表二详细评审表：</w:t>
      </w:r>
    </w:p>
    <w:tbl>
      <w:tblPr>
        <w:tblStyle w:val="17"/>
        <w:tblW w:w="9922" w:type="dxa"/>
        <w:tblInd w:w="-36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409"/>
        <w:gridCol w:w="1673"/>
        <w:gridCol w:w="1436"/>
        <w:gridCol w:w="640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3518" w:type="dxa"/>
            <w:gridSpan w:val="3"/>
            <w:tcBorders>
              <w:top w:val="outset" w:color="auto" w:sz="6" w:space="0"/>
              <w:left w:val="outset" w:color="auto" w:sz="6" w:space="0"/>
              <w:bottom w:val="outset" w:color="auto" w:sz="6" w:space="0"/>
              <w:right w:val="outset" w:color="auto" w:sz="6"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评审因素</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3518" w:type="dxa"/>
            <w:gridSpan w:val="3"/>
            <w:tcBorders>
              <w:top w:val="outset" w:color="auto" w:sz="6" w:space="0"/>
              <w:left w:val="outset" w:color="auto" w:sz="6" w:space="0"/>
              <w:bottom w:val="outset" w:color="auto" w:sz="6" w:space="0"/>
              <w:right w:val="outset" w:color="auto" w:sz="6"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分值构成</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报价得分</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0分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商务部分</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技术部分</w:t>
            </w: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标</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报</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价</w:t>
            </w:r>
          </w:p>
        </w:tc>
        <w:tc>
          <w:tcPr>
            <w:tcW w:w="3109" w:type="dxa"/>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评标基准价确定方法</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3109" w:type="dxa"/>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投标报价得分（</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0.00分）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投标报价得分＝（评标基准价/投标报价）×</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分</w:t>
            </w:r>
          </w:p>
        </w:tc>
        <w:tc>
          <w:tcPr>
            <w:tcW w:w="3109" w:type="dxa"/>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项目管理机构（</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拟派项目经理具备建筑工程专业或工民建专业中级（含）以上职称得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分（以职称证书为准，投标文件须附复印件，同时提供原件） </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拟派技术负责人具备建筑工程专业或工民建专业中级（含）以上职称得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分（以职称证书为准，投标文件须附复印件，同时提供原件） </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其他项目管理机构人员（4分） 其他项目管理机构人员（指六大员：施工员、安全员、质检员/质量员、资料员、材料员、预算员/造价员）中每有一名中级（含）以上职称得1分，最高得</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分（以职称证书为准，投标文件须附复印件，同时提供原件）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3109" w:type="dxa"/>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企业资信（</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投标企业取得质量服务诚信AAA企业得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分（投标文件中须附复印件，同时提供原件）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术</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分</w:t>
            </w:r>
          </w:p>
        </w:tc>
        <w:tc>
          <w:tcPr>
            <w:tcW w:w="1673"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施工组织设计评分标准（</w:t>
            </w: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分）</w:t>
            </w: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内容完整性和编制水平（5.00分）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根据投标文件的内容完整、科学有效性、有针对性及编制水平打分：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优，（4-5分）；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良，（2-3分）；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施工方案与技术措施（5.00分）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根据施工方案的合理性，技术措施对工程质量、工期和施工安全保障的针对性打分：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优，（4-5分）；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良，（2-3分）；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工程进度计划与措施（5.00分）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根据工程进度计划与措施的合理、可靠、有效性打分：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优，（4-5分）；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良，（2-3分）；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安全管理体系与措施（5.00分）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根据安全管理体系与措施的合理、可靠、有效性打分：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优，（4-5分）；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良，（2-3分）；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质量管理体系与措施（4.00分）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根据质量管理体系与措施的合理、有效、有针对性打分：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优，（3-4分）；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环境保护管理体系与措施（4.00分）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根据环境保护管理体系与措施的合理、可靠、有效性打分：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优，（3-4分）；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良，（2分）；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一般，（0-1分）。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Ex>
        <w:tc>
          <w:tcPr>
            <w:tcW w:w="40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673"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p>
        </w:tc>
        <w:tc>
          <w:tcPr>
            <w:tcW w:w="1436"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资源配备计划（2.00分）</w:t>
            </w:r>
          </w:p>
        </w:tc>
        <w:tc>
          <w:tcPr>
            <w:tcW w:w="6404"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根据承诺投入的劳动力与施工设备数量、种类的全面、合理、有效性打分： 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优，（2分）； 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良，（1分）； 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一般，（不得分）。</w:t>
            </w:r>
          </w:p>
        </w:tc>
      </w:tr>
    </w:tbl>
    <w:p>
      <w:pPr>
        <w:spacing w:line="360" w:lineRule="auto"/>
        <w:rPr>
          <w:rFonts w:ascii="宋体" w:hAnsi="宋体" w:cs="宋体"/>
          <w:b/>
          <w:color w:val="auto"/>
          <w:kern w:val="0"/>
          <w:sz w:val="24"/>
          <w:szCs w:val="24"/>
        </w:rPr>
      </w:pPr>
    </w:p>
    <w:p>
      <w:pPr>
        <w:spacing w:line="360" w:lineRule="auto"/>
        <w:rPr>
          <w:rFonts w:ascii="宋体" w:hAnsi="宋体"/>
          <w:color w:val="auto"/>
          <w:sz w:val="24"/>
          <w:szCs w:val="24"/>
        </w:rPr>
      </w:pPr>
      <w:r>
        <w:rPr>
          <w:rFonts w:ascii="宋体" w:hAnsi="宋体"/>
          <w:color w:val="auto"/>
          <w:sz w:val="24"/>
          <w:szCs w:val="24"/>
        </w:rPr>
        <w:br w:type="page"/>
      </w:r>
    </w:p>
    <w:p>
      <w:pPr>
        <w:pStyle w:val="2"/>
        <w:keepNext w:val="0"/>
        <w:keepLines w:val="0"/>
        <w:spacing w:line="360" w:lineRule="auto"/>
        <w:rPr>
          <w:rFonts w:hint="eastAsia" w:ascii="宋体" w:hAnsi="宋体"/>
          <w:color w:val="auto"/>
          <w:sz w:val="24"/>
          <w:szCs w:val="24"/>
        </w:rPr>
      </w:pPr>
      <w:bookmarkStart w:id="15" w:name="a_Toc256000007"/>
      <w:bookmarkStart w:id="16" w:name="_Toc21323"/>
      <w:bookmarkStart w:id="17" w:name="_Toc256000007"/>
      <w:r>
        <w:rPr>
          <w:rFonts w:hint="eastAsia" w:ascii="宋体" w:hAnsi="宋体"/>
          <w:color w:val="auto"/>
          <w:sz w:val="24"/>
          <w:szCs w:val="24"/>
          <w:highlight w:val="white"/>
        </w:rPr>
        <w:t>第七章 投标文件格式与要求</w:t>
      </w:r>
      <w:bookmarkEnd w:id="15"/>
      <w:bookmarkEnd w:id="16"/>
      <w:bookmarkEnd w:id="17"/>
    </w:p>
    <w:p>
      <w:pPr>
        <w:rPr>
          <w:rFonts w:hint="eastAsia"/>
          <w:color w:val="auto"/>
          <w:sz w:val="20"/>
        </w:rPr>
      </w:pPr>
    </w:p>
    <w:p>
      <w:pPr>
        <w:pStyle w:val="61"/>
        <w:spacing w:after="280" w:afterAutospacing="1"/>
        <w:jc w:val="center"/>
        <w:rPr>
          <w:color w:val="auto"/>
        </w:rPr>
      </w:pPr>
      <w:r>
        <w:rPr>
          <w:color w:val="auto"/>
        </w:rPr>
        <w:t>目  录</w:t>
      </w:r>
    </w:p>
    <w:p>
      <w:pPr>
        <w:pStyle w:val="61"/>
        <w:spacing w:after="280" w:afterAutospacing="1" w:line="200" w:lineRule="atLeast"/>
        <w:rPr>
          <w:color w:val="auto"/>
        </w:rPr>
      </w:pPr>
      <w:r>
        <w:rPr>
          <w:color w:val="auto"/>
        </w:rPr>
        <w:t>一、封面</w:t>
      </w:r>
    </w:p>
    <w:p>
      <w:pPr>
        <w:pStyle w:val="61"/>
        <w:spacing w:after="280" w:afterAutospacing="1" w:line="200" w:lineRule="atLeast"/>
        <w:rPr>
          <w:color w:val="auto"/>
        </w:rPr>
      </w:pPr>
      <w:r>
        <w:rPr>
          <w:color w:val="auto"/>
        </w:rPr>
        <w:t>二、投标承诺书</w:t>
      </w:r>
    </w:p>
    <w:p>
      <w:pPr>
        <w:pStyle w:val="61"/>
        <w:spacing w:after="280" w:afterAutospacing="1" w:line="200" w:lineRule="atLeast"/>
        <w:rPr>
          <w:color w:val="auto"/>
        </w:rPr>
      </w:pPr>
      <w:r>
        <w:rPr>
          <w:color w:val="auto"/>
        </w:rPr>
        <w:t>三、开标一览表</w:t>
      </w:r>
    </w:p>
    <w:p>
      <w:pPr>
        <w:pStyle w:val="61"/>
        <w:spacing w:after="280" w:afterAutospacing="1" w:line="200" w:lineRule="atLeast"/>
        <w:rPr>
          <w:color w:val="auto"/>
        </w:rPr>
      </w:pPr>
      <w:r>
        <w:rPr>
          <w:color w:val="auto"/>
        </w:rPr>
        <w:t>四、法定代表人身份证明</w:t>
      </w:r>
    </w:p>
    <w:p>
      <w:pPr>
        <w:pStyle w:val="61"/>
        <w:spacing w:after="280" w:afterAutospacing="1" w:line="200" w:lineRule="atLeast"/>
        <w:rPr>
          <w:color w:val="auto"/>
        </w:rPr>
      </w:pPr>
      <w:r>
        <w:rPr>
          <w:color w:val="auto"/>
        </w:rPr>
        <w:t>五、授权委托人身份证明</w:t>
      </w:r>
    </w:p>
    <w:p>
      <w:pPr>
        <w:pStyle w:val="61"/>
        <w:spacing w:after="280" w:afterAutospacing="1" w:line="200" w:lineRule="atLeast"/>
        <w:rPr>
          <w:color w:val="auto"/>
        </w:rPr>
      </w:pPr>
      <w:r>
        <w:rPr>
          <w:color w:val="auto"/>
        </w:rPr>
        <w:t>六、授权委托书</w:t>
      </w:r>
    </w:p>
    <w:p>
      <w:pPr>
        <w:pStyle w:val="61"/>
        <w:spacing w:after="280" w:afterAutospacing="1" w:line="200" w:lineRule="atLeast"/>
        <w:rPr>
          <w:color w:val="auto"/>
        </w:rPr>
      </w:pPr>
      <w:r>
        <w:rPr>
          <w:color w:val="auto"/>
        </w:rPr>
        <w:t>七、投标保证金</w:t>
      </w:r>
    </w:p>
    <w:p>
      <w:pPr>
        <w:pStyle w:val="61"/>
        <w:spacing w:after="280" w:afterAutospacing="1" w:line="200" w:lineRule="atLeast"/>
        <w:rPr>
          <w:color w:val="auto"/>
        </w:rPr>
      </w:pPr>
      <w:r>
        <w:rPr>
          <w:color w:val="auto"/>
        </w:rPr>
        <w:t>八、联合体协议书</w:t>
      </w:r>
    </w:p>
    <w:p>
      <w:pPr>
        <w:pStyle w:val="61"/>
        <w:spacing w:after="280" w:afterAutospacing="1" w:line="200" w:lineRule="atLeast"/>
        <w:rPr>
          <w:color w:val="auto"/>
        </w:rPr>
      </w:pPr>
      <w:r>
        <w:rPr>
          <w:color w:val="auto"/>
        </w:rPr>
        <w:t>九、已标价工程量清单</w:t>
      </w:r>
    </w:p>
    <w:p>
      <w:pPr>
        <w:pStyle w:val="61"/>
        <w:spacing w:after="280" w:afterAutospacing="1" w:line="200" w:lineRule="atLeast"/>
        <w:rPr>
          <w:color w:val="auto"/>
        </w:rPr>
      </w:pPr>
      <w:r>
        <w:rPr>
          <w:color w:val="auto"/>
        </w:rPr>
        <w:t>十、施工组织设计</w:t>
      </w:r>
    </w:p>
    <w:p>
      <w:pPr>
        <w:pStyle w:val="61"/>
        <w:spacing w:after="280" w:afterAutospacing="1" w:line="200" w:lineRule="atLeast"/>
        <w:rPr>
          <w:color w:val="auto"/>
        </w:rPr>
      </w:pPr>
      <w:r>
        <w:rPr>
          <w:color w:val="auto"/>
        </w:rPr>
        <w:t>十一、项目管理机构</w:t>
      </w:r>
    </w:p>
    <w:p>
      <w:pPr>
        <w:pStyle w:val="61"/>
        <w:spacing w:after="280" w:afterAutospacing="1" w:line="200" w:lineRule="atLeast"/>
        <w:rPr>
          <w:color w:val="auto"/>
        </w:rPr>
      </w:pPr>
      <w:r>
        <w:rPr>
          <w:color w:val="auto"/>
        </w:rPr>
        <w:t>十二、保障措施</w:t>
      </w:r>
    </w:p>
    <w:p>
      <w:pPr>
        <w:pStyle w:val="61"/>
        <w:spacing w:after="280" w:afterAutospacing="1" w:line="200" w:lineRule="atLeast"/>
        <w:rPr>
          <w:color w:val="auto"/>
        </w:rPr>
      </w:pPr>
      <w:r>
        <w:rPr>
          <w:color w:val="auto"/>
        </w:rPr>
        <w:t>十三、商务规格响应表</w:t>
      </w:r>
    </w:p>
    <w:p>
      <w:pPr>
        <w:pStyle w:val="61"/>
        <w:spacing w:after="280" w:afterAutospacing="1" w:line="200" w:lineRule="atLeast"/>
        <w:rPr>
          <w:color w:val="auto"/>
        </w:rPr>
      </w:pPr>
      <w:r>
        <w:rPr>
          <w:color w:val="auto"/>
        </w:rPr>
        <w:t>十四、投标人业绩情况表</w:t>
      </w:r>
    </w:p>
    <w:p>
      <w:pPr>
        <w:pStyle w:val="61"/>
        <w:spacing w:after="280" w:afterAutospacing="1" w:line="200" w:lineRule="atLeast"/>
        <w:rPr>
          <w:color w:val="auto"/>
        </w:rPr>
      </w:pPr>
      <w:r>
        <w:rPr>
          <w:color w:val="auto"/>
        </w:rPr>
        <w:t>十五、投标人基本情况表</w:t>
      </w:r>
    </w:p>
    <w:p>
      <w:pPr>
        <w:pStyle w:val="61"/>
        <w:spacing w:after="280" w:afterAutospacing="1" w:line="200" w:lineRule="atLeast"/>
        <w:rPr>
          <w:color w:val="auto"/>
        </w:rPr>
      </w:pPr>
      <w:r>
        <w:rPr>
          <w:color w:val="auto"/>
        </w:rPr>
        <w:t>十六、上一年度财务会计制度</w:t>
      </w:r>
    </w:p>
    <w:p>
      <w:pPr>
        <w:pStyle w:val="61"/>
        <w:spacing w:after="280" w:afterAutospacing="1" w:line="200" w:lineRule="atLeast"/>
        <w:rPr>
          <w:color w:val="auto"/>
        </w:rPr>
      </w:pPr>
      <w:r>
        <w:rPr>
          <w:color w:val="auto"/>
        </w:rPr>
        <w:t>十七、依法缴纳税收的凭据</w:t>
      </w:r>
    </w:p>
    <w:p>
      <w:pPr>
        <w:pStyle w:val="61"/>
        <w:spacing w:after="280" w:afterAutospacing="1" w:line="200" w:lineRule="atLeast"/>
        <w:rPr>
          <w:color w:val="auto"/>
        </w:rPr>
      </w:pPr>
      <w:r>
        <w:rPr>
          <w:color w:val="auto"/>
        </w:rPr>
        <w:t>十八、依法缴纳社会保险的凭据</w:t>
      </w:r>
    </w:p>
    <w:p>
      <w:pPr>
        <w:pStyle w:val="61"/>
        <w:spacing w:after="280" w:afterAutospacing="1" w:line="200" w:lineRule="atLeast"/>
        <w:rPr>
          <w:color w:val="auto"/>
        </w:rPr>
      </w:pPr>
      <w:r>
        <w:rPr>
          <w:color w:val="auto"/>
        </w:rPr>
        <w:t>十九、参加政府采购前三年内在经营活动中无重大违法记录书面声明</w:t>
      </w:r>
    </w:p>
    <w:p>
      <w:pPr>
        <w:pStyle w:val="61"/>
        <w:spacing w:after="280" w:afterAutospacing="1" w:line="200" w:lineRule="atLeast"/>
        <w:rPr>
          <w:color w:val="auto"/>
        </w:rPr>
      </w:pPr>
      <w:r>
        <w:rPr>
          <w:color w:val="auto"/>
        </w:rPr>
        <w:t>二十、政府采购政策情况表</w:t>
      </w:r>
    </w:p>
    <w:p>
      <w:pPr>
        <w:pStyle w:val="61"/>
        <w:spacing w:after="280" w:afterAutospacing="1" w:line="200" w:lineRule="atLeast"/>
        <w:rPr>
          <w:color w:val="auto"/>
        </w:rPr>
      </w:pPr>
      <w:r>
        <w:rPr>
          <w:color w:val="auto"/>
        </w:rPr>
        <w:t>二十一、中小企业声明函</w:t>
      </w:r>
    </w:p>
    <w:p>
      <w:pPr>
        <w:pStyle w:val="61"/>
        <w:spacing w:after="280" w:afterAutospacing="1" w:line="200" w:lineRule="atLeast"/>
        <w:rPr>
          <w:color w:val="auto"/>
        </w:rPr>
      </w:pPr>
      <w:r>
        <w:rPr>
          <w:color w:val="auto"/>
        </w:rPr>
        <w:t>二十二、残疾人福利性单位声明函</w:t>
      </w:r>
    </w:p>
    <w:p>
      <w:pPr>
        <w:pStyle w:val="61"/>
        <w:spacing w:after="280" w:afterAutospacing="1" w:line="200" w:lineRule="atLeast"/>
        <w:rPr>
          <w:color w:val="auto"/>
        </w:rPr>
      </w:pPr>
      <w:r>
        <w:rPr>
          <w:color w:val="auto"/>
        </w:rPr>
        <w:t>二十三、各类证明材料</w:t>
      </w:r>
    </w:p>
    <w:p>
      <w:pPr>
        <w:pStyle w:val="61"/>
        <w:spacing w:after="280" w:afterAutospacing="1" w:line="200" w:lineRule="atLeast"/>
        <w:rPr>
          <w:color w:val="auto"/>
        </w:rPr>
      </w:pPr>
      <w:r>
        <w:rPr>
          <w:color w:val="auto"/>
        </w:rPr>
        <w:t>二十四、其他材料</w:t>
      </w:r>
    </w:p>
    <w:p>
      <w:pPr>
        <w:spacing w:line="360" w:lineRule="auto"/>
        <w:rPr>
          <w:rFonts w:ascii="宋体" w:hAnsi="宋体"/>
          <w:b/>
          <w:bCs/>
          <w:color w:val="auto"/>
          <w:kern w:val="0"/>
          <w:sz w:val="24"/>
          <w:szCs w:val="24"/>
        </w:rPr>
      </w:pPr>
      <w:r>
        <w:rPr>
          <w:rFonts w:ascii="宋体" w:hAnsi="宋体"/>
          <w:b/>
          <w:bCs/>
          <w:color w:val="auto"/>
          <w:kern w:val="0"/>
          <w:sz w:val="24"/>
          <w:szCs w:val="24"/>
        </w:rPr>
        <w:br w:type="page"/>
      </w:r>
    </w:p>
    <w:p>
      <w:pPr>
        <w:spacing w:line="360" w:lineRule="auto"/>
        <w:jc w:val="left"/>
        <w:rPr>
          <w:rFonts w:ascii="宋体" w:hAnsi="宋体"/>
          <w:bCs/>
          <w:color w:val="auto"/>
          <w:kern w:val="0"/>
          <w:sz w:val="24"/>
          <w:szCs w:val="24"/>
        </w:rPr>
      </w:pPr>
      <w:r>
        <w:rPr>
          <w:rFonts w:hint="eastAsia" w:ascii="宋体" w:hAnsi="宋体"/>
          <w:b/>
          <w:bCs/>
          <w:color w:val="auto"/>
          <w:kern w:val="0"/>
          <w:sz w:val="24"/>
          <w:szCs w:val="24"/>
        </w:rPr>
        <w:t>格式一</w:t>
      </w:r>
      <w:r>
        <w:rPr>
          <w:rFonts w:hint="eastAsia" w:ascii="宋体" w:hAnsi="宋体"/>
          <w:bCs/>
          <w:color w:val="auto"/>
          <w:kern w:val="0"/>
          <w:sz w:val="24"/>
          <w:szCs w:val="24"/>
        </w:rPr>
        <w:t>：</w:t>
      </w: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b/>
          <w:bCs/>
          <w:color w:val="auto"/>
          <w:sz w:val="36"/>
          <w:szCs w:val="36"/>
        </w:rPr>
      </w:pPr>
      <w:r>
        <w:rPr>
          <w:rFonts w:hint="eastAsia" w:ascii="宋体" w:hAnsi="宋体" w:cs="宋体"/>
          <w:b/>
          <w:bCs/>
          <w:color w:val="auto"/>
          <w:sz w:val="36"/>
          <w:szCs w:val="36"/>
        </w:rPr>
        <w:t>投标文件封面</w:t>
      </w:r>
    </w:p>
    <w:p>
      <w:pPr>
        <w:spacing w:line="360" w:lineRule="auto"/>
        <w:ind w:firstLine="1049" w:firstLineChars="201"/>
        <w:jc w:val="center"/>
        <w:rPr>
          <w:rFonts w:ascii="宋体" w:hAnsi="宋体"/>
          <w:b/>
          <w:bCs/>
          <w:color w:val="auto"/>
          <w:sz w:val="52"/>
          <w:szCs w:val="52"/>
        </w:rPr>
      </w:pPr>
    </w:p>
    <w:p>
      <w:pPr>
        <w:spacing w:line="360" w:lineRule="auto"/>
        <w:ind w:firstLine="1049" w:firstLineChars="201"/>
        <w:jc w:val="center"/>
        <w:rPr>
          <w:rFonts w:ascii="宋体" w:hAnsi="宋体"/>
          <w:b/>
          <w:bCs/>
          <w:color w:val="auto"/>
          <w:kern w:val="0"/>
          <w:sz w:val="52"/>
          <w:szCs w:val="52"/>
        </w:rPr>
      </w:pPr>
      <w:r>
        <w:rPr>
          <w:rFonts w:hint="eastAsia" w:ascii="宋体" w:hAnsi="宋体" w:cs="宋体"/>
          <w:b/>
          <w:bCs/>
          <w:color w:val="auto"/>
          <w:kern w:val="0"/>
          <w:sz w:val="52"/>
          <w:szCs w:val="52"/>
        </w:rPr>
        <w:t>（项目名称）</w:t>
      </w:r>
    </w:p>
    <w:p>
      <w:pPr>
        <w:spacing w:line="360" w:lineRule="auto"/>
        <w:ind w:firstLine="1049" w:firstLineChars="201"/>
        <w:jc w:val="center"/>
        <w:rPr>
          <w:rFonts w:ascii="宋体" w:hAnsi="宋体"/>
          <w:b/>
          <w:bCs/>
          <w:color w:val="auto"/>
          <w:kern w:val="0"/>
          <w:sz w:val="52"/>
          <w:szCs w:val="52"/>
        </w:rPr>
      </w:pPr>
      <w:r>
        <w:rPr>
          <w:rFonts w:hint="eastAsia" w:ascii="宋体" w:hAnsi="宋体" w:cs="宋体"/>
          <w:b/>
          <w:bCs/>
          <w:color w:val="auto"/>
          <w:kern w:val="0"/>
          <w:sz w:val="52"/>
          <w:szCs w:val="52"/>
        </w:rPr>
        <w:t>投标文件</w:t>
      </w:r>
    </w:p>
    <w:p>
      <w:pPr>
        <w:spacing w:line="360" w:lineRule="auto"/>
        <w:ind w:firstLine="723" w:firstLineChars="201"/>
        <w:jc w:val="center"/>
        <w:rPr>
          <w:rFonts w:ascii="宋体" w:hAnsi="宋体"/>
          <w:b/>
          <w:bCs/>
          <w:color w:val="auto"/>
          <w:kern w:val="0"/>
          <w:sz w:val="36"/>
          <w:szCs w:val="36"/>
        </w:rPr>
      </w:pPr>
      <w:r>
        <w:rPr>
          <w:rFonts w:hint="eastAsia" w:ascii="宋体" w:hAnsi="宋体" w:cs="楷体_GB2312"/>
          <w:color w:val="auto"/>
          <w:sz w:val="36"/>
          <w:szCs w:val="36"/>
        </w:rPr>
        <w:t>（正本</w:t>
      </w:r>
      <w:r>
        <w:rPr>
          <w:rFonts w:ascii="宋体" w:hAnsi="宋体" w:cs="楷体_GB2312"/>
          <w:color w:val="auto"/>
          <w:sz w:val="36"/>
          <w:szCs w:val="36"/>
        </w:rPr>
        <w:t>/</w:t>
      </w:r>
      <w:r>
        <w:rPr>
          <w:rFonts w:hint="eastAsia" w:ascii="宋体" w:hAnsi="宋体" w:cs="楷体_GB2312"/>
          <w:color w:val="auto"/>
          <w:sz w:val="36"/>
          <w:szCs w:val="36"/>
        </w:rPr>
        <w:t>副本）</w:t>
      </w:r>
    </w:p>
    <w:p>
      <w:pPr>
        <w:spacing w:line="360" w:lineRule="auto"/>
        <w:ind w:firstLine="723" w:firstLineChars="201"/>
        <w:rPr>
          <w:rFonts w:ascii="宋体" w:hAnsi="宋体"/>
          <w:color w:val="auto"/>
          <w:sz w:val="36"/>
          <w:szCs w:val="36"/>
        </w:rPr>
      </w:pPr>
      <w:r>
        <w:rPr>
          <w:rFonts w:hint="eastAsia" w:ascii="宋体" w:hAnsi="宋体" w:cs="楷体_GB2312"/>
          <w:color w:val="auto"/>
          <w:sz w:val="36"/>
          <w:szCs w:val="36"/>
        </w:rPr>
        <w:t>项目编号：</w:t>
      </w:r>
    </w:p>
    <w:p>
      <w:pPr>
        <w:spacing w:line="360" w:lineRule="auto"/>
        <w:ind w:firstLine="723" w:firstLineChars="201"/>
        <w:rPr>
          <w:rFonts w:ascii="宋体" w:hAnsi="宋体"/>
          <w:b/>
          <w:bCs/>
          <w:color w:val="auto"/>
          <w:kern w:val="0"/>
          <w:sz w:val="36"/>
          <w:szCs w:val="36"/>
        </w:rPr>
      </w:pPr>
      <w:r>
        <w:rPr>
          <w:rFonts w:hint="eastAsia" w:ascii="宋体" w:hAnsi="宋体" w:cs="楷体_GB2312"/>
          <w:color w:val="auto"/>
          <w:sz w:val="36"/>
          <w:szCs w:val="36"/>
        </w:rPr>
        <w:t>包</w:t>
      </w:r>
      <w:r>
        <w:rPr>
          <w:rFonts w:ascii="宋体" w:hAnsi="宋体" w:cs="楷体_GB2312"/>
          <w:color w:val="auto"/>
          <w:sz w:val="36"/>
          <w:szCs w:val="36"/>
        </w:rPr>
        <w:t xml:space="preserve">    </w:t>
      </w:r>
      <w:r>
        <w:rPr>
          <w:rFonts w:hint="eastAsia" w:ascii="宋体" w:hAnsi="宋体" w:cs="楷体_GB2312"/>
          <w:color w:val="auto"/>
          <w:sz w:val="36"/>
          <w:szCs w:val="36"/>
        </w:rPr>
        <w:t>号：</w:t>
      </w:r>
      <w:r>
        <w:rPr>
          <w:rFonts w:ascii="宋体" w:hAnsi="宋体" w:cs="楷体_GB2312"/>
          <w:color w:val="auto"/>
          <w:sz w:val="36"/>
          <w:szCs w:val="36"/>
        </w:rPr>
        <w:t xml:space="preserve">    </w:t>
      </w:r>
      <w:r>
        <w:rPr>
          <w:rFonts w:hint="eastAsia" w:ascii="宋体" w:hAnsi="宋体" w:cs="楷体_GB2312"/>
          <w:color w:val="auto"/>
          <w:sz w:val="36"/>
          <w:szCs w:val="36"/>
        </w:rPr>
        <w:t>第</w:t>
      </w:r>
      <w:r>
        <w:rPr>
          <w:rFonts w:ascii="宋体" w:hAnsi="宋体" w:cs="楷体_GB2312"/>
          <w:color w:val="auto"/>
          <w:sz w:val="36"/>
          <w:szCs w:val="36"/>
        </w:rPr>
        <w:t xml:space="preserve">    </w:t>
      </w:r>
      <w:r>
        <w:rPr>
          <w:rFonts w:hint="eastAsia" w:ascii="宋体" w:hAnsi="宋体" w:cs="楷体_GB2312"/>
          <w:color w:val="auto"/>
          <w:sz w:val="36"/>
          <w:szCs w:val="36"/>
        </w:rPr>
        <w:t>包</w:t>
      </w:r>
      <w:r>
        <w:rPr>
          <w:rFonts w:hint="eastAsia" w:ascii="宋体" w:hAnsi="宋体" w:cs="方正楷体简体"/>
          <w:color w:val="auto"/>
          <w:szCs w:val="28"/>
        </w:rPr>
        <w:t>（</w:t>
      </w:r>
      <w:r>
        <w:rPr>
          <w:rFonts w:hint="eastAsia" w:ascii="宋体" w:hAnsi="宋体" w:cs="宋体"/>
          <w:color w:val="auto"/>
          <w:kern w:val="0"/>
          <w:szCs w:val="28"/>
          <w:lang w:val="en-US" w:eastAsia="zh-CN"/>
        </w:rPr>
        <w:t>项目无分包时不需填写</w:t>
      </w:r>
      <w:r>
        <w:rPr>
          <w:rFonts w:hint="eastAsia" w:ascii="宋体" w:hAnsi="宋体" w:cs="宋体"/>
          <w:color w:val="auto"/>
          <w:kern w:val="0"/>
          <w:szCs w:val="28"/>
        </w:rPr>
        <w:t>）</w:t>
      </w:r>
    </w:p>
    <w:p>
      <w:pPr>
        <w:spacing w:line="360" w:lineRule="auto"/>
        <w:rPr>
          <w:rFonts w:ascii="宋体" w:hAnsi="宋体"/>
          <w:color w:val="auto"/>
          <w:kern w:val="0"/>
          <w:szCs w:val="28"/>
        </w:rPr>
      </w:pPr>
    </w:p>
    <w:p>
      <w:pPr>
        <w:spacing w:line="360" w:lineRule="auto"/>
        <w:rPr>
          <w:rFonts w:ascii="宋体" w:hAnsi="宋体"/>
          <w:color w:val="auto"/>
          <w:kern w:val="0"/>
          <w:szCs w:val="28"/>
        </w:rPr>
      </w:pPr>
    </w:p>
    <w:p>
      <w:pPr>
        <w:spacing w:line="360" w:lineRule="auto"/>
        <w:ind w:firstLine="723" w:firstLineChars="201"/>
        <w:jc w:val="center"/>
        <w:rPr>
          <w:rFonts w:ascii="宋体" w:hAnsi="宋体"/>
          <w:color w:val="auto"/>
          <w:sz w:val="36"/>
          <w:szCs w:val="36"/>
        </w:rPr>
      </w:pPr>
      <w:r>
        <w:rPr>
          <w:rFonts w:hint="eastAsia" w:ascii="宋体" w:hAnsi="宋体" w:cs="楷体_GB2312"/>
          <w:color w:val="auto"/>
          <w:sz w:val="36"/>
          <w:szCs w:val="36"/>
        </w:rPr>
        <w:t>（投标人名称）</w:t>
      </w:r>
    </w:p>
    <w:p>
      <w:pPr>
        <w:spacing w:line="360" w:lineRule="auto"/>
        <w:ind w:firstLine="723" w:firstLineChars="201"/>
        <w:jc w:val="center"/>
        <w:rPr>
          <w:rFonts w:ascii="宋体" w:hAnsi="宋体"/>
          <w:color w:val="auto"/>
          <w:sz w:val="36"/>
          <w:szCs w:val="36"/>
        </w:rPr>
      </w:pPr>
    </w:p>
    <w:p>
      <w:pPr>
        <w:spacing w:line="360" w:lineRule="auto"/>
        <w:ind w:firstLine="723" w:firstLineChars="201"/>
        <w:jc w:val="center"/>
        <w:rPr>
          <w:rFonts w:ascii="宋体" w:hAnsi="宋体"/>
          <w:color w:val="auto"/>
          <w:sz w:val="36"/>
          <w:szCs w:val="36"/>
        </w:rPr>
      </w:pPr>
    </w:p>
    <w:p>
      <w:pPr>
        <w:spacing w:line="360" w:lineRule="auto"/>
        <w:ind w:firstLine="723" w:firstLineChars="201"/>
        <w:jc w:val="center"/>
        <w:rPr>
          <w:rFonts w:ascii="宋体" w:hAnsi="宋体"/>
          <w:color w:val="auto"/>
          <w:sz w:val="36"/>
          <w:szCs w:val="36"/>
        </w:rPr>
      </w:pPr>
      <w:r>
        <w:rPr>
          <w:rFonts w:hint="eastAsia" w:ascii="宋体" w:hAnsi="宋体" w:cs="楷体_GB2312"/>
          <w:color w:val="auto"/>
          <w:sz w:val="36"/>
          <w:szCs w:val="36"/>
        </w:rPr>
        <w:t>年</w:t>
      </w:r>
      <w:r>
        <w:rPr>
          <w:rFonts w:ascii="宋体" w:hAnsi="宋体" w:cs="楷体_GB2312"/>
          <w:color w:val="auto"/>
          <w:sz w:val="36"/>
          <w:szCs w:val="36"/>
        </w:rPr>
        <w:t xml:space="preserve">  </w:t>
      </w:r>
      <w:r>
        <w:rPr>
          <w:rFonts w:hint="eastAsia" w:ascii="宋体" w:hAnsi="宋体" w:cs="楷体_GB2312"/>
          <w:color w:val="auto"/>
          <w:sz w:val="36"/>
          <w:szCs w:val="36"/>
        </w:rPr>
        <w:t>月</w:t>
      </w:r>
      <w:r>
        <w:rPr>
          <w:rFonts w:ascii="宋体" w:hAnsi="宋体" w:cs="楷体_GB2312"/>
          <w:color w:val="auto"/>
          <w:sz w:val="36"/>
          <w:szCs w:val="36"/>
        </w:rPr>
        <w:t xml:space="preserve">  </w:t>
      </w:r>
      <w:r>
        <w:rPr>
          <w:rFonts w:hint="eastAsia" w:ascii="宋体" w:hAnsi="宋体" w:cs="楷体_GB2312"/>
          <w:color w:val="auto"/>
          <w:sz w:val="36"/>
          <w:szCs w:val="36"/>
        </w:rPr>
        <w:t>日</w:t>
      </w: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hint="eastAsia" w:ascii="宋体" w:hAnsi="宋体"/>
          <w:b/>
          <w:color w:val="auto"/>
          <w:sz w:val="24"/>
          <w:szCs w:val="24"/>
        </w:rPr>
      </w:pPr>
    </w:p>
    <w:p>
      <w:pPr>
        <w:spacing w:line="360" w:lineRule="auto"/>
        <w:rPr>
          <w:rFonts w:ascii="宋体" w:hAnsi="宋体"/>
          <w:b/>
          <w:color w:val="auto"/>
          <w:sz w:val="24"/>
          <w:szCs w:val="24"/>
        </w:rPr>
      </w:pPr>
      <w:r>
        <w:rPr>
          <w:rFonts w:hint="eastAsia" w:ascii="宋体" w:hAnsi="宋体"/>
          <w:b/>
          <w:color w:val="auto"/>
          <w:sz w:val="24"/>
          <w:szCs w:val="24"/>
        </w:rPr>
        <w:t xml:space="preserve">                 </w:t>
      </w:r>
    </w:p>
    <w:p>
      <w:pPr>
        <w:spacing w:line="360" w:lineRule="auto"/>
        <w:jc w:val="left"/>
        <w:rPr>
          <w:rFonts w:ascii="宋体" w:hAnsi="宋体"/>
          <w:b/>
          <w:color w:val="auto"/>
          <w:sz w:val="24"/>
          <w:szCs w:val="24"/>
        </w:rPr>
      </w:pPr>
      <w:bookmarkStart w:id="18" w:name="_Toc482026547"/>
      <w:r>
        <w:rPr>
          <w:rFonts w:hint="eastAsia" w:ascii="宋体" w:hAnsi="宋体"/>
          <w:b/>
          <w:color w:val="auto"/>
          <w:sz w:val="24"/>
          <w:szCs w:val="24"/>
        </w:rPr>
        <w:t>格式</w:t>
      </w:r>
      <w:r>
        <w:rPr>
          <w:rFonts w:hint="eastAsia" w:ascii="宋体" w:hAnsi="宋体"/>
          <w:b/>
          <w:color w:val="auto"/>
          <w:sz w:val="24"/>
          <w:szCs w:val="24"/>
          <w:lang w:val="en-US" w:eastAsia="zh-CN"/>
        </w:rPr>
        <w:t>二</w:t>
      </w:r>
      <w:r>
        <w:rPr>
          <w:rFonts w:hint="eastAsia" w:ascii="宋体" w:hAnsi="宋体"/>
          <w:b/>
          <w:color w:val="auto"/>
          <w:sz w:val="24"/>
          <w:szCs w:val="24"/>
        </w:rPr>
        <w:t>：</w:t>
      </w:r>
      <w:bookmarkEnd w:id="18"/>
      <w:r>
        <w:rPr>
          <w:rFonts w:hint="eastAsia" w:ascii="宋体" w:hAnsi="宋体"/>
          <w:b/>
          <w:color w:val="auto"/>
          <w:sz w:val="24"/>
          <w:szCs w:val="24"/>
        </w:rPr>
        <w:t xml:space="preserve">  </w:t>
      </w:r>
    </w:p>
    <w:p>
      <w:pPr>
        <w:spacing w:line="360" w:lineRule="auto"/>
        <w:ind w:firstLine="3975" w:firstLineChars="1650"/>
        <w:jc w:val="left"/>
        <w:rPr>
          <w:rFonts w:ascii="宋体" w:hAnsi="宋体"/>
          <w:b/>
          <w:bCs/>
          <w:color w:val="auto"/>
          <w:sz w:val="24"/>
          <w:szCs w:val="24"/>
        </w:rPr>
      </w:pPr>
      <w:r>
        <w:rPr>
          <w:rFonts w:hint="eastAsia" w:ascii="宋体" w:hAnsi="宋体"/>
          <w:b/>
          <w:bCs/>
          <w:color w:val="auto"/>
          <w:sz w:val="24"/>
          <w:szCs w:val="24"/>
        </w:rPr>
        <w:t>投标承诺书</w:t>
      </w:r>
    </w:p>
    <w:p>
      <w:pPr>
        <w:spacing w:line="360" w:lineRule="auto"/>
        <w:rPr>
          <w:rFonts w:ascii="宋体" w:hAnsi="宋体"/>
          <w:color w:val="auto"/>
          <w:sz w:val="24"/>
          <w:szCs w:val="24"/>
        </w:rPr>
      </w:pPr>
      <w:r>
        <w:rPr>
          <w:rFonts w:hint="eastAsia" w:ascii="宋体" w:hAnsi="宋体"/>
          <w:color w:val="auto"/>
          <w:sz w:val="24"/>
          <w:szCs w:val="24"/>
        </w:rPr>
        <w:t xml:space="preserve">（采购单位名称）：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）招标文件要求，经我方</w:t>
      </w:r>
      <w:r>
        <w:rPr>
          <w:rFonts w:hint="eastAsia" w:ascii="宋体" w:hAnsi="宋体"/>
          <w:color w:val="auto"/>
          <w:sz w:val="24"/>
          <w:szCs w:val="24"/>
          <w:u w:val="single"/>
        </w:rPr>
        <w:t xml:space="preserve"> （投标人名称） </w:t>
      </w:r>
      <w:r>
        <w:rPr>
          <w:rFonts w:hint="eastAsia" w:ascii="宋体" w:hAnsi="宋体"/>
          <w:color w:val="auto"/>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投标人开户银行：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投标人法人签字：</w:t>
      </w:r>
    </w:p>
    <w:p>
      <w:pPr>
        <w:widowControl/>
        <w:ind w:firstLine="720" w:firstLineChars="300"/>
        <w:jc w:val="left"/>
        <w:rPr>
          <w:rFonts w:ascii="宋体" w:hAnsi="宋体"/>
          <w:color w:val="auto"/>
          <w:sz w:val="24"/>
          <w:szCs w:val="24"/>
        </w:rPr>
      </w:pPr>
      <w:r>
        <w:rPr>
          <w:rFonts w:hint="eastAsia" w:ascii="宋体" w:hAnsi="宋体"/>
          <w:color w:val="auto"/>
          <w:sz w:val="24"/>
          <w:szCs w:val="24"/>
        </w:rPr>
        <w:t>投标人法人授权代表签字：（加盖公章）              年 月  日</w:t>
      </w:r>
      <w:r>
        <w:rPr>
          <w:rFonts w:ascii="宋体" w:hAnsi="宋体"/>
          <w:color w:val="auto"/>
          <w:sz w:val="24"/>
          <w:szCs w:val="24"/>
        </w:rPr>
        <w:br w:type="page"/>
      </w:r>
    </w:p>
    <w:p>
      <w:pPr>
        <w:spacing w:line="360" w:lineRule="auto"/>
        <w:rPr>
          <w:rFonts w:ascii="宋体" w:hAnsi="宋体"/>
          <w:b/>
          <w:bCs/>
          <w:color w:val="auto"/>
          <w:kern w:val="0"/>
          <w:sz w:val="24"/>
          <w:szCs w:val="24"/>
        </w:rPr>
      </w:pPr>
      <w:r>
        <w:rPr>
          <w:rFonts w:hint="eastAsia" w:hAnsi="宋体"/>
          <w:b/>
          <w:bCs/>
          <w:color w:val="auto"/>
          <w:sz w:val="24"/>
          <w:szCs w:val="24"/>
        </w:rPr>
        <w:t>格式</w:t>
      </w:r>
      <w:r>
        <w:rPr>
          <w:rFonts w:hint="eastAsia" w:hAnsi="宋体"/>
          <w:b/>
          <w:bCs/>
          <w:color w:val="auto"/>
          <w:sz w:val="24"/>
          <w:szCs w:val="24"/>
          <w:lang w:val="en-US" w:eastAsia="zh-CN"/>
        </w:rPr>
        <w:t>三</w:t>
      </w:r>
      <w:r>
        <w:rPr>
          <w:rFonts w:hint="eastAsia" w:hAnsi="宋体"/>
          <w:b/>
          <w:bCs/>
          <w:color w:val="auto"/>
          <w:sz w:val="24"/>
          <w:szCs w:val="24"/>
        </w:rPr>
        <w:t>：</w:t>
      </w:r>
      <w:r>
        <w:rPr>
          <w:rFonts w:hint="eastAsia" w:ascii="宋体" w:hAnsi="宋体"/>
          <w:b/>
          <w:color w:val="auto"/>
          <w:sz w:val="24"/>
          <w:szCs w:val="24"/>
        </w:rPr>
        <w:t xml:space="preserve">                   </w:t>
      </w:r>
    </w:p>
    <w:p>
      <w:pPr>
        <w:adjustRightInd w:val="0"/>
        <w:snapToGrid w:val="0"/>
        <w:spacing w:line="360" w:lineRule="auto"/>
        <w:jc w:val="center"/>
        <w:rPr>
          <w:rFonts w:ascii="宋体" w:hAnsi="宋体"/>
          <w:b/>
          <w:bCs/>
          <w:color w:val="auto"/>
          <w:sz w:val="24"/>
          <w:szCs w:val="24"/>
        </w:rPr>
      </w:pPr>
      <w:r>
        <w:rPr>
          <w:rFonts w:hint="eastAsia" w:ascii="宋体" w:hAnsi="宋体"/>
          <w:b/>
          <w:bCs/>
          <w:color w:val="auto"/>
          <w:sz w:val="24"/>
          <w:szCs w:val="24"/>
        </w:rPr>
        <w:t>开标一览表</w:t>
      </w:r>
    </w:p>
    <w:p>
      <w:pPr>
        <w:pStyle w:val="36"/>
        <w:spacing w:line="360" w:lineRule="auto"/>
        <w:ind w:left="57" w:right="57" w:firstLine="57"/>
        <w:rPr>
          <w:rFonts w:hAnsi="宋体"/>
          <w:bCs/>
          <w:color w:val="auto"/>
          <w:sz w:val="24"/>
          <w:szCs w:val="24"/>
        </w:rPr>
      </w:pPr>
    </w:p>
    <w:p>
      <w:pPr>
        <w:pStyle w:val="36"/>
        <w:spacing w:line="360" w:lineRule="auto"/>
        <w:ind w:left="57" w:right="57" w:firstLine="57"/>
        <w:rPr>
          <w:rFonts w:hAnsi="宋体"/>
          <w:color w:val="auto"/>
          <w:sz w:val="24"/>
          <w:szCs w:val="24"/>
        </w:rPr>
      </w:pPr>
      <w:r>
        <w:rPr>
          <w:rFonts w:hint="eastAsia" w:hAnsi="宋体"/>
          <w:color w:val="auto"/>
          <w:sz w:val="24"/>
          <w:szCs w:val="24"/>
        </w:rPr>
        <w:t>投标人名称（加盖公章）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1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gridCol w:w="2412"/>
        <w:gridCol w:w="134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220"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ind w:firstLine="240" w:firstLineChars="100"/>
              <w:jc w:val="center"/>
              <w:rPr>
                <w:rFonts w:ascii="宋体" w:hAnsi="宋体"/>
                <w:color w:val="auto"/>
                <w:sz w:val="24"/>
                <w:szCs w:val="24"/>
              </w:rPr>
            </w:pPr>
            <w:r>
              <w:rPr>
                <w:rFonts w:hint="eastAsia" w:ascii="宋体" w:hAnsi="宋体"/>
                <w:color w:val="auto"/>
                <w:sz w:val="24"/>
                <w:szCs w:val="24"/>
              </w:rPr>
              <w:t>投标总报价（元）</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jc w:val="center"/>
              <w:rPr>
                <w:rFonts w:ascii="宋体" w:hAnsi="宋体"/>
                <w:color w:val="auto"/>
                <w:sz w:val="24"/>
                <w:szCs w:val="24"/>
              </w:rPr>
            </w:pPr>
            <w:r>
              <w:rPr>
                <w:rFonts w:hint="eastAsia" w:ascii="宋体" w:hAnsi="宋体"/>
                <w:color w:val="auto"/>
                <w:sz w:val="24"/>
                <w:szCs w:val="24"/>
              </w:rPr>
              <w:t>工期</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jc w:val="center"/>
              <w:rPr>
                <w:rFonts w:ascii="宋体" w:hAnsi="宋体"/>
                <w:color w:val="auto"/>
                <w:sz w:val="24"/>
                <w:szCs w:val="24"/>
              </w:rPr>
            </w:pPr>
            <w:r>
              <w:rPr>
                <w:rFonts w:hint="eastAsia" w:ascii="宋体" w:hAnsi="宋体"/>
                <w:color w:val="auto"/>
                <w:sz w:val="24"/>
                <w:szCs w:val="24"/>
              </w:rPr>
              <w:t>工程质量</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jc w:val="center"/>
              <w:rPr>
                <w:rFonts w:ascii="宋体" w:hAnsi="宋体"/>
                <w:color w:val="auto"/>
                <w:sz w:val="24"/>
                <w:szCs w:val="24"/>
              </w:rPr>
            </w:pPr>
            <w:r>
              <w:rPr>
                <w:rFonts w:hint="eastAsia" w:ascii="宋体" w:hAnsi="宋体"/>
                <w:color w:val="auto"/>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20"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jc w:val="left"/>
              <w:rPr>
                <w:rFonts w:ascii="宋体" w:hAnsi="宋体"/>
                <w:color w:val="auto"/>
                <w:sz w:val="24"/>
                <w:szCs w:val="24"/>
              </w:rPr>
            </w:pPr>
            <w:r>
              <w:rPr>
                <w:rFonts w:hint="eastAsia" w:ascii="宋体" w:hAnsi="宋体"/>
                <w:color w:val="auto"/>
                <w:sz w:val="24"/>
                <w:szCs w:val="24"/>
              </w:rPr>
              <w:t>大写：</w:t>
            </w:r>
          </w:p>
        </w:tc>
        <w:tc>
          <w:tcPr>
            <w:tcW w:w="2412"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ind w:right="57"/>
              <w:rPr>
                <w:rFonts w:ascii="宋体" w:hAnsi="宋体"/>
                <w:color w:val="auto"/>
                <w:sz w:val="24"/>
                <w:szCs w:val="24"/>
              </w:rPr>
            </w:pPr>
          </w:p>
        </w:tc>
        <w:tc>
          <w:tcPr>
            <w:tcW w:w="1340"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ind w:right="57"/>
              <w:rPr>
                <w:rFonts w:ascii="宋体" w:hAnsi="宋体"/>
                <w:color w:val="auto"/>
                <w:sz w:val="24"/>
                <w:szCs w:val="24"/>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ind w:left="57" w:right="57" w:firstLine="57"/>
              <w:jc w:val="center"/>
              <w:rPr>
                <w:rFonts w:ascii="宋体" w:hAnsi="宋体"/>
                <w:color w:val="auto"/>
                <w:sz w:val="24"/>
                <w:szCs w:val="24"/>
              </w:rPr>
            </w:pP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20" w:type="dxa"/>
            <w:tcBorders>
              <w:top w:val="single" w:color="auto" w:sz="4" w:space="0"/>
              <w:left w:val="single" w:color="auto" w:sz="4" w:space="0"/>
              <w:bottom w:val="single" w:color="auto" w:sz="4" w:space="0"/>
              <w:right w:val="single" w:color="auto" w:sz="4" w:space="0"/>
            </w:tcBorders>
            <w:noWrap w:val="0"/>
            <w:vAlign w:val="center"/>
          </w:tcPr>
          <w:p>
            <w:pPr>
              <w:pStyle w:val="62"/>
              <w:spacing w:line="360" w:lineRule="auto"/>
              <w:jc w:val="left"/>
              <w:rPr>
                <w:rFonts w:ascii="宋体" w:hAnsi="宋体"/>
                <w:color w:val="auto"/>
                <w:sz w:val="24"/>
                <w:szCs w:val="24"/>
              </w:rPr>
            </w:pPr>
            <w:r>
              <w:rPr>
                <w:rFonts w:hint="eastAsia" w:ascii="宋体" w:hAnsi="宋体"/>
                <w:color w:val="auto"/>
                <w:sz w:val="24"/>
                <w:szCs w:val="24"/>
              </w:rPr>
              <w:t>小写：</w:t>
            </w: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widowControl/>
              <w:jc w:val="left"/>
              <w:rPr>
                <w:rFonts w:ascii="宋体" w:hAnsi="宋体"/>
                <w:color w:val="auto"/>
                <w:sz w:val="24"/>
                <w:szCs w:val="24"/>
              </w:rPr>
            </w:pPr>
          </w:p>
        </w:tc>
        <w:tc>
          <w:tcPr>
            <w:tcW w:w="13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widowControl/>
              <w:jc w:val="left"/>
              <w:rPr>
                <w:rFonts w:ascii="宋体" w:hAnsi="宋体"/>
                <w:color w:val="auto"/>
                <w:sz w:val="24"/>
                <w:szCs w:val="24"/>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widowControl/>
              <w:jc w:val="left"/>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年    月     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bookmarkStart w:id="19" w:name="_Toc496001220"/>
      <w:bookmarkStart w:id="20" w:name="_Toc482026549"/>
      <w:r>
        <w:rPr>
          <w:rFonts w:hint="eastAsia" w:ascii="宋体" w:hAnsi="宋体"/>
          <w:b/>
          <w:color w:val="auto"/>
          <w:sz w:val="24"/>
          <w:szCs w:val="24"/>
        </w:rPr>
        <w:t>格式</w:t>
      </w:r>
      <w:r>
        <w:rPr>
          <w:rFonts w:hint="eastAsia" w:ascii="宋体" w:hAnsi="宋体"/>
          <w:b/>
          <w:color w:val="auto"/>
          <w:sz w:val="24"/>
          <w:szCs w:val="24"/>
          <w:lang w:val="en-US" w:eastAsia="zh-CN"/>
        </w:rPr>
        <w:t>四</w:t>
      </w:r>
      <w:r>
        <w:rPr>
          <w:rFonts w:hint="eastAsia" w:ascii="宋体" w:hAnsi="宋体"/>
          <w:b/>
          <w:color w:val="auto"/>
          <w:sz w:val="24"/>
          <w:szCs w:val="24"/>
        </w:rPr>
        <w:t>：</w:t>
      </w:r>
    </w:p>
    <w:p>
      <w:pPr>
        <w:spacing w:line="360" w:lineRule="auto"/>
        <w:ind w:firstLine="420"/>
        <w:jc w:val="center"/>
        <w:rPr>
          <w:rFonts w:ascii="宋体" w:hAnsi="宋体"/>
          <w:b/>
          <w:bCs/>
          <w:color w:val="auto"/>
          <w:sz w:val="24"/>
          <w:szCs w:val="24"/>
        </w:rPr>
      </w:pPr>
      <w:r>
        <w:rPr>
          <w:rFonts w:ascii="宋体" w:hAnsi="宋体"/>
          <w:b/>
          <w:bCs/>
          <w:color w:val="auto"/>
          <w:sz w:val="24"/>
          <w:szCs w:val="24"/>
        </w:rPr>
        <w:t>法定代表人身份证明</w:t>
      </w:r>
    </w:p>
    <w:p>
      <w:pPr>
        <w:spacing w:line="360" w:lineRule="auto"/>
        <w:rPr>
          <w:rFonts w:ascii="宋体" w:hAnsi="宋体"/>
          <w:color w:val="auto"/>
          <w:sz w:val="24"/>
          <w:szCs w:val="24"/>
        </w:rPr>
      </w:pPr>
      <w:r>
        <w:rPr>
          <w:rFonts w:ascii="宋体" w:hAnsi="宋体"/>
          <w:color w:val="auto"/>
          <w:sz w:val="24"/>
          <w:szCs w:val="24"/>
        </w:rPr>
        <w:t>投标人名称：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 xml:space="preserve">（投标人名称）的法定代表人。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附：法定代表人身份证复印件。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注：本身份证明需由投标人加盖单位公章。</w:t>
      </w:r>
    </w:p>
    <w:p>
      <w:pPr>
        <w:spacing w:line="360" w:lineRule="auto"/>
        <w:rPr>
          <w:rFonts w:ascii="宋体" w:hAnsi="宋体"/>
          <w:color w:val="auto"/>
          <w:sz w:val="24"/>
          <w:szCs w:val="24"/>
        </w:rPr>
      </w:pPr>
    </w:p>
    <w:p>
      <w:pPr>
        <w:spacing w:line="360" w:lineRule="auto"/>
        <w:rPr>
          <w:rFonts w:ascii="宋体" w:hAnsi="宋体"/>
          <w:color w:val="auto"/>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ind w:firstLine="4920" w:firstLineChars="2050"/>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投标人：</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 xml:space="preserve">日 </w:t>
      </w:r>
    </w:p>
    <w:p>
      <w:pPr>
        <w:spacing w:line="360" w:lineRule="auto"/>
        <w:jc w:val="center"/>
        <w:rPr>
          <w:rFonts w:ascii="宋体" w:hAnsi="宋体"/>
          <w:b/>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w:t>
      </w:r>
      <w:r>
        <w:rPr>
          <w:rFonts w:hint="eastAsia" w:ascii="宋体" w:hAnsi="宋体"/>
          <w:b/>
          <w:color w:val="auto"/>
          <w:sz w:val="24"/>
          <w:szCs w:val="24"/>
          <w:lang w:val="en-US" w:eastAsia="zh-CN"/>
        </w:rPr>
        <w:t>五</w:t>
      </w:r>
      <w:r>
        <w:rPr>
          <w:rFonts w:hint="eastAsia" w:ascii="宋体" w:hAnsi="宋体"/>
          <w:b/>
          <w:color w:val="auto"/>
          <w:sz w:val="24"/>
          <w:szCs w:val="24"/>
        </w:rPr>
        <w:t>：</w:t>
      </w:r>
    </w:p>
    <w:p>
      <w:pPr>
        <w:spacing w:line="360" w:lineRule="auto"/>
        <w:ind w:firstLine="420"/>
        <w:jc w:val="center"/>
        <w:rPr>
          <w:rFonts w:ascii="宋体" w:hAnsi="宋体"/>
          <w:b/>
          <w:bCs/>
          <w:color w:val="auto"/>
          <w:sz w:val="24"/>
          <w:szCs w:val="24"/>
        </w:rPr>
      </w:pPr>
      <w:r>
        <w:rPr>
          <w:rFonts w:ascii="宋体" w:hAnsi="宋体"/>
          <w:b/>
          <w:bCs/>
          <w:color w:val="auto"/>
          <w:sz w:val="24"/>
          <w:szCs w:val="24"/>
        </w:rPr>
        <w:t>授权委托人身份证明</w:t>
      </w:r>
    </w:p>
    <w:p>
      <w:pPr>
        <w:spacing w:line="360" w:lineRule="auto"/>
        <w:rPr>
          <w:rFonts w:ascii="宋体" w:hAnsi="宋体"/>
          <w:color w:val="auto"/>
          <w:sz w:val="24"/>
          <w:szCs w:val="24"/>
        </w:rPr>
      </w:pPr>
      <w:r>
        <w:rPr>
          <w:rFonts w:ascii="宋体" w:hAnsi="宋体"/>
          <w:color w:val="auto"/>
          <w:sz w:val="24"/>
          <w:szCs w:val="24"/>
        </w:rPr>
        <w:t>投标人名称：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（投标人名称）的</w:t>
      </w:r>
      <w:r>
        <w:rPr>
          <w:rFonts w:hint="eastAsia" w:ascii="宋体" w:hAnsi="宋体"/>
          <w:color w:val="auto"/>
          <w:sz w:val="24"/>
          <w:szCs w:val="24"/>
        </w:rPr>
        <w:t>授权委托</w:t>
      </w:r>
      <w:r>
        <w:rPr>
          <w:rFonts w:ascii="宋体" w:hAnsi="宋体"/>
          <w:color w:val="auto"/>
          <w:sz w:val="24"/>
          <w:szCs w:val="24"/>
        </w:rPr>
        <w:t xml:space="preserve">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w:t>
      </w:r>
      <w:r>
        <w:rPr>
          <w:rFonts w:hint="eastAsia" w:ascii="宋体" w:hAnsi="宋体"/>
          <w:color w:val="auto"/>
          <w:sz w:val="24"/>
          <w:szCs w:val="24"/>
        </w:rPr>
        <w:t>授权委托</w:t>
      </w:r>
      <w:r>
        <w:rPr>
          <w:rFonts w:ascii="宋体" w:hAnsi="宋体"/>
          <w:color w:val="auto"/>
          <w:sz w:val="24"/>
          <w:szCs w:val="24"/>
        </w:rPr>
        <w:t>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注：本身份证明需由投标人加盖单位公章。</w:t>
      </w:r>
    </w:p>
    <w:p>
      <w:pPr>
        <w:spacing w:line="360" w:lineRule="auto"/>
        <w:ind w:firstLine="4920" w:firstLineChars="2050"/>
        <w:rPr>
          <w:rFonts w:ascii="宋体" w:hAnsi="宋体"/>
          <w:color w:val="auto"/>
          <w:sz w:val="24"/>
          <w:szCs w:val="24"/>
        </w:rPr>
      </w:pPr>
    </w:p>
    <w:p>
      <w:pPr>
        <w:spacing w:line="360" w:lineRule="auto"/>
        <w:ind w:firstLine="4920" w:firstLineChars="2050"/>
        <w:rPr>
          <w:rFonts w:ascii="宋体" w:hAnsi="宋体"/>
          <w:color w:val="auto"/>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投标人：</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jc w:val="left"/>
        <w:rPr>
          <w:rFonts w:ascii="宋体" w:hAnsi="宋体"/>
          <w:b/>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日</w:t>
      </w:r>
      <w:r>
        <w:rPr>
          <w:rFonts w:ascii="宋体" w:hAnsi="宋体"/>
          <w:color w:val="auto"/>
          <w:sz w:val="24"/>
          <w:szCs w:val="24"/>
        </w:rPr>
        <w:br w:type="page"/>
      </w:r>
      <w:r>
        <w:rPr>
          <w:rFonts w:hint="eastAsia" w:ascii="宋体" w:hAnsi="宋体"/>
          <w:b/>
          <w:color w:val="auto"/>
          <w:sz w:val="24"/>
          <w:szCs w:val="24"/>
        </w:rPr>
        <w:t>格式</w:t>
      </w:r>
      <w:r>
        <w:rPr>
          <w:rFonts w:hint="eastAsia" w:ascii="宋体" w:hAnsi="宋体"/>
          <w:b/>
          <w:color w:val="auto"/>
          <w:sz w:val="24"/>
          <w:szCs w:val="24"/>
          <w:lang w:val="en-US" w:eastAsia="zh-CN"/>
        </w:rPr>
        <w:t>六</w:t>
      </w:r>
      <w:r>
        <w:rPr>
          <w:rFonts w:hint="eastAsia" w:ascii="宋体" w:hAnsi="宋体"/>
          <w:b/>
          <w:color w:val="auto"/>
          <w:sz w:val="24"/>
          <w:szCs w:val="24"/>
        </w:rPr>
        <w:t>：</w:t>
      </w:r>
      <w:bookmarkEnd w:id="19"/>
    </w:p>
    <w:p>
      <w:pPr>
        <w:spacing w:line="360" w:lineRule="auto"/>
        <w:jc w:val="center"/>
        <w:rPr>
          <w:rFonts w:ascii="宋体" w:hAnsi="宋体"/>
          <w:b/>
          <w:bCs/>
          <w:color w:val="auto"/>
          <w:sz w:val="24"/>
          <w:szCs w:val="24"/>
        </w:rPr>
      </w:pPr>
      <w:r>
        <w:rPr>
          <w:rFonts w:ascii="宋体" w:hAnsi="宋体"/>
          <w:b/>
          <w:bCs/>
          <w:color w:val="auto"/>
          <w:sz w:val="24"/>
          <w:szCs w:val="24"/>
        </w:rPr>
        <w:t>授权委托书</w:t>
      </w:r>
    </w:p>
    <w:p>
      <w:pPr>
        <w:spacing w:line="360" w:lineRule="auto"/>
        <w:ind w:firstLine="5160" w:firstLineChars="2150"/>
        <w:jc w:val="center"/>
        <w:rPr>
          <w:rFonts w:ascii="宋体" w:hAnsi="宋体"/>
          <w:color w:val="auto"/>
          <w:sz w:val="24"/>
          <w:szCs w:val="24"/>
        </w:rPr>
      </w:pPr>
      <w:r>
        <w:rPr>
          <w:rFonts w:ascii="宋体" w:hAnsi="宋体"/>
          <w:color w:val="auto"/>
          <w:sz w:val="24"/>
          <w:szCs w:val="24"/>
        </w:rPr>
        <w:t xml:space="preserve"> </w:t>
      </w:r>
    </w:p>
    <w:p>
      <w:pPr>
        <w:spacing w:line="360" w:lineRule="auto"/>
        <w:ind w:firstLine="360" w:firstLineChars="150"/>
        <w:rPr>
          <w:rFonts w:ascii="宋体" w:hAnsi="宋体"/>
          <w:color w:val="auto"/>
          <w:sz w:val="24"/>
          <w:szCs w:val="24"/>
        </w:rPr>
      </w:pPr>
      <w:r>
        <w:rPr>
          <w:rFonts w:ascii="宋体" w:hAnsi="宋体"/>
          <w:color w:val="auto"/>
          <w:sz w:val="24"/>
          <w:szCs w:val="24"/>
        </w:rPr>
        <w:t>本人</w:t>
      </w:r>
      <w:r>
        <w:rPr>
          <w:rFonts w:hint="eastAsia" w:ascii="宋体" w:hAnsi="宋体"/>
          <w:color w:val="auto"/>
          <w:sz w:val="24"/>
          <w:szCs w:val="24"/>
        </w:rPr>
        <w:t>_________________</w:t>
      </w:r>
      <w:r>
        <w:rPr>
          <w:rFonts w:ascii="宋体" w:hAnsi="宋体"/>
          <w:color w:val="auto"/>
          <w:sz w:val="24"/>
          <w:szCs w:val="24"/>
        </w:rPr>
        <w:t>（姓名）系</w:t>
      </w:r>
      <w:r>
        <w:rPr>
          <w:rFonts w:hint="eastAsia" w:ascii="宋体" w:hAnsi="宋体"/>
          <w:color w:val="auto"/>
          <w:sz w:val="24"/>
          <w:szCs w:val="24"/>
        </w:rPr>
        <w:t>_________________</w:t>
      </w:r>
      <w:r>
        <w:rPr>
          <w:rFonts w:ascii="宋体" w:hAnsi="宋体"/>
          <w:color w:val="auto"/>
          <w:sz w:val="24"/>
          <w:szCs w:val="24"/>
        </w:rPr>
        <w:t>（投标人名称）的法定代表人，现委托</w:t>
      </w:r>
      <w:r>
        <w:rPr>
          <w:rFonts w:hint="eastAsia" w:ascii="宋体" w:hAnsi="宋体"/>
          <w:color w:val="auto"/>
          <w:sz w:val="24"/>
          <w:szCs w:val="24"/>
        </w:rPr>
        <w:t>_________________</w:t>
      </w:r>
      <w:r>
        <w:rPr>
          <w:rFonts w:ascii="宋体" w:hAnsi="宋体"/>
          <w:color w:val="auto"/>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color w:val="auto"/>
          <w:sz w:val="24"/>
          <w:szCs w:val="24"/>
        </w:rPr>
        <w:t>_________________</w:t>
      </w:r>
      <w:r>
        <w:rPr>
          <w:rFonts w:ascii="宋体" w:hAnsi="宋体"/>
          <w:color w:val="auto"/>
          <w:sz w:val="24"/>
          <w:szCs w:val="24"/>
        </w:rPr>
        <w:t>。</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代理人无转委托权。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注：本授权委托书需由投标人加盖单位公章并由其法定代表人和委托代理人签字。 </w:t>
      </w:r>
    </w:p>
    <w:p>
      <w:pPr>
        <w:spacing w:line="360" w:lineRule="auto"/>
        <w:ind w:firstLine="480" w:firstLineChars="200"/>
        <w:rPr>
          <w:rFonts w:ascii="宋体" w:hAnsi="宋体"/>
          <w:color w:val="auto"/>
          <w:sz w:val="24"/>
          <w:szCs w:val="24"/>
        </w:rPr>
      </w:pPr>
      <w:r>
        <w:rPr>
          <w:rFonts w:ascii="宋体" w:hAnsi="宋体"/>
          <w:color w:val="auto"/>
          <w:sz w:val="24"/>
          <w:szCs w:val="24"/>
        </w:rPr>
        <w:t>投 标 人：</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ind w:firstLine="480" w:firstLineChars="200"/>
        <w:rPr>
          <w:rFonts w:ascii="宋体" w:hAnsi="宋体"/>
          <w:color w:val="auto"/>
          <w:sz w:val="24"/>
          <w:szCs w:val="24"/>
        </w:rPr>
      </w:pPr>
      <w:r>
        <w:rPr>
          <w:rFonts w:ascii="宋体" w:hAnsi="宋体"/>
          <w:color w:val="auto"/>
          <w:sz w:val="24"/>
          <w:szCs w:val="24"/>
        </w:rPr>
        <w:t>法定代表人：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spacing w:line="360" w:lineRule="auto"/>
        <w:ind w:firstLine="480" w:firstLineChars="200"/>
        <w:rPr>
          <w:rFonts w:ascii="宋体" w:hAnsi="宋体"/>
          <w:color w:val="auto"/>
          <w:sz w:val="24"/>
          <w:szCs w:val="24"/>
        </w:rPr>
      </w:pPr>
      <w:r>
        <w:rPr>
          <w:rFonts w:ascii="宋体" w:hAnsi="宋体"/>
          <w:color w:val="auto"/>
          <w:sz w:val="24"/>
          <w:szCs w:val="24"/>
        </w:rPr>
        <w:t>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pStyle w:val="36"/>
        <w:spacing w:line="360" w:lineRule="auto"/>
        <w:ind w:right="57"/>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_____</w:t>
      </w:r>
      <w:r>
        <w:rPr>
          <w:rFonts w:hAnsi="宋体"/>
          <w:color w:val="auto"/>
          <w:sz w:val="24"/>
          <w:szCs w:val="24"/>
        </w:rPr>
        <w:t>年</w:t>
      </w:r>
      <w:r>
        <w:rPr>
          <w:rFonts w:hint="eastAsia" w:hAnsi="宋体"/>
          <w:color w:val="auto"/>
          <w:sz w:val="24"/>
          <w:szCs w:val="24"/>
          <w:u w:val="single"/>
        </w:rPr>
        <w:t>______</w:t>
      </w:r>
      <w:r>
        <w:rPr>
          <w:rFonts w:hAnsi="宋体"/>
          <w:color w:val="auto"/>
          <w:sz w:val="24"/>
          <w:szCs w:val="24"/>
        </w:rPr>
        <w:t>月</w:t>
      </w:r>
      <w:r>
        <w:rPr>
          <w:rFonts w:hint="eastAsia" w:hAnsi="宋体"/>
          <w:color w:val="auto"/>
          <w:sz w:val="24"/>
          <w:szCs w:val="24"/>
          <w:u w:val="single"/>
        </w:rPr>
        <w:t>______</w:t>
      </w:r>
      <w:r>
        <w:rPr>
          <w:rFonts w:hAnsi="宋体"/>
          <w:color w:val="auto"/>
          <w:sz w:val="24"/>
          <w:szCs w:val="24"/>
        </w:rPr>
        <w:t>日</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color w:val="auto"/>
          <w:sz w:val="24"/>
          <w:szCs w:val="24"/>
        </w:rPr>
      </w:pPr>
      <w:r>
        <w:rPr>
          <w:rFonts w:hint="eastAsia" w:ascii="宋体" w:hAnsi="宋体"/>
          <w:b/>
          <w:bCs/>
          <w:color w:val="auto"/>
          <w:sz w:val="24"/>
          <w:szCs w:val="24"/>
        </w:rPr>
        <w:t>格式</w:t>
      </w:r>
      <w:r>
        <w:rPr>
          <w:rFonts w:hint="eastAsia" w:ascii="宋体" w:hAnsi="宋体"/>
          <w:b/>
          <w:bCs/>
          <w:color w:val="auto"/>
          <w:sz w:val="24"/>
          <w:szCs w:val="24"/>
          <w:lang w:val="en-US" w:eastAsia="zh-CN"/>
        </w:rPr>
        <w:t>七</w:t>
      </w:r>
      <w:r>
        <w:rPr>
          <w:rFonts w:hint="eastAsia" w:ascii="宋体" w:hAnsi="宋体"/>
          <w:b/>
          <w:bCs/>
          <w:color w:val="auto"/>
          <w:sz w:val="24"/>
          <w:szCs w:val="24"/>
        </w:rPr>
        <w:t>：</w:t>
      </w:r>
    </w:p>
    <w:p>
      <w:pPr>
        <w:spacing w:line="360" w:lineRule="auto"/>
        <w:jc w:val="center"/>
        <w:rPr>
          <w:rFonts w:ascii="宋体" w:hAnsi="宋体"/>
          <w:b/>
          <w:bCs w:val="0"/>
          <w:color w:val="auto"/>
          <w:sz w:val="24"/>
          <w:szCs w:val="24"/>
        </w:rPr>
      </w:pPr>
      <w:r>
        <w:rPr>
          <w:rFonts w:ascii="宋体" w:hAnsi="宋体"/>
          <w:b/>
          <w:bCs w:val="0"/>
          <w:color w:val="auto"/>
          <w:sz w:val="24"/>
          <w:szCs w:val="24"/>
        </w:rPr>
        <w:t>投标保证金</w:t>
      </w:r>
    </w:p>
    <w:p>
      <w:pPr>
        <w:spacing w:line="360" w:lineRule="auto"/>
        <w:jc w:val="left"/>
        <w:rPr>
          <w:rFonts w:ascii="宋体" w:hAnsi="宋体"/>
          <w:color w:val="auto"/>
          <w:sz w:val="24"/>
          <w:szCs w:val="24"/>
        </w:rPr>
      </w:pPr>
      <w:r>
        <w:rPr>
          <w:rFonts w:ascii="宋体" w:hAnsi="宋体"/>
          <w:color w:val="auto"/>
          <w:sz w:val="24"/>
          <w:szCs w:val="24"/>
        </w:rPr>
        <w:t>投标人应在此提供</w:t>
      </w:r>
      <w:r>
        <w:rPr>
          <w:rFonts w:hint="eastAsia" w:ascii="宋体" w:hAnsi="宋体"/>
          <w:color w:val="auto"/>
          <w:sz w:val="24"/>
          <w:szCs w:val="24"/>
        </w:rPr>
        <w:t>保证金</w:t>
      </w:r>
      <w:r>
        <w:rPr>
          <w:rFonts w:ascii="宋体" w:hAnsi="宋体"/>
          <w:color w:val="auto"/>
          <w:sz w:val="24"/>
          <w:szCs w:val="24"/>
        </w:rPr>
        <w:t xml:space="preserve">汇款凭证的复印件。 </w:t>
      </w:r>
    </w:p>
    <w:p>
      <w:pPr>
        <w:widowControl/>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color w:val="auto"/>
          <w:sz w:val="24"/>
          <w:szCs w:val="24"/>
        </w:rPr>
      </w:pPr>
      <w:r>
        <w:rPr>
          <w:rFonts w:hint="eastAsia" w:ascii="宋体" w:hAnsi="宋体"/>
          <w:b/>
          <w:color w:val="auto"/>
          <w:sz w:val="24"/>
          <w:szCs w:val="24"/>
        </w:rPr>
        <w:t>格式</w:t>
      </w:r>
      <w:r>
        <w:rPr>
          <w:rFonts w:hint="eastAsia" w:ascii="宋体" w:hAnsi="宋体"/>
          <w:b/>
          <w:color w:val="auto"/>
          <w:sz w:val="24"/>
          <w:szCs w:val="24"/>
          <w:lang w:val="en-US" w:eastAsia="zh-CN"/>
        </w:rPr>
        <w:t>八</w:t>
      </w:r>
      <w:r>
        <w:rPr>
          <w:rFonts w:hint="eastAsia" w:ascii="宋体" w:hAnsi="宋体"/>
          <w:b/>
          <w:color w:val="auto"/>
          <w:sz w:val="24"/>
          <w:szCs w:val="24"/>
        </w:rPr>
        <w:t>：</w:t>
      </w:r>
    </w:p>
    <w:p>
      <w:pPr>
        <w:spacing w:line="360" w:lineRule="auto"/>
        <w:jc w:val="center"/>
        <w:rPr>
          <w:rFonts w:hint="eastAsia" w:ascii="宋体" w:hAnsi="宋体" w:eastAsia="宋体"/>
          <w:b/>
          <w:bCs w:val="0"/>
          <w:color w:val="auto"/>
          <w:sz w:val="24"/>
          <w:szCs w:val="24"/>
          <w:lang w:eastAsia="zh-CN"/>
        </w:rPr>
      </w:pPr>
      <w:r>
        <w:rPr>
          <w:rFonts w:ascii="宋体" w:hAnsi="宋体"/>
          <w:b/>
          <w:bCs w:val="0"/>
          <w:color w:val="auto"/>
          <w:sz w:val="24"/>
          <w:szCs w:val="24"/>
        </w:rPr>
        <w:t>联合体协议书</w:t>
      </w:r>
      <w:r>
        <w:rPr>
          <w:rFonts w:hint="eastAsia" w:ascii="宋体" w:hAnsi="宋体"/>
          <w:b/>
          <w:bCs w:val="0"/>
          <w:color w:val="auto"/>
          <w:sz w:val="24"/>
          <w:szCs w:val="24"/>
          <w:lang w:eastAsia="zh-CN"/>
        </w:rPr>
        <w:t>（</w:t>
      </w:r>
      <w:r>
        <w:rPr>
          <w:rFonts w:hint="eastAsia" w:ascii="宋体" w:hAnsi="宋体"/>
          <w:b/>
          <w:bCs w:val="0"/>
          <w:color w:val="auto"/>
          <w:sz w:val="24"/>
          <w:szCs w:val="24"/>
          <w:lang w:val="en-US" w:eastAsia="zh-CN"/>
        </w:rPr>
        <w:t>非联合体投标此项附空表</w:t>
      </w:r>
      <w:r>
        <w:rPr>
          <w:rFonts w:hint="eastAsia" w:ascii="宋体" w:hAnsi="宋体"/>
          <w:b/>
          <w:bCs w:val="0"/>
          <w:color w:val="auto"/>
          <w:sz w:val="24"/>
          <w:szCs w:val="24"/>
          <w:lang w:eastAsia="zh-CN"/>
        </w:rPr>
        <w:t>）</w:t>
      </w:r>
    </w:p>
    <w:p>
      <w:pPr>
        <w:spacing w:line="360" w:lineRule="auto"/>
        <w:jc w:val="left"/>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______________________________</w:t>
      </w:r>
      <w:r>
        <w:rPr>
          <w:rFonts w:ascii="宋体" w:hAnsi="宋体"/>
          <w:color w:val="auto"/>
          <w:sz w:val="24"/>
          <w:szCs w:val="24"/>
        </w:rPr>
        <w:t>（所有成员单位名称）自愿组成</w:t>
      </w:r>
      <w:r>
        <w:rPr>
          <w:rFonts w:hint="eastAsia" w:ascii="宋体" w:hAnsi="宋体"/>
          <w:color w:val="auto"/>
          <w:sz w:val="24"/>
          <w:szCs w:val="24"/>
        </w:rPr>
        <w:t>_________________</w:t>
      </w:r>
      <w:r>
        <w:rPr>
          <w:rFonts w:ascii="宋体" w:hAnsi="宋体"/>
          <w:color w:val="auto"/>
          <w:sz w:val="24"/>
          <w:szCs w:val="24"/>
        </w:rPr>
        <w:t>（联合体名称）联合体，共同参加</w:t>
      </w:r>
      <w:r>
        <w:rPr>
          <w:rFonts w:hint="eastAsia" w:ascii="宋体" w:hAnsi="宋体"/>
          <w:color w:val="auto"/>
          <w:sz w:val="24"/>
          <w:szCs w:val="24"/>
        </w:rPr>
        <w:t>_________________</w:t>
      </w:r>
      <w:r>
        <w:rPr>
          <w:rFonts w:ascii="宋体" w:hAnsi="宋体"/>
          <w:color w:val="auto"/>
          <w:sz w:val="24"/>
          <w:szCs w:val="24"/>
        </w:rPr>
        <w:t xml:space="preserve">（项目名称）招标项目投标。现就联合体投标事宜订立如下协议。 </w:t>
      </w:r>
    </w:p>
    <w:p>
      <w:pPr>
        <w:spacing w:line="360" w:lineRule="auto"/>
        <w:jc w:val="left"/>
        <w:rPr>
          <w:rFonts w:ascii="宋体" w:hAnsi="宋体"/>
          <w:color w:val="auto"/>
          <w:sz w:val="24"/>
          <w:szCs w:val="24"/>
        </w:rPr>
      </w:pPr>
      <w:r>
        <w:rPr>
          <w:rFonts w:ascii="宋体" w:hAnsi="宋体"/>
          <w:color w:val="auto"/>
          <w:sz w:val="24"/>
          <w:szCs w:val="24"/>
        </w:rPr>
        <w:t xml:space="preserve">1. （某成员单位名称）为 （联合体名称）牵头人。 </w:t>
      </w:r>
    </w:p>
    <w:p>
      <w:pPr>
        <w:spacing w:line="360" w:lineRule="auto"/>
        <w:jc w:val="left"/>
        <w:rPr>
          <w:rFonts w:ascii="宋体" w:hAnsi="宋体"/>
          <w:color w:val="auto"/>
          <w:sz w:val="24"/>
          <w:szCs w:val="24"/>
        </w:rPr>
      </w:pPr>
      <w:r>
        <w:rPr>
          <w:rFonts w:ascii="宋体" w:hAnsi="宋体"/>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color w:val="auto"/>
          <w:sz w:val="24"/>
          <w:szCs w:val="24"/>
        </w:rPr>
      </w:pPr>
      <w:r>
        <w:rPr>
          <w:rFonts w:ascii="宋体" w:hAnsi="宋体"/>
          <w:color w:val="auto"/>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color w:val="auto"/>
          <w:sz w:val="24"/>
          <w:szCs w:val="24"/>
        </w:rPr>
      </w:pPr>
      <w:r>
        <w:rPr>
          <w:rFonts w:ascii="宋体" w:hAnsi="宋体"/>
          <w:color w:val="auto"/>
          <w:sz w:val="24"/>
          <w:szCs w:val="24"/>
        </w:rPr>
        <w:t>4. 联合体各成员单位内部的职责分工如下：</w:t>
      </w:r>
      <w:r>
        <w:rPr>
          <w:rFonts w:hint="eastAsia" w:ascii="宋体" w:hAnsi="宋体"/>
          <w:color w:val="auto"/>
          <w:sz w:val="24"/>
          <w:szCs w:val="24"/>
        </w:rPr>
        <w:t>_________________</w:t>
      </w:r>
      <w:r>
        <w:rPr>
          <w:rFonts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rPr>
      </w:pPr>
      <w:r>
        <w:rPr>
          <w:rFonts w:ascii="宋体" w:hAnsi="宋体"/>
          <w:color w:val="auto"/>
          <w:sz w:val="24"/>
          <w:szCs w:val="24"/>
        </w:rPr>
        <w:t>6. 本协议书一式</w:t>
      </w:r>
      <w:r>
        <w:rPr>
          <w:rFonts w:hint="eastAsia" w:ascii="宋体" w:hAnsi="宋体"/>
          <w:color w:val="auto"/>
          <w:sz w:val="24"/>
          <w:szCs w:val="24"/>
        </w:rPr>
        <w:t>______</w:t>
      </w:r>
      <w:r>
        <w:rPr>
          <w:rFonts w:ascii="宋体" w:hAnsi="宋体"/>
          <w:color w:val="auto"/>
          <w:sz w:val="24"/>
          <w:szCs w:val="24"/>
        </w:rPr>
        <w:t xml:space="preserve">份，联合体成员和招标人各执一份。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rPr>
      </w:pPr>
      <w:r>
        <w:rPr>
          <w:rFonts w:ascii="宋体" w:hAnsi="宋体"/>
          <w:color w:val="auto"/>
          <w:sz w:val="24"/>
          <w:szCs w:val="24"/>
        </w:rPr>
        <w:t>联合体牵头人名称：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联合体成员名称：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_______</w:t>
      </w:r>
      <w:r>
        <w:rPr>
          <w:rFonts w:ascii="宋体" w:hAnsi="宋体"/>
          <w:color w:val="auto"/>
          <w:sz w:val="24"/>
          <w:szCs w:val="24"/>
        </w:rPr>
        <w:t>年</w:t>
      </w:r>
      <w:r>
        <w:rPr>
          <w:rFonts w:hint="eastAsia" w:ascii="宋体" w:hAnsi="宋体"/>
          <w:color w:val="auto"/>
          <w:sz w:val="24"/>
          <w:szCs w:val="24"/>
        </w:rPr>
        <w:t>________</w:t>
      </w:r>
      <w:r>
        <w:rPr>
          <w:rFonts w:ascii="宋体" w:hAnsi="宋体"/>
          <w:color w:val="auto"/>
          <w:sz w:val="24"/>
          <w:szCs w:val="24"/>
        </w:rPr>
        <w:t>月</w:t>
      </w:r>
      <w:r>
        <w:rPr>
          <w:rFonts w:hint="eastAsia" w:ascii="宋体" w:hAnsi="宋体"/>
          <w:color w:val="auto"/>
          <w:sz w:val="24"/>
          <w:szCs w:val="24"/>
        </w:rPr>
        <w:t>________</w:t>
      </w:r>
      <w:r>
        <w:rPr>
          <w:rFonts w:ascii="宋体" w:hAnsi="宋体"/>
          <w:color w:val="auto"/>
          <w:sz w:val="24"/>
          <w:szCs w:val="24"/>
        </w:rPr>
        <w:t>日</w:t>
      </w:r>
    </w:p>
    <w:p>
      <w:pPr>
        <w:widowControl/>
        <w:jc w:val="left"/>
        <w:rPr>
          <w:rFonts w:ascii="宋体" w:hAnsi="宋体"/>
          <w:color w:val="auto"/>
          <w:sz w:val="24"/>
          <w:szCs w:val="24"/>
        </w:rPr>
      </w:pPr>
      <w:r>
        <w:rPr>
          <w:rFonts w:ascii="宋体" w:hAnsi="宋体"/>
          <w:color w:val="auto"/>
          <w:sz w:val="24"/>
          <w:szCs w:val="24"/>
        </w:rPr>
        <w:br w:type="page"/>
      </w:r>
    </w:p>
    <w:bookmarkEnd w:id="20"/>
    <w:p>
      <w:pPr>
        <w:spacing w:line="360" w:lineRule="auto"/>
        <w:jc w:val="left"/>
        <w:rPr>
          <w:rFonts w:ascii="宋体" w:hAnsi="宋体"/>
          <w:color w:val="auto"/>
          <w:sz w:val="24"/>
          <w:szCs w:val="24"/>
        </w:rPr>
      </w:pPr>
    </w:p>
    <w:p>
      <w:pPr>
        <w:adjustRightInd w:val="0"/>
        <w:snapToGrid w:val="0"/>
        <w:spacing w:line="360" w:lineRule="auto"/>
        <w:jc w:val="left"/>
        <w:rPr>
          <w:rFonts w:hAnsi="宋体"/>
          <w:b/>
          <w:bCs/>
          <w:color w:val="auto"/>
          <w:sz w:val="24"/>
          <w:szCs w:val="24"/>
        </w:rPr>
      </w:pPr>
      <w:bookmarkStart w:id="21" w:name="_Toc491862100"/>
      <w:r>
        <w:rPr>
          <w:rFonts w:hint="eastAsia" w:hAnsi="宋体"/>
          <w:b/>
          <w:bCs/>
          <w:color w:val="auto"/>
          <w:sz w:val="24"/>
          <w:szCs w:val="24"/>
        </w:rPr>
        <w:t>格式</w:t>
      </w:r>
      <w:r>
        <w:rPr>
          <w:rFonts w:hint="eastAsia" w:hAnsi="宋体"/>
          <w:b/>
          <w:bCs/>
          <w:color w:val="auto"/>
          <w:sz w:val="24"/>
          <w:szCs w:val="24"/>
          <w:lang w:val="en-US" w:eastAsia="zh-CN"/>
        </w:rPr>
        <w:t>九</w:t>
      </w:r>
      <w:r>
        <w:rPr>
          <w:rFonts w:hint="eastAsia" w:hAnsi="宋体"/>
          <w:b/>
          <w:bCs/>
          <w:color w:val="auto"/>
          <w:sz w:val="24"/>
          <w:szCs w:val="24"/>
        </w:rPr>
        <w:t>：</w:t>
      </w:r>
      <w:bookmarkEnd w:id="21"/>
      <w:r>
        <w:rPr>
          <w:rFonts w:hint="eastAsia" w:hAnsi="宋体"/>
          <w:b/>
          <w:bCs/>
          <w:color w:val="auto"/>
          <w:sz w:val="24"/>
          <w:szCs w:val="24"/>
        </w:rPr>
        <w:t xml:space="preserve"> </w:t>
      </w:r>
    </w:p>
    <w:p>
      <w:pPr>
        <w:adjustRightInd w:val="0"/>
        <w:snapToGrid w:val="0"/>
        <w:spacing w:line="360" w:lineRule="auto"/>
        <w:ind w:left="0" w:leftChars="0" w:firstLine="0" w:firstLineChars="0"/>
        <w:jc w:val="center"/>
        <w:rPr>
          <w:rFonts w:hint="default" w:hAnsi="宋体" w:eastAsia="宋体"/>
          <w:b/>
          <w:bCs/>
          <w:color w:val="auto"/>
          <w:sz w:val="24"/>
          <w:szCs w:val="24"/>
          <w:lang w:val="en-US" w:eastAsia="zh-CN"/>
        </w:rPr>
      </w:pPr>
      <w:r>
        <w:rPr>
          <w:rFonts w:hint="eastAsia" w:ascii="宋体" w:hAnsi="宋体" w:cs="Courier New"/>
          <w:b/>
          <w:bCs/>
          <w:color w:val="auto"/>
          <w:kern w:val="0"/>
          <w:sz w:val="24"/>
          <w:szCs w:val="24"/>
          <w:lang w:val="en-US" w:eastAsia="zh-CN"/>
        </w:rPr>
        <w:t>已标价工程量清单</w:t>
      </w:r>
    </w:p>
    <w:p>
      <w:pPr>
        <w:ind w:firstLine="480" w:firstLineChars="200"/>
        <w:rPr>
          <w:color w:val="auto"/>
          <w:sz w:val="24"/>
          <w:szCs w:val="24"/>
        </w:rPr>
      </w:pPr>
      <w:r>
        <w:rPr>
          <w:color w:val="auto"/>
          <w:sz w:val="24"/>
          <w:szCs w:val="24"/>
        </w:rPr>
        <w:br w:type="page"/>
      </w:r>
    </w:p>
    <w:p>
      <w:pPr>
        <w:rPr>
          <w:b/>
          <w:color w:val="auto"/>
          <w:sz w:val="24"/>
          <w:szCs w:val="24"/>
        </w:rPr>
      </w:pPr>
      <w:r>
        <w:rPr>
          <w:rFonts w:hint="eastAsia"/>
          <w:b/>
          <w:color w:val="auto"/>
          <w:sz w:val="24"/>
          <w:szCs w:val="24"/>
        </w:rPr>
        <w:t>格式十：</w:t>
      </w:r>
    </w:p>
    <w:p>
      <w:pPr>
        <w:rPr>
          <w:color w:val="auto"/>
          <w:sz w:val="24"/>
          <w:szCs w:val="24"/>
        </w:rPr>
      </w:pPr>
    </w:p>
    <w:p>
      <w:pPr>
        <w:spacing w:line="360" w:lineRule="auto"/>
        <w:jc w:val="center"/>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施工组织设计</w:t>
      </w:r>
    </w:p>
    <w:p>
      <w:pPr>
        <w:pStyle w:val="63"/>
        <w:tabs>
          <w:tab w:val="left" w:pos="720"/>
        </w:tabs>
        <w:spacing w:line="440" w:lineRule="exact"/>
        <w:ind w:firstLine="840" w:firstLineChars="350"/>
        <w:rPr>
          <w:rFonts w:ascii="宋体" w:hAnsi="宋体"/>
          <w:color w:val="auto"/>
          <w:sz w:val="24"/>
          <w:szCs w:val="24"/>
        </w:rPr>
      </w:pPr>
      <w:r>
        <w:rPr>
          <w:rFonts w:hint="eastAsia" w:ascii="宋体" w:hAnsi="宋体"/>
          <w:color w:val="auto"/>
          <w:sz w:val="24"/>
          <w:szCs w:val="24"/>
        </w:rPr>
        <w:t>施工组织设计除采用文字表述外可附下列图表，图表及格式要求附后。</w:t>
      </w:r>
    </w:p>
    <w:p>
      <w:pPr>
        <w:pStyle w:val="63"/>
        <w:tabs>
          <w:tab w:val="left" w:pos="720"/>
        </w:tabs>
        <w:spacing w:line="440" w:lineRule="exact"/>
        <w:ind w:firstLine="864" w:firstLineChars="360"/>
        <w:rPr>
          <w:rFonts w:ascii="宋体" w:hAnsi="宋体"/>
          <w:color w:val="auto"/>
          <w:sz w:val="24"/>
          <w:szCs w:val="24"/>
        </w:rPr>
      </w:pPr>
      <w:r>
        <w:rPr>
          <w:rFonts w:hint="eastAsia" w:ascii="宋体" w:hAnsi="宋体"/>
          <w:color w:val="auto"/>
          <w:sz w:val="24"/>
          <w:szCs w:val="24"/>
        </w:rPr>
        <w:t>附表一</w:t>
      </w:r>
      <w:r>
        <w:rPr>
          <w:rFonts w:ascii="宋体" w:hAnsi="宋体"/>
          <w:color w:val="auto"/>
          <w:sz w:val="24"/>
          <w:szCs w:val="24"/>
        </w:rPr>
        <w:t xml:space="preserve">  </w:t>
      </w:r>
      <w:r>
        <w:rPr>
          <w:rFonts w:hint="eastAsia" w:ascii="宋体" w:hAnsi="宋体"/>
          <w:color w:val="auto"/>
          <w:sz w:val="24"/>
          <w:szCs w:val="24"/>
        </w:rPr>
        <w:t>拟投入本标段的主要施工设备表</w:t>
      </w:r>
    </w:p>
    <w:p>
      <w:pPr>
        <w:pStyle w:val="63"/>
        <w:tabs>
          <w:tab w:val="left" w:pos="720"/>
        </w:tabs>
        <w:spacing w:line="440" w:lineRule="exact"/>
        <w:ind w:firstLine="864" w:firstLineChars="360"/>
        <w:rPr>
          <w:rFonts w:ascii="宋体" w:hAnsi="宋体"/>
          <w:color w:val="auto"/>
          <w:sz w:val="24"/>
          <w:szCs w:val="24"/>
        </w:rPr>
      </w:pPr>
      <w:r>
        <w:rPr>
          <w:rFonts w:hint="eastAsia" w:ascii="宋体" w:hAnsi="宋体"/>
          <w:color w:val="auto"/>
          <w:sz w:val="24"/>
          <w:szCs w:val="24"/>
        </w:rPr>
        <w:t>附表二</w:t>
      </w:r>
      <w:r>
        <w:rPr>
          <w:rFonts w:ascii="宋体" w:hAnsi="宋体"/>
          <w:color w:val="auto"/>
          <w:sz w:val="24"/>
          <w:szCs w:val="24"/>
        </w:rPr>
        <w:t xml:space="preserve">  </w:t>
      </w:r>
      <w:r>
        <w:rPr>
          <w:rFonts w:hint="eastAsia" w:ascii="宋体" w:hAnsi="宋体"/>
          <w:color w:val="auto"/>
          <w:sz w:val="24"/>
          <w:szCs w:val="24"/>
        </w:rPr>
        <w:t>拟配备本标段的试验和检测仪器设备表</w:t>
      </w:r>
    </w:p>
    <w:p>
      <w:pPr>
        <w:pStyle w:val="63"/>
        <w:tabs>
          <w:tab w:val="left" w:pos="720"/>
        </w:tabs>
        <w:spacing w:line="440" w:lineRule="exact"/>
        <w:ind w:firstLine="864" w:firstLineChars="360"/>
        <w:rPr>
          <w:rFonts w:ascii="宋体" w:hAnsi="宋体"/>
          <w:color w:val="auto"/>
          <w:sz w:val="24"/>
          <w:szCs w:val="24"/>
        </w:rPr>
      </w:pPr>
      <w:r>
        <w:rPr>
          <w:rFonts w:hint="eastAsia" w:ascii="宋体" w:hAnsi="宋体"/>
          <w:color w:val="auto"/>
          <w:sz w:val="24"/>
          <w:szCs w:val="24"/>
        </w:rPr>
        <w:t>附表三</w:t>
      </w:r>
      <w:r>
        <w:rPr>
          <w:rFonts w:ascii="宋体" w:hAnsi="宋体"/>
          <w:color w:val="auto"/>
          <w:sz w:val="24"/>
          <w:szCs w:val="24"/>
        </w:rPr>
        <w:t xml:space="preserve">  </w:t>
      </w:r>
      <w:r>
        <w:rPr>
          <w:rFonts w:hint="eastAsia" w:ascii="宋体" w:hAnsi="宋体"/>
          <w:color w:val="auto"/>
          <w:sz w:val="24"/>
          <w:szCs w:val="24"/>
        </w:rPr>
        <w:t>劳动力计划表</w:t>
      </w:r>
    </w:p>
    <w:p>
      <w:pPr>
        <w:pStyle w:val="63"/>
        <w:tabs>
          <w:tab w:val="left" w:pos="720"/>
        </w:tabs>
        <w:spacing w:line="440" w:lineRule="exact"/>
        <w:ind w:firstLine="864" w:firstLineChars="360"/>
        <w:rPr>
          <w:rFonts w:hint="eastAsia" w:ascii="宋体" w:hAnsi="宋体"/>
          <w:color w:val="auto"/>
          <w:sz w:val="24"/>
          <w:szCs w:val="24"/>
        </w:rPr>
      </w:pPr>
      <w:r>
        <w:rPr>
          <w:rFonts w:hint="eastAsia" w:ascii="宋体" w:hAnsi="宋体"/>
          <w:color w:val="auto"/>
          <w:sz w:val="24"/>
          <w:szCs w:val="24"/>
        </w:rPr>
        <w:t>附表四</w:t>
      </w:r>
      <w:r>
        <w:rPr>
          <w:rFonts w:ascii="宋体" w:hAnsi="宋体"/>
          <w:color w:val="auto"/>
          <w:sz w:val="24"/>
          <w:szCs w:val="24"/>
        </w:rPr>
        <w:t xml:space="preserve"> </w:t>
      </w:r>
      <w:r>
        <w:rPr>
          <w:rFonts w:hint="eastAsia" w:ascii="宋体" w:hAnsi="宋体"/>
          <w:color w:val="auto"/>
          <w:sz w:val="24"/>
          <w:szCs w:val="24"/>
        </w:rPr>
        <w:t xml:space="preserve"> 计划开、竣工日期和施工进度网络图</w:t>
      </w:r>
    </w:p>
    <w:p>
      <w:pPr>
        <w:pStyle w:val="63"/>
        <w:spacing w:line="360" w:lineRule="auto"/>
        <w:jc w:val="left"/>
        <w:rPr>
          <w:rFonts w:ascii="宋体" w:hAnsi="宋体"/>
          <w:b/>
          <w:color w:val="auto"/>
          <w:sz w:val="24"/>
          <w:szCs w:val="24"/>
        </w:rPr>
      </w:pPr>
      <w:r>
        <w:rPr>
          <w:rFonts w:hint="eastAsia" w:ascii="宋体" w:hAnsi="宋体"/>
          <w:b/>
          <w:color w:val="auto"/>
          <w:sz w:val="24"/>
          <w:szCs w:val="24"/>
        </w:rPr>
        <w:t>附表一：拟投入本标段的主要施工设备表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textAlignment w:val="baseline"/>
              <w:rPr>
                <w:rFonts w:ascii="宋体" w:hAnsi="宋体"/>
                <w:color w:val="auto"/>
                <w:sz w:val="24"/>
                <w:szCs w:val="24"/>
              </w:rPr>
            </w:pPr>
            <w:r>
              <w:rPr>
                <w:rFonts w:hint="eastAsia" w:ascii="宋体" w:hAnsi="宋体"/>
                <w:color w:val="auto"/>
                <w:sz w:val="24"/>
                <w:szCs w:val="24"/>
              </w:rPr>
              <w:t>序号</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设备名称</w:t>
            </w:r>
          </w:p>
        </w:tc>
        <w:tc>
          <w:tcPr>
            <w:tcW w:w="838"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型号</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规格</w:t>
            </w:r>
          </w:p>
        </w:tc>
        <w:tc>
          <w:tcPr>
            <w:tcW w:w="90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数量</w:t>
            </w:r>
          </w:p>
        </w:tc>
        <w:tc>
          <w:tcPr>
            <w:tcW w:w="92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国别</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产地</w:t>
            </w:r>
          </w:p>
        </w:tc>
        <w:tc>
          <w:tcPr>
            <w:tcW w:w="81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制造</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年份</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额定功率（</w:t>
            </w:r>
            <w:r>
              <w:rPr>
                <w:rFonts w:ascii="宋体" w:hAnsi="宋体"/>
                <w:color w:val="auto"/>
                <w:sz w:val="24"/>
                <w:szCs w:val="24"/>
              </w:rPr>
              <w:t>KW</w:t>
            </w:r>
            <w:r>
              <w:rPr>
                <w:rFonts w:hint="eastAsia" w:ascii="宋体" w:hAnsi="宋体"/>
                <w:color w:val="auto"/>
                <w:sz w:val="24"/>
                <w:szCs w:val="24"/>
              </w:rPr>
              <w:t>）</w:t>
            </w: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生产</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能力</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用于施工部位</w:t>
            </w:r>
          </w:p>
        </w:tc>
        <w:tc>
          <w:tcPr>
            <w:tcW w:w="7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bl>
    <w:p>
      <w:pPr>
        <w:pStyle w:val="63"/>
        <w:spacing w:line="360" w:lineRule="auto"/>
        <w:jc w:val="left"/>
        <w:rPr>
          <w:rFonts w:eastAsia="黑体"/>
          <w:color w:val="auto"/>
          <w:sz w:val="20"/>
        </w:rPr>
      </w:pPr>
      <w:r>
        <w:rPr>
          <w:rFonts w:eastAsia="黑体"/>
          <w:color w:val="auto"/>
          <w:sz w:val="20"/>
        </w:rPr>
        <w:br w:type="page"/>
      </w:r>
    </w:p>
    <w:p>
      <w:pPr>
        <w:pStyle w:val="63"/>
        <w:spacing w:line="360" w:lineRule="auto"/>
        <w:jc w:val="left"/>
        <w:rPr>
          <w:rFonts w:eastAsia="黑体"/>
          <w:color w:val="auto"/>
          <w:sz w:val="20"/>
        </w:rPr>
      </w:pPr>
      <w:r>
        <w:rPr>
          <w:rFonts w:hint="eastAsia" w:ascii="宋体" w:hAnsi="宋体"/>
          <w:b/>
          <w:color w:val="auto"/>
          <w:sz w:val="24"/>
          <w:szCs w:val="24"/>
        </w:rPr>
        <w:t>附表二：拟配备本标段的试验和检测仪器设备表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textAlignment w:val="baseline"/>
              <w:rPr>
                <w:rFonts w:ascii="宋体" w:hAnsi="宋体"/>
                <w:color w:val="auto"/>
                <w:sz w:val="24"/>
                <w:szCs w:val="24"/>
              </w:rPr>
            </w:pPr>
            <w:r>
              <w:rPr>
                <w:rFonts w:hint="eastAsia" w:ascii="宋体" w:hAnsi="宋体"/>
                <w:color w:val="auto"/>
                <w:sz w:val="24"/>
                <w:szCs w:val="24"/>
              </w:rPr>
              <w:t>序号</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仪器设备名称</w:t>
            </w:r>
          </w:p>
        </w:tc>
        <w:tc>
          <w:tcPr>
            <w:tcW w:w="86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型号</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规格</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数量</w:t>
            </w:r>
          </w:p>
        </w:tc>
        <w:tc>
          <w:tcPr>
            <w:tcW w:w="76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国别</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产地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制造</w:t>
            </w:r>
          </w:p>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年份</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已使用台时数</w:t>
            </w:r>
          </w:p>
        </w:tc>
        <w:tc>
          <w:tcPr>
            <w:tcW w:w="18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用途</w:t>
            </w:r>
          </w:p>
        </w:tc>
        <w:tc>
          <w:tcPr>
            <w:tcW w:w="78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rFonts w:ascii="宋体" w:hAnsi="宋体"/>
                <w:color w:val="auto"/>
                <w:sz w:val="24"/>
                <w:szCs w:val="24"/>
              </w:rPr>
            </w:pPr>
          </w:p>
        </w:tc>
      </w:tr>
    </w:tbl>
    <w:p>
      <w:pPr>
        <w:pStyle w:val="63"/>
        <w:spacing w:line="440" w:lineRule="exact"/>
        <w:rPr>
          <w:rFonts w:eastAsia="黑体"/>
          <w:color w:val="auto"/>
          <w:sz w:val="20"/>
        </w:rPr>
      </w:pPr>
      <w:r>
        <w:rPr>
          <w:rFonts w:eastAsia="黑体"/>
          <w:color w:val="auto"/>
          <w:sz w:val="20"/>
        </w:rPr>
        <w:br w:type="page"/>
      </w:r>
    </w:p>
    <w:p>
      <w:pPr>
        <w:pStyle w:val="63"/>
        <w:spacing w:line="360" w:lineRule="auto"/>
        <w:jc w:val="left"/>
        <w:rPr>
          <w:rFonts w:ascii="宋体" w:hAnsi="宋体"/>
          <w:b/>
          <w:color w:val="auto"/>
          <w:sz w:val="24"/>
          <w:szCs w:val="24"/>
        </w:rPr>
      </w:pPr>
      <w:r>
        <w:rPr>
          <w:rFonts w:hint="eastAsia" w:ascii="宋体" w:hAnsi="宋体"/>
          <w:b/>
          <w:color w:val="auto"/>
          <w:sz w:val="24"/>
          <w:szCs w:val="24"/>
        </w:rPr>
        <w:t>附表三：劳动力计划表</w:t>
      </w:r>
    </w:p>
    <w:p>
      <w:pPr>
        <w:pStyle w:val="63"/>
        <w:spacing w:line="440" w:lineRule="exact"/>
        <w:ind w:right="620"/>
        <w:jc w:val="right"/>
        <w:rPr>
          <w:rFonts w:eastAsia="黑体"/>
          <w:color w:val="auto"/>
          <w:sz w:val="24"/>
          <w:szCs w:val="24"/>
        </w:rPr>
      </w:pPr>
      <w:r>
        <w:rPr>
          <w:rFonts w:hint="eastAsia" w:eastAsia="黑体"/>
          <w:color w:val="auto"/>
          <w:sz w:val="24"/>
          <w:szCs w:val="24"/>
        </w:rPr>
        <w:t>单位：人</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r>
              <w:rPr>
                <w:rFonts w:hint="eastAsia"/>
                <w:color w:val="auto"/>
                <w:sz w:val="24"/>
                <w:szCs w:val="24"/>
              </w:rPr>
              <w:t>工种</w:t>
            </w:r>
          </w:p>
        </w:tc>
        <w:tc>
          <w:tcPr>
            <w:tcW w:w="8693" w:type="dxa"/>
            <w:gridSpan w:val="7"/>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r>
              <w:rPr>
                <w:rFonts w:hint="eastAsia"/>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3"/>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pStyle w:val="63"/>
              <w:adjustRightInd w:val="0"/>
              <w:spacing w:line="440" w:lineRule="exact"/>
              <w:jc w:val="center"/>
              <w:textAlignment w:val="baseline"/>
              <w:rPr>
                <w:color w:val="auto"/>
                <w:szCs w:val="21"/>
              </w:rPr>
            </w:pPr>
          </w:p>
        </w:tc>
      </w:tr>
    </w:tbl>
    <w:p>
      <w:pPr>
        <w:pStyle w:val="63"/>
        <w:spacing w:line="360" w:lineRule="auto"/>
        <w:jc w:val="left"/>
        <w:rPr>
          <w:rFonts w:ascii="宋体" w:hAnsi="宋体"/>
          <w:b/>
          <w:color w:val="auto"/>
          <w:sz w:val="24"/>
          <w:szCs w:val="24"/>
        </w:rPr>
      </w:pPr>
    </w:p>
    <w:p>
      <w:pPr>
        <w:pStyle w:val="63"/>
        <w:widowControl/>
        <w:jc w:val="left"/>
        <w:rPr>
          <w:rFonts w:ascii="宋体" w:hAnsi="宋体"/>
          <w:b/>
          <w:color w:val="auto"/>
          <w:sz w:val="24"/>
          <w:szCs w:val="24"/>
        </w:rPr>
      </w:pPr>
      <w:r>
        <w:rPr>
          <w:rFonts w:ascii="宋体" w:hAnsi="宋体"/>
          <w:b/>
          <w:color w:val="auto"/>
          <w:sz w:val="24"/>
          <w:szCs w:val="24"/>
        </w:rPr>
        <w:br w:type="page"/>
      </w:r>
    </w:p>
    <w:p>
      <w:pPr>
        <w:pStyle w:val="63"/>
        <w:spacing w:line="360" w:lineRule="auto"/>
        <w:jc w:val="left"/>
        <w:rPr>
          <w:rFonts w:ascii="宋体" w:hAnsi="宋体"/>
          <w:b/>
          <w:color w:val="auto"/>
          <w:sz w:val="24"/>
          <w:szCs w:val="24"/>
        </w:rPr>
      </w:pPr>
      <w:r>
        <w:rPr>
          <w:rFonts w:hint="eastAsia" w:ascii="宋体" w:hAnsi="宋体"/>
          <w:b/>
          <w:color w:val="auto"/>
          <w:sz w:val="24"/>
          <w:szCs w:val="24"/>
        </w:rPr>
        <w:t>附表四：计划开、竣工日期和施工进度网络图</w:t>
      </w:r>
    </w:p>
    <w:p>
      <w:pPr>
        <w:pStyle w:val="63"/>
        <w:spacing w:line="440" w:lineRule="exact"/>
        <w:rPr>
          <w:rFonts w:eastAsia="黑体"/>
          <w:color w:val="auto"/>
          <w:sz w:val="20"/>
        </w:rPr>
      </w:pPr>
    </w:p>
    <w:p>
      <w:pPr>
        <w:pStyle w:val="63"/>
        <w:spacing w:line="440" w:lineRule="exact"/>
        <w:ind w:firstLine="480" w:firstLineChars="200"/>
        <w:rPr>
          <w:color w:val="auto"/>
          <w:sz w:val="24"/>
          <w:szCs w:val="24"/>
        </w:rPr>
      </w:pPr>
      <w:r>
        <w:rPr>
          <w:color w:val="auto"/>
          <w:sz w:val="24"/>
          <w:szCs w:val="24"/>
        </w:rPr>
        <w:t xml:space="preserve">1. </w:t>
      </w:r>
      <w:r>
        <w:rPr>
          <w:rFonts w:hint="eastAsia"/>
          <w:color w:val="auto"/>
          <w:sz w:val="24"/>
          <w:szCs w:val="24"/>
        </w:rPr>
        <w:t>投标人应递交施工进度网络图或施工进度表，说明按招标文件要求的计划工期进行施工的各个关键日期。</w:t>
      </w:r>
    </w:p>
    <w:p>
      <w:pPr>
        <w:pStyle w:val="63"/>
        <w:rPr>
          <w:color w:val="auto"/>
        </w:rPr>
      </w:pPr>
      <w:r>
        <w:rPr>
          <w:color w:val="auto"/>
          <w:sz w:val="24"/>
          <w:szCs w:val="24"/>
        </w:rPr>
        <w:t xml:space="preserve">2. </w:t>
      </w:r>
      <w:r>
        <w:rPr>
          <w:rFonts w:hint="eastAsia"/>
          <w:color w:val="auto"/>
          <w:sz w:val="24"/>
          <w:szCs w:val="24"/>
        </w:rPr>
        <w:t>施工进度表可采用网络图（或横道图）表示。</w:t>
      </w:r>
    </w:p>
    <w:p>
      <w:pPr>
        <w:pStyle w:val="63"/>
        <w:tabs>
          <w:tab w:val="left" w:pos="720"/>
        </w:tabs>
        <w:spacing w:line="440" w:lineRule="exact"/>
        <w:ind w:firstLine="864" w:firstLineChars="360"/>
        <w:rPr>
          <w:rFonts w:hint="eastAsia" w:ascii="宋体" w:hAnsi="宋体"/>
          <w:color w:val="auto"/>
          <w:sz w:val="24"/>
          <w:szCs w:val="24"/>
        </w:rPr>
      </w:pPr>
    </w:p>
    <w:p>
      <w:pPr>
        <w:spacing w:line="360" w:lineRule="auto"/>
        <w:jc w:val="center"/>
        <w:rPr>
          <w:rFonts w:ascii="宋体" w:hAnsi="宋体"/>
          <w:color w:val="auto"/>
          <w:sz w:val="24"/>
          <w:szCs w:val="24"/>
        </w:rPr>
      </w:pPr>
      <w:r>
        <w:rPr>
          <w:rFonts w:ascii="宋体" w:hAnsi="宋体"/>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格式十</w:t>
      </w:r>
      <w:r>
        <w:rPr>
          <w:rFonts w:hint="eastAsia" w:ascii="宋体" w:hAnsi="宋体"/>
          <w:b/>
          <w:color w:val="auto"/>
          <w:sz w:val="24"/>
          <w:szCs w:val="24"/>
          <w:lang w:val="en-US" w:eastAsia="zh-CN"/>
        </w:rPr>
        <w:t>一</w:t>
      </w:r>
      <w:r>
        <w:rPr>
          <w:rFonts w:hint="eastAsia" w:ascii="宋体" w:hAnsi="宋体"/>
          <w:b/>
          <w:color w:val="auto"/>
          <w:sz w:val="24"/>
          <w:szCs w:val="24"/>
        </w:rPr>
        <w:t xml:space="preserve">：                </w:t>
      </w:r>
    </w:p>
    <w:p>
      <w:pPr>
        <w:pStyle w:val="64"/>
        <w:spacing w:line="360" w:lineRule="auto"/>
        <w:jc w:val="center"/>
        <w:rPr>
          <w:b/>
          <w:bCs/>
          <w:color w:val="auto"/>
          <w:sz w:val="24"/>
          <w:szCs w:val="24"/>
        </w:rPr>
      </w:pPr>
      <w:r>
        <w:rPr>
          <w:rFonts w:hint="eastAsia"/>
          <w:b/>
          <w:bCs/>
          <w:color w:val="auto"/>
          <w:sz w:val="24"/>
          <w:szCs w:val="24"/>
        </w:rPr>
        <w:t>项目管理机构</w:t>
      </w:r>
    </w:p>
    <w:p>
      <w:pPr>
        <w:pStyle w:val="64"/>
        <w:spacing w:line="360" w:lineRule="auto"/>
        <w:jc w:val="left"/>
        <w:rPr>
          <w:b/>
          <w:color w:val="auto"/>
          <w:sz w:val="24"/>
          <w:szCs w:val="24"/>
        </w:rPr>
      </w:pPr>
      <w:r>
        <w:rPr>
          <w:rFonts w:hint="eastAsia"/>
          <w:b/>
          <w:color w:val="auto"/>
          <w:sz w:val="24"/>
          <w:szCs w:val="24"/>
        </w:rPr>
        <w:t>（一）项目管理机构组成表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职务</w:t>
            </w:r>
          </w:p>
        </w:tc>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姓名</w:t>
            </w:r>
          </w:p>
        </w:tc>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职称</w:t>
            </w:r>
          </w:p>
        </w:tc>
        <w:tc>
          <w:tcPr>
            <w:tcW w:w="5604" w:type="dxa"/>
            <w:gridSpan w:val="4"/>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执业或职业资格证明</w:t>
            </w: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pStyle w:val="64"/>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64"/>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64"/>
              <w:widowControl/>
              <w:jc w:val="left"/>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证书名称</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级别</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证号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r>
              <w:rPr>
                <w:rFonts w:hint="eastAsia"/>
                <w:color w:val="auto"/>
                <w:sz w:val="24"/>
                <w:szCs w:val="24"/>
              </w:rPr>
              <w:t>专业</w:t>
            </w: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pStyle w:val="64"/>
              <w:adjustRightInd w:val="0"/>
              <w:spacing w:line="440" w:lineRule="exact"/>
              <w:jc w:val="center"/>
              <w:textAlignment w:val="baseline"/>
              <w:rPr>
                <w:color w:val="auto"/>
                <w:sz w:val="24"/>
                <w:szCs w:val="24"/>
              </w:rPr>
            </w:pPr>
          </w:p>
        </w:tc>
      </w:tr>
    </w:tbl>
    <w:p>
      <w:pPr>
        <w:pStyle w:val="64"/>
        <w:topLinePunct/>
        <w:spacing w:line="440" w:lineRule="exact"/>
        <w:jc w:val="center"/>
        <w:rPr>
          <w:color w:val="auto"/>
          <w:sz w:val="20"/>
        </w:rPr>
      </w:pPr>
      <w:r>
        <w:rPr>
          <w:color w:val="auto"/>
          <w:sz w:val="20"/>
        </w:rPr>
        <w:br w:type="page"/>
      </w:r>
    </w:p>
    <w:p>
      <w:pPr>
        <w:pStyle w:val="64"/>
        <w:spacing w:line="360" w:lineRule="auto"/>
        <w:jc w:val="left"/>
        <w:rPr>
          <w:b/>
          <w:color w:val="auto"/>
          <w:sz w:val="24"/>
          <w:szCs w:val="24"/>
        </w:rPr>
      </w:pPr>
      <w:r>
        <w:rPr>
          <w:rFonts w:hint="eastAsia"/>
          <w:b/>
          <w:color w:val="auto"/>
          <w:sz w:val="24"/>
          <w:szCs w:val="24"/>
        </w:rPr>
        <w:t>（二）主要人员简历表</w:t>
      </w:r>
    </w:p>
    <w:p>
      <w:pPr>
        <w:pStyle w:val="64"/>
        <w:spacing w:line="360" w:lineRule="auto"/>
        <w:jc w:val="left"/>
        <w:rPr>
          <w:b/>
          <w:color w:val="auto"/>
          <w:sz w:val="24"/>
          <w:szCs w:val="24"/>
        </w:rPr>
      </w:pPr>
      <w:r>
        <w:rPr>
          <w:rFonts w:hint="eastAsia"/>
          <w:color w:val="auto"/>
          <w:sz w:val="24"/>
          <w:szCs w:val="24"/>
        </w:rPr>
        <w:t>项目经理：</w:t>
      </w:r>
    </w:p>
    <w:tbl>
      <w:tblPr>
        <w:tblStyle w:val="1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r>
              <w:rPr>
                <w:rFonts w:hint="eastAsia" w:ascii="宋体" w:hAnsi="宋体"/>
                <w:color w:val="auto"/>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bl>
    <w:p>
      <w:pPr>
        <w:pStyle w:val="64"/>
        <w:spacing w:line="400" w:lineRule="exact"/>
        <w:ind w:firstLine="480" w:firstLineChars="200"/>
        <w:rPr>
          <w:color w:val="auto"/>
          <w:sz w:val="24"/>
          <w:szCs w:val="24"/>
        </w:rPr>
      </w:pPr>
    </w:p>
    <w:p>
      <w:pPr>
        <w:pStyle w:val="64"/>
        <w:spacing w:line="360" w:lineRule="auto"/>
        <w:jc w:val="left"/>
        <w:rPr>
          <w:b/>
          <w:color w:val="auto"/>
          <w:sz w:val="24"/>
          <w:szCs w:val="24"/>
        </w:rPr>
      </w:pPr>
      <w:r>
        <w:rPr>
          <w:rFonts w:hint="eastAsia"/>
          <w:color w:val="auto"/>
          <w:sz w:val="24"/>
          <w:szCs w:val="24"/>
        </w:rPr>
        <w:t>技术负责人：</w:t>
      </w:r>
    </w:p>
    <w:tbl>
      <w:tblPr>
        <w:tblStyle w:val="1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r>
              <w:rPr>
                <w:rFonts w:hint="eastAsia" w:ascii="宋体" w:hAnsi="宋体"/>
                <w:color w:val="auto"/>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noWrap w:val="0"/>
            <w:vAlign w:val="center"/>
          </w:tcPr>
          <w:p>
            <w:pPr>
              <w:pStyle w:val="64"/>
              <w:spacing w:line="440" w:lineRule="exact"/>
              <w:rPr>
                <w:rFonts w:ascii="宋体" w:hAnsi="宋体"/>
                <w:color w:val="auto"/>
                <w:sz w:val="24"/>
                <w:szCs w:val="24"/>
              </w:rPr>
            </w:pPr>
            <w:r>
              <w:rPr>
                <w:rFonts w:hint="eastAsia" w:ascii="宋体" w:hAnsi="宋体"/>
                <w:color w:val="auto"/>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noWrap w:val="0"/>
            <w:vAlign w:val="top"/>
          </w:tcPr>
          <w:p>
            <w:pPr>
              <w:pStyle w:val="64"/>
              <w:spacing w:line="440" w:lineRule="exact"/>
              <w:rPr>
                <w:rFonts w:ascii="宋体" w:hAnsi="宋体"/>
                <w:color w:val="auto"/>
                <w:sz w:val="24"/>
                <w:szCs w:val="24"/>
              </w:rPr>
            </w:pPr>
          </w:p>
        </w:tc>
      </w:tr>
    </w:tbl>
    <w:p>
      <w:pPr>
        <w:pStyle w:val="64"/>
        <w:spacing w:line="400" w:lineRule="exact"/>
        <w:ind w:firstLine="480" w:firstLineChars="200"/>
        <w:rPr>
          <w:color w:val="auto"/>
          <w:sz w:val="24"/>
          <w:szCs w:val="24"/>
        </w:rPr>
      </w:pPr>
    </w:p>
    <w:p>
      <w:pPr>
        <w:pStyle w:val="64"/>
        <w:spacing w:line="400" w:lineRule="exact"/>
        <w:ind w:firstLine="482" w:firstLineChars="200"/>
        <w:rPr>
          <w:b/>
          <w:color w:val="auto"/>
          <w:sz w:val="24"/>
          <w:szCs w:val="24"/>
        </w:rPr>
      </w:pPr>
      <w:r>
        <w:rPr>
          <w:rFonts w:hint="eastAsia"/>
          <w:b/>
          <w:color w:val="auto"/>
          <w:sz w:val="24"/>
          <w:szCs w:val="24"/>
        </w:rPr>
        <w:t>说明：</w:t>
      </w:r>
    </w:p>
    <w:p>
      <w:pPr>
        <w:pStyle w:val="64"/>
        <w:spacing w:line="400" w:lineRule="exact"/>
        <w:ind w:firstLine="480" w:firstLineChars="200"/>
        <w:rPr>
          <w:color w:val="auto"/>
          <w:sz w:val="24"/>
          <w:szCs w:val="24"/>
        </w:rPr>
      </w:pPr>
      <w:r>
        <w:rPr>
          <w:rFonts w:hint="eastAsia"/>
          <w:color w:val="auto"/>
          <w:sz w:val="24"/>
          <w:szCs w:val="24"/>
        </w:rPr>
        <w:t>1.“主要人员简历表”中的项目经理应附项目经理证、身份证、职称证、学历证、养老保险复印件，管理过的项目业绩须附合同协议书复印件；</w:t>
      </w:r>
    </w:p>
    <w:p>
      <w:pPr>
        <w:pStyle w:val="64"/>
        <w:rPr>
          <w:color w:val="auto"/>
        </w:rPr>
      </w:pPr>
      <w:r>
        <w:rPr>
          <w:rFonts w:hint="eastAsia"/>
          <w:color w:val="auto"/>
          <w:sz w:val="24"/>
          <w:szCs w:val="24"/>
        </w:rPr>
        <w:t>2.技术负责人应附身份证、职称证、学历证、养老保险复印件，管理过的项目业绩须附证明其所任技术职务的企业文件或用户证明；其他主要人员应附职称证（执业证或上岗证书）、养老保险复印件。</w:t>
      </w:r>
    </w:p>
    <w:p>
      <w:pPr>
        <w:pStyle w:val="26"/>
        <w:spacing w:line="360" w:lineRule="auto"/>
        <w:rPr>
          <w:rFonts w:ascii="宋体" w:hAnsi="宋体" w:eastAsia="宋体"/>
          <w:b w:val="0"/>
          <w:color w:val="auto"/>
          <w:sz w:val="24"/>
          <w:szCs w:val="24"/>
        </w:rPr>
      </w:pPr>
      <w:r>
        <w:rPr>
          <w:rFonts w:ascii="宋体" w:hAnsi="宋体" w:eastAsia="宋体"/>
          <w:b w:val="0"/>
          <w:color w:val="auto"/>
          <w:sz w:val="24"/>
          <w:szCs w:val="24"/>
        </w:rPr>
        <w:br w:type="page"/>
      </w:r>
    </w:p>
    <w:p>
      <w:pPr>
        <w:rPr>
          <w:rFonts w:ascii="宋体" w:hAnsi="宋体"/>
          <w:b/>
          <w:color w:val="auto"/>
          <w:sz w:val="24"/>
          <w:szCs w:val="24"/>
        </w:rPr>
      </w:pPr>
      <w:r>
        <w:rPr>
          <w:rFonts w:hint="eastAsia" w:ascii="宋体" w:hAnsi="宋体"/>
          <w:b/>
          <w:color w:val="auto"/>
          <w:sz w:val="24"/>
          <w:szCs w:val="24"/>
        </w:rPr>
        <w:t>格式十</w:t>
      </w:r>
      <w:r>
        <w:rPr>
          <w:rFonts w:hint="eastAsia" w:ascii="宋体" w:hAnsi="宋体"/>
          <w:b/>
          <w:color w:val="auto"/>
          <w:sz w:val="24"/>
          <w:szCs w:val="24"/>
          <w:lang w:val="en-US" w:eastAsia="zh-CN"/>
        </w:rPr>
        <w:t>二</w:t>
      </w:r>
      <w:r>
        <w:rPr>
          <w:rFonts w:hint="eastAsia" w:ascii="宋体" w:hAnsi="宋体"/>
          <w:b/>
          <w:color w:val="auto"/>
          <w:sz w:val="24"/>
          <w:szCs w:val="24"/>
        </w:rPr>
        <w:t>：</w:t>
      </w:r>
    </w:p>
    <w:p>
      <w:pPr>
        <w:pStyle w:val="66"/>
        <w:widowControl/>
        <w:jc w:val="left"/>
        <w:rPr>
          <w:rFonts w:ascii="宋体" w:hAnsi="宋体"/>
          <w:b/>
          <w:color w:val="auto"/>
          <w:sz w:val="24"/>
          <w:szCs w:val="24"/>
        </w:rPr>
      </w:pPr>
    </w:p>
    <w:p>
      <w:pPr>
        <w:pStyle w:val="66"/>
        <w:adjustRightInd w:val="0"/>
        <w:snapToGrid w:val="0"/>
        <w:spacing w:line="360" w:lineRule="auto"/>
        <w:jc w:val="center"/>
        <w:rPr>
          <w:rFonts w:ascii="宋体" w:hAnsi="宋体"/>
          <w:b/>
          <w:bCs/>
          <w:color w:val="auto"/>
          <w:sz w:val="24"/>
          <w:szCs w:val="24"/>
        </w:rPr>
      </w:pPr>
      <w:r>
        <w:rPr>
          <w:rFonts w:hint="eastAsia" w:ascii="宋体" w:hAnsi="宋体"/>
          <w:b/>
          <w:bCs/>
          <w:color w:val="auto"/>
          <w:sz w:val="24"/>
          <w:szCs w:val="24"/>
        </w:rPr>
        <w:t>保障措施</w:t>
      </w:r>
    </w:p>
    <w:p>
      <w:pPr>
        <w:pStyle w:val="66"/>
        <w:rPr>
          <w:rFonts w:hint="eastAsia" w:ascii="宋体" w:hAnsi="宋体"/>
          <w:color w:val="auto"/>
          <w:sz w:val="24"/>
          <w:szCs w:val="24"/>
        </w:rPr>
      </w:pPr>
      <w:r>
        <w:rPr>
          <w:rFonts w:hint="eastAsia" w:ascii="宋体" w:hAnsi="宋体"/>
          <w:color w:val="auto"/>
          <w:sz w:val="24"/>
          <w:szCs w:val="24"/>
        </w:rPr>
        <w:t>施工现场维护措施、文明施工措施、安全保证措施等。（格式自拟）</w:t>
      </w:r>
    </w:p>
    <w:p>
      <w:pPr>
        <w:pStyle w:val="66"/>
        <w:rPr>
          <w:rFonts w:hint="eastAsia" w:ascii="宋体" w:hAnsi="宋体"/>
          <w:color w:val="auto"/>
          <w:sz w:val="24"/>
          <w:szCs w:val="24"/>
        </w:rPr>
      </w:pPr>
    </w:p>
    <w:p>
      <w:pPr>
        <w:pStyle w:val="66"/>
        <w:rPr>
          <w:rFonts w:hint="eastAsia" w:ascii="宋体" w:hAnsi="宋体"/>
          <w:color w:val="auto"/>
          <w:sz w:val="24"/>
          <w:szCs w:val="24"/>
        </w:rPr>
      </w:pPr>
    </w:p>
    <w:p>
      <w:pPr>
        <w:pStyle w:val="66"/>
        <w:rPr>
          <w:rFonts w:hint="eastAsia" w:ascii="宋体" w:hAnsi="宋体"/>
          <w:color w:val="auto"/>
          <w:sz w:val="24"/>
          <w:szCs w:val="24"/>
        </w:rPr>
      </w:pPr>
    </w:p>
    <w:p>
      <w:pPr>
        <w:pStyle w:val="66"/>
        <w:rPr>
          <w:rFonts w:hint="eastAsia" w:ascii="宋体" w:hAnsi="宋体"/>
          <w:color w:val="auto"/>
          <w:sz w:val="24"/>
          <w:szCs w:val="24"/>
        </w:rPr>
      </w:pPr>
    </w:p>
    <w:p>
      <w:pPr>
        <w:pStyle w:val="66"/>
        <w:rPr>
          <w:rFonts w:hint="eastAsia" w:ascii="宋体" w:hAnsi="宋体"/>
          <w:color w:val="auto"/>
          <w:sz w:val="24"/>
          <w:szCs w:val="24"/>
        </w:rPr>
      </w:pPr>
    </w:p>
    <w:p>
      <w:pPr>
        <w:pStyle w:val="66"/>
        <w:rPr>
          <w:rFonts w:hint="eastAsia" w:ascii="宋体" w:hAnsi="宋体"/>
          <w:color w:val="auto"/>
          <w:sz w:val="24"/>
          <w:szCs w:val="24"/>
        </w:rPr>
      </w:pPr>
    </w:p>
    <w:p>
      <w:pPr>
        <w:pStyle w:val="66"/>
        <w:rPr>
          <w:rFonts w:hint="eastAsia" w:ascii="宋体" w:hAnsi="宋体"/>
          <w:color w:val="auto"/>
          <w:sz w:val="24"/>
          <w:szCs w:val="24"/>
        </w:rPr>
      </w:pPr>
    </w:p>
    <w:p>
      <w:pPr>
        <w:spacing w:line="360" w:lineRule="auto"/>
        <w:rPr>
          <w:rFonts w:ascii="宋体" w:hAnsi="宋体"/>
          <w:b/>
          <w:color w:val="auto"/>
          <w:sz w:val="24"/>
          <w:szCs w:val="24"/>
        </w:rPr>
      </w:pPr>
      <w:r>
        <w:rPr>
          <w:rFonts w:hint="eastAsia" w:ascii="宋体" w:hAnsi="宋体"/>
          <w:b/>
          <w:bCs/>
          <w:color w:val="auto"/>
          <w:kern w:val="0"/>
          <w:sz w:val="24"/>
          <w:szCs w:val="24"/>
        </w:rPr>
        <w:t>格式十</w:t>
      </w:r>
      <w:r>
        <w:rPr>
          <w:rFonts w:hint="eastAsia" w:ascii="宋体" w:hAnsi="宋体"/>
          <w:b/>
          <w:bCs/>
          <w:color w:val="auto"/>
          <w:kern w:val="0"/>
          <w:sz w:val="24"/>
          <w:szCs w:val="24"/>
          <w:lang w:val="en-US" w:eastAsia="zh-CN"/>
        </w:rPr>
        <w:t>三</w:t>
      </w:r>
      <w:r>
        <w:rPr>
          <w:rFonts w:hint="eastAsia" w:ascii="宋体" w:hAnsi="宋体"/>
          <w:b/>
          <w:bCs/>
          <w:color w:val="auto"/>
          <w:kern w:val="0"/>
          <w:sz w:val="24"/>
          <w:szCs w:val="24"/>
        </w:rPr>
        <w:t>：</w:t>
      </w:r>
    </w:p>
    <w:p>
      <w:pPr>
        <w:pStyle w:val="67"/>
        <w:spacing w:line="360" w:lineRule="auto"/>
        <w:jc w:val="center"/>
        <w:rPr>
          <w:rFonts w:ascii="宋体" w:hAnsi="宋体"/>
          <w:bCs/>
          <w:color w:val="auto"/>
          <w:sz w:val="24"/>
          <w:szCs w:val="24"/>
        </w:rPr>
      </w:pPr>
      <w:r>
        <w:rPr>
          <w:rFonts w:hint="eastAsia" w:ascii="宋体" w:hAnsi="宋体"/>
          <w:color w:val="auto"/>
          <w:sz w:val="24"/>
          <w:szCs w:val="24"/>
          <w:lang w:val="zh-CN"/>
        </w:rPr>
        <w:t>商务规格响应表</w:t>
      </w:r>
    </w:p>
    <w:tbl>
      <w:tblPr>
        <w:tblStyle w:val="1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jc w:val="center"/>
              <w:rPr>
                <w:rFonts w:ascii="宋体" w:hAnsi="宋体"/>
                <w:color w:val="auto"/>
                <w:sz w:val="24"/>
                <w:szCs w:val="24"/>
              </w:rPr>
            </w:pPr>
            <w:r>
              <w:rPr>
                <w:rFonts w:hint="eastAsia" w:ascii="宋体" w:hAnsi="宋体"/>
                <w:color w:val="auto"/>
                <w:sz w:val="24"/>
                <w:szCs w:val="24"/>
              </w:rPr>
              <w:t>招标文件商务</w:t>
            </w:r>
          </w:p>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jc w:val="center"/>
              <w:rPr>
                <w:rFonts w:ascii="宋体" w:hAnsi="宋体"/>
                <w:color w:val="auto"/>
                <w:sz w:val="24"/>
                <w:szCs w:val="24"/>
              </w:rPr>
            </w:pPr>
            <w:r>
              <w:rPr>
                <w:rFonts w:hint="eastAsia" w:ascii="宋体" w:hAnsi="宋体"/>
                <w:color w:val="auto"/>
                <w:sz w:val="24"/>
                <w:szCs w:val="24"/>
              </w:rPr>
              <w:t>投标人响应的</w:t>
            </w:r>
          </w:p>
          <w:p>
            <w:pPr>
              <w:pStyle w:val="67"/>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ascii="宋体" w:hAnsi="宋体"/>
                <w:color w:val="auto"/>
                <w:sz w:val="24"/>
                <w:szCs w:val="24"/>
              </w:rPr>
            </w:pPr>
            <w:r>
              <w:rPr>
                <w:rFonts w:hint="eastAsia" w:ascii="宋体" w:hAnsi="宋体"/>
                <w:color w:val="auto"/>
                <w:sz w:val="24"/>
                <w:szCs w:val="24"/>
              </w:rPr>
              <w:t>工期</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ascii="宋体" w:hAnsi="宋体"/>
                <w:color w:val="auto"/>
                <w:sz w:val="24"/>
                <w:szCs w:val="24"/>
              </w:rPr>
            </w:pPr>
            <w:r>
              <w:rPr>
                <w:rFonts w:hint="eastAsia" w:ascii="宋体" w:hAnsi="宋体"/>
                <w:color w:val="auto"/>
                <w:sz w:val="24"/>
                <w:szCs w:val="24"/>
              </w:rPr>
              <w:t>施工地点</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ascii="宋体" w:hAnsi="宋体"/>
                <w:color w:val="auto"/>
                <w:sz w:val="24"/>
                <w:szCs w:val="24"/>
              </w:rPr>
            </w:pPr>
            <w:r>
              <w:rPr>
                <w:rFonts w:hint="eastAsia" w:ascii="宋体" w:hAnsi="宋体"/>
                <w:color w:val="auto"/>
                <w:sz w:val="24"/>
                <w:szCs w:val="24"/>
              </w:rPr>
              <w:t>质保期</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hint="eastAsia" w:ascii="宋体" w:hAnsi="宋体"/>
                <w:color w:val="auto"/>
                <w:sz w:val="24"/>
                <w:szCs w:val="24"/>
              </w:rPr>
            </w:pPr>
            <w:r>
              <w:rPr>
                <w:rFonts w:hint="eastAsia" w:ascii="宋体" w:hAnsi="宋体"/>
                <w:color w:val="auto"/>
                <w:sz w:val="24"/>
                <w:szCs w:val="24"/>
              </w:rPr>
              <w:t>6</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hint="eastAsia" w:ascii="宋体" w:hAnsi="宋体"/>
                <w:color w:val="auto"/>
                <w:sz w:val="24"/>
                <w:szCs w:val="24"/>
              </w:rPr>
            </w:pPr>
            <w:r>
              <w:rPr>
                <w:rFonts w:hint="eastAsia" w:ascii="宋体" w:hAnsi="宋体"/>
                <w:color w:val="auto"/>
                <w:sz w:val="24"/>
                <w:szCs w:val="24"/>
              </w:rPr>
              <w:t>验收标准</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hint="eastAsia" w:ascii="宋体" w:hAnsi="宋体"/>
                <w:color w:val="auto"/>
                <w:sz w:val="24"/>
                <w:szCs w:val="24"/>
              </w:rPr>
            </w:pPr>
            <w:r>
              <w:rPr>
                <w:rFonts w:hint="eastAsia" w:ascii="宋体" w:hAnsi="宋体"/>
                <w:color w:val="auto"/>
                <w:sz w:val="24"/>
                <w:szCs w:val="24"/>
              </w:rPr>
              <w:t>7</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pStyle w:val="68"/>
              <w:ind w:firstLine="0" w:firstLineChars="0"/>
              <w:jc w:val="center"/>
              <w:rPr>
                <w:rFonts w:hint="eastAsia" w:ascii="宋体" w:hAnsi="宋体"/>
                <w:color w:val="auto"/>
                <w:sz w:val="24"/>
                <w:szCs w:val="24"/>
              </w:rPr>
            </w:pPr>
            <w:r>
              <w:rPr>
                <w:rFonts w:hint="eastAsia" w:ascii="宋体" w:hAnsi="宋体"/>
                <w:color w:val="auto"/>
                <w:sz w:val="24"/>
                <w:szCs w:val="24"/>
              </w:rPr>
              <w:t>履约保证金</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209" w:type="dxa"/>
            <w:tcBorders>
              <w:top w:val="single" w:color="auto" w:sz="4" w:space="0"/>
              <w:left w:val="single" w:color="auto" w:sz="4" w:space="0"/>
              <w:right w:val="single" w:color="auto" w:sz="4" w:space="0"/>
            </w:tcBorders>
            <w:noWrap w:val="0"/>
            <w:vAlign w:val="center"/>
          </w:tcPr>
          <w:p>
            <w:pPr>
              <w:pStyle w:val="67"/>
              <w:spacing w:line="360" w:lineRule="auto"/>
              <w:jc w:val="center"/>
              <w:rPr>
                <w:rFonts w:ascii="宋体" w:hAnsi="宋体"/>
                <w:color w:val="auto"/>
                <w:sz w:val="24"/>
                <w:szCs w:val="24"/>
              </w:rPr>
            </w:pPr>
            <w:r>
              <w:rPr>
                <w:rFonts w:hint="eastAsia" w:ascii="宋体" w:hAnsi="宋体"/>
                <w:color w:val="auto"/>
                <w:sz w:val="24"/>
                <w:szCs w:val="24"/>
              </w:rPr>
              <w:t>其他</w:t>
            </w:r>
          </w:p>
        </w:tc>
        <w:tc>
          <w:tcPr>
            <w:tcW w:w="2202" w:type="dxa"/>
            <w:tcBorders>
              <w:top w:val="single" w:color="auto" w:sz="4" w:space="0"/>
              <w:left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right w:val="single" w:color="auto" w:sz="4" w:space="0"/>
            </w:tcBorders>
            <w:noWrap w:val="0"/>
            <w:vAlign w:val="center"/>
          </w:tcPr>
          <w:p>
            <w:pPr>
              <w:pStyle w:val="67"/>
              <w:spacing w:line="360" w:lineRule="auto"/>
              <w:ind w:left="57" w:right="57" w:firstLine="57"/>
              <w:jc w:val="center"/>
              <w:rPr>
                <w:rFonts w:ascii="宋体" w:hAnsi="宋体"/>
                <w:color w:val="auto"/>
                <w:sz w:val="24"/>
                <w:szCs w:val="24"/>
              </w:rPr>
            </w:pPr>
          </w:p>
        </w:tc>
      </w:tr>
    </w:tbl>
    <w:p>
      <w:pPr>
        <w:pStyle w:val="67"/>
        <w:spacing w:line="360" w:lineRule="auto"/>
        <w:ind w:right="57" w:firstLine="360" w:firstLineChars="150"/>
        <w:rPr>
          <w:rFonts w:ascii="宋体" w:hAnsi="宋体"/>
          <w:color w:val="auto"/>
          <w:sz w:val="24"/>
          <w:szCs w:val="24"/>
        </w:rPr>
      </w:pPr>
      <w:r>
        <w:rPr>
          <w:rFonts w:hint="eastAsia" w:ascii="宋体" w:hAnsi="宋体"/>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格式十</w:t>
      </w:r>
      <w:r>
        <w:rPr>
          <w:rFonts w:hint="eastAsia" w:ascii="宋体" w:hAnsi="宋体"/>
          <w:b/>
          <w:color w:val="auto"/>
          <w:sz w:val="24"/>
          <w:szCs w:val="24"/>
          <w:lang w:val="en-US" w:eastAsia="zh-CN"/>
        </w:rPr>
        <w:t>四</w:t>
      </w:r>
      <w:r>
        <w:rPr>
          <w:rFonts w:hint="eastAsia" w:ascii="宋体" w:hAnsi="宋体"/>
          <w:b/>
          <w:color w:val="auto"/>
          <w:sz w:val="24"/>
          <w:szCs w:val="24"/>
        </w:rPr>
        <w:t xml:space="preserve">：               </w:t>
      </w:r>
    </w:p>
    <w:p>
      <w:pPr>
        <w:pStyle w:val="69"/>
        <w:spacing w:line="360" w:lineRule="auto"/>
        <w:jc w:val="center"/>
        <w:rPr>
          <w:rFonts w:ascii="宋体" w:hAnsi="宋体"/>
          <w:color w:val="auto"/>
          <w:sz w:val="24"/>
          <w:szCs w:val="24"/>
        </w:rPr>
      </w:pPr>
      <w:r>
        <w:rPr>
          <w:rFonts w:hint="eastAsia" w:ascii="宋体" w:hAnsi="宋体"/>
          <w:color w:val="auto"/>
          <w:sz w:val="24"/>
          <w:szCs w:val="24"/>
        </w:rPr>
        <w:t>投标人业绩情况表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noWrap w:val="0"/>
            <w:vAlign w:val="center"/>
          </w:tcPr>
          <w:p>
            <w:pPr>
              <w:pStyle w:val="69"/>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shd w:val="clear" w:color="auto" w:fill="auto"/>
            <w:noWrap w:val="0"/>
            <w:vAlign w:val="center"/>
          </w:tcPr>
          <w:p>
            <w:pPr>
              <w:pStyle w:val="69"/>
              <w:spacing w:line="360" w:lineRule="auto"/>
              <w:jc w:val="center"/>
              <w:rPr>
                <w:rFonts w:ascii="宋体" w:hAnsi="宋体"/>
                <w:color w:val="auto"/>
                <w:sz w:val="24"/>
                <w:szCs w:val="24"/>
              </w:rPr>
            </w:pPr>
            <w:r>
              <w:rPr>
                <w:rFonts w:hint="eastAsia" w:ascii="宋体" w:hAnsi="宋体"/>
                <w:color w:val="auto"/>
                <w:sz w:val="24"/>
                <w:szCs w:val="24"/>
              </w:rPr>
              <w:t>建设单位</w:t>
            </w:r>
          </w:p>
        </w:tc>
        <w:tc>
          <w:tcPr>
            <w:tcW w:w="3539" w:type="dxa"/>
            <w:shd w:val="clear" w:color="auto" w:fill="auto"/>
            <w:noWrap w:val="0"/>
            <w:vAlign w:val="center"/>
          </w:tcPr>
          <w:p>
            <w:pPr>
              <w:pStyle w:val="69"/>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shd w:val="clear" w:color="auto" w:fill="auto"/>
            <w:noWrap w:val="0"/>
            <w:vAlign w:val="center"/>
          </w:tcPr>
          <w:p>
            <w:pPr>
              <w:pStyle w:val="69"/>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shd w:val="clear" w:color="auto" w:fill="auto"/>
            <w:noWrap w:val="0"/>
            <w:vAlign w:val="center"/>
          </w:tcPr>
          <w:p>
            <w:pPr>
              <w:pStyle w:val="69"/>
              <w:spacing w:line="360" w:lineRule="auto"/>
              <w:jc w:val="center"/>
              <w:rPr>
                <w:rFonts w:ascii="宋体" w:hAnsi="宋体"/>
                <w:color w:val="auto"/>
                <w:sz w:val="24"/>
                <w:szCs w:val="24"/>
              </w:rPr>
            </w:pPr>
            <w:r>
              <w:rPr>
                <w:rFonts w:hint="eastAsia" w:ascii="宋体" w:hAnsi="宋体"/>
                <w:color w:val="auto"/>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noWrap w:val="0"/>
            <w:vAlign w:val="center"/>
          </w:tcPr>
          <w:p>
            <w:pPr>
              <w:pStyle w:val="69"/>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1</w:t>
            </w:r>
          </w:p>
        </w:tc>
        <w:tc>
          <w:tcPr>
            <w:tcW w:w="2057" w:type="dxa"/>
            <w:shd w:val="clear" w:color="auto" w:fill="auto"/>
            <w:noWrap w:val="0"/>
            <w:vAlign w:val="top"/>
          </w:tcPr>
          <w:p>
            <w:pPr>
              <w:pStyle w:val="69"/>
              <w:spacing w:line="360" w:lineRule="auto"/>
              <w:jc w:val="center"/>
              <w:rPr>
                <w:rFonts w:ascii="宋体" w:hAnsi="宋体"/>
                <w:color w:val="auto"/>
                <w:kern w:val="0"/>
                <w:sz w:val="24"/>
                <w:szCs w:val="24"/>
                <w:lang w:val="zh-CN"/>
              </w:rPr>
            </w:pPr>
          </w:p>
        </w:tc>
        <w:tc>
          <w:tcPr>
            <w:tcW w:w="3539"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8"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6"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noWrap w:val="0"/>
            <w:vAlign w:val="center"/>
          </w:tcPr>
          <w:p>
            <w:pPr>
              <w:pStyle w:val="69"/>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2</w:t>
            </w:r>
          </w:p>
        </w:tc>
        <w:tc>
          <w:tcPr>
            <w:tcW w:w="2057" w:type="dxa"/>
            <w:shd w:val="clear" w:color="auto" w:fill="auto"/>
            <w:noWrap w:val="0"/>
            <w:vAlign w:val="top"/>
          </w:tcPr>
          <w:p>
            <w:pPr>
              <w:pStyle w:val="69"/>
              <w:spacing w:line="360" w:lineRule="auto"/>
              <w:jc w:val="center"/>
              <w:rPr>
                <w:rFonts w:ascii="宋体" w:hAnsi="宋体"/>
                <w:color w:val="auto"/>
                <w:kern w:val="0"/>
                <w:sz w:val="24"/>
                <w:szCs w:val="24"/>
                <w:lang w:val="zh-CN"/>
              </w:rPr>
            </w:pPr>
          </w:p>
        </w:tc>
        <w:tc>
          <w:tcPr>
            <w:tcW w:w="3539"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8"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6"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noWrap w:val="0"/>
            <w:vAlign w:val="center"/>
          </w:tcPr>
          <w:p>
            <w:pPr>
              <w:pStyle w:val="69"/>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3</w:t>
            </w:r>
          </w:p>
        </w:tc>
        <w:tc>
          <w:tcPr>
            <w:tcW w:w="2057" w:type="dxa"/>
            <w:shd w:val="clear" w:color="auto" w:fill="auto"/>
            <w:noWrap w:val="0"/>
            <w:vAlign w:val="top"/>
          </w:tcPr>
          <w:p>
            <w:pPr>
              <w:pStyle w:val="69"/>
              <w:spacing w:line="360" w:lineRule="auto"/>
              <w:jc w:val="center"/>
              <w:rPr>
                <w:rFonts w:ascii="宋体" w:hAnsi="宋体"/>
                <w:color w:val="auto"/>
                <w:kern w:val="0"/>
                <w:sz w:val="24"/>
                <w:szCs w:val="24"/>
                <w:lang w:val="zh-CN"/>
              </w:rPr>
            </w:pPr>
          </w:p>
        </w:tc>
        <w:tc>
          <w:tcPr>
            <w:tcW w:w="3539"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8"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6"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noWrap w:val="0"/>
            <w:vAlign w:val="center"/>
          </w:tcPr>
          <w:p>
            <w:pPr>
              <w:pStyle w:val="69"/>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4</w:t>
            </w:r>
          </w:p>
        </w:tc>
        <w:tc>
          <w:tcPr>
            <w:tcW w:w="2057" w:type="dxa"/>
            <w:shd w:val="clear" w:color="auto" w:fill="auto"/>
            <w:noWrap w:val="0"/>
            <w:vAlign w:val="top"/>
          </w:tcPr>
          <w:p>
            <w:pPr>
              <w:pStyle w:val="69"/>
              <w:spacing w:line="360" w:lineRule="auto"/>
              <w:jc w:val="center"/>
              <w:rPr>
                <w:rFonts w:ascii="宋体" w:hAnsi="宋体"/>
                <w:color w:val="auto"/>
                <w:kern w:val="0"/>
                <w:sz w:val="24"/>
                <w:szCs w:val="24"/>
                <w:lang w:val="zh-CN"/>
              </w:rPr>
            </w:pPr>
          </w:p>
        </w:tc>
        <w:tc>
          <w:tcPr>
            <w:tcW w:w="3539"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8"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6"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noWrap w:val="0"/>
            <w:vAlign w:val="center"/>
          </w:tcPr>
          <w:p>
            <w:pPr>
              <w:pStyle w:val="69"/>
              <w:spacing w:line="360" w:lineRule="auto"/>
              <w:jc w:val="center"/>
              <w:rPr>
                <w:rFonts w:ascii="宋体" w:hAnsi="宋体"/>
                <w:color w:val="auto"/>
                <w:kern w:val="0"/>
                <w:sz w:val="24"/>
                <w:szCs w:val="24"/>
                <w:lang w:val="zh-CN"/>
              </w:rPr>
            </w:pPr>
            <w:r>
              <w:rPr>
                <w:rFonts w:ascii="宋体" w:hAnsi="宋体"/>
                <w:color w:val="auto"/>
                <w:kern w:val="0"/>
                <w:sz w:val="24"/>
                <w:szCs w:val="24"/>
                <w:lang w:val="zh-CN"/>
              </w:rPr>
              <w:t>…</w:t>
            </w:r>
          </w:p>
        </w:tc>
        <w:tc>
          <w:tcPr>
            <w:tcW w:w="2057" w:type="dxa"/>
            <w:shd w:val="clear" w:color="auto" w:fill="auto"/>
            <w:noWrap w:val="0"/>
            <w:vAlign w:val="top"/>
          </w:tcPr>
          <w:p>
            <w:pPr>
              <w:pStyle w:val="69"/>
              <w:spacing w:line="360" w:lineRule="auto"/>
              <w:jc w:val="center"/>
              <w:rPr>
                <w:rFonts w:ascii="宋体" w:hAnsi="宋体"/>
                <w:color w:val="auto"/>
                <w:kern w:val="0"/>
                <w:sz w:val="24"/>
                <w:szCs w:val="24"/>
                <w:lang w:val="zh-CN"/>
              </w:rPr>
            </w:pPr>
          </w:p>
        </w:tc>
        <w:tc>
          <w:tcPr>
            <w:tcW w:w="3539"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8"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c>
          <w:tcPr>
            <w:tcW w:w="1706" w:type="dxa"/>
            <w:shd w:val="clear" w:color="auto" w:fill="auto"/>
            <w:noWrap w:val="0"/>
            <w:vAlign w:val="center"/>
          </w:tcPr>
          <w:p>
            <w:pPr>
              <w:pStyle w:val="69"/>
              <w:spacing w:line="360" w:lineRule="auto"/>
              <w:jc w:val="center"/>
              <w:rPr>
                <w:rFonts w:ascii="宋体" w:hAnsi="宋体"/>
                <w:color w:val="auto"/>
                <w:kern w:val="0"/>
                <w:sz w:val="24"/>
                <w:szCs w:val="24"/>
                <w:lang w:val="zh-CN"/>
              </w:rPr>
            </w:pPr>
          </w:p>
        </w:tc>
      </w:tr>
    </w:tbl>
    <w:p>
      <w:pPr>
        <w:pStyle w:val="69"/>
        <w:rPr>
          <w:rFonts w:ascii="宋体" w:hAnsi="宋体"/>
          <w:color w:val="auto"/>
          <w:sz w:val="24"/>
          <w:szCs w:val="24"/>
          <w:lang w:val="zh-CN"/>
        </w:rPr>
      </w:pPr>
      <w:r>
        <w:rPr>
          <w:rFonts w:hint="eastAsia" w:ascii="宋体" w:hAnsi="宋体"/>
          <w:color w:val="auto"/>
          <w:sz w:val="24"/>
          <w:szCs w:val="24"/>
          <w:lang w:val="zh-CN"/>
        </w:rPr>
        <w:t>注：投标人根据上述业绩情况后附</w:t>
      </w:r>
      <w:r>
        <w:rPr>
          <w:rFonts w:hint="eastAsia" w:ascii="宋体" w:hAnsi="宋体"/>
          <w:color w:val="auto"/>
          <w:sz w:val="24"/>
          <w:szCs w:val="24"/>
        </w:rPr>
        <w:t>销售或服务</w:t>
      </w:r>
      <w:r>
        <w:rPr>
          <w:rFonts w:ascii="宋体" w:hAnsi="宋体"/>
          <w:color w:val="auto"/>
          <w:sz w:val="24"/>
          <w:szCs w:val="24"/>
        </w:rPr>
        <w:t>合同</w:t>
      </w:r>
      <w:r>
        <w:rPr>
          <w:rFonts w:hint="eastAsia" w:ascii="宋体" w:hAnsi="宋体"/>
          <w:color w:val="auto"/>
          <w:sz w:val="24"/>
          <w:szCs w:val="24"/>
          <w:lang w:val="zh-CN"/>
        </w:rPr>
        <w:t>复印件。</w:t>
      </w:r>
    </w:p>
    <w:p>
      <w:pPr>
        <w:spacing w:line="360" w:lineRule="auto"/>
        <w:rPr>
          <w:rFonts w:ascii="宋体" w:hAnsi="宋体"/>
          <w:b/>
          <w:color w:val="auto"/>
          <w:sz w:val="24"/>
          <w:szCs w:val="24"/>
        </w:rPr>
      </w:pPr>
      <w:r>
        <w:rPr>
          <w:rFonts w:ascii="宋体" w:hAnsi="宋体"/>
          <w:color w:val="auto"/>
          <w:sz w:val="24"/>
          <w:szCs w:val="24"/>
        </w:rPr>
        <w:br w:type="page"/>
      </w:r>
      <w:r>
        <w:rPr>
          <w:rFonts w:hint="eastAsia" w:ascii="宋体" w:hAnsi="宋体"/>
          <w:b/>
          <w:color w:val="auto"/>
          <w:sz w:val="24"/>
          <w:szCs w:val="24"/>
        </w:rPr>
        <w:t>格式十</w:t>
      </w:r>
      <w:r>
        <w:rPr>
          <w:rFonts w:hint="eastAsia" w:ascii="宋体" w:hAnsi="宋体"/>
          <w:b/>
          <w:color w:val="auto"/>
          <w:sz w:val="24"/>
          <w:szCs w:val="24"/>
          <w:lang w:val="en-US" w:eastAsia="zh-CN"/>
        </w:rPr>
        <w:t>五</w:t>
      </w:r>
      <w:r>
        <w:rPr>
          <w:rFonts w:hint="eastAsia" w:ascii="宋体" w:hAnsi="宋体"/>
          <w:b/>
          <w:color w:val="auto"/>
          <w:sz w:val="24"/>
          <w:szCs w:val="24"/>
        </w:rPr>
        <w:t xml:space="preserve">：              </w:t>
      </w:r>
    </w:p>
    <w:p>
      <w:pPr>
        <w:pStyle w:val="70"/>
        <w:spacing w:line="360" w:lineRule="auto"/>
        <w:jc w:val="center"/>
        <w:rPr>
          <w:rFonts w:ascii="宋体" w:hAnsi="宋体"/>
          <w:color w:val="auto"/>
          <w:sz w:val="24"/>
          <w:szCs w:val="24"/>
        </w:rPr>
      </w:pPr>
      <w:r>
        <w:rPr>
          <w:rFonts w:hint="eastAsia" w:ascii="宋体" w:hAnsi="宋体"/>
          <w:color w:val="auto"/>
          <w:sz w:val="24"/>
          <w:szCs w:val="24"/>
          <w:lang w:val="zh-CN"/>
        </w:rPr>
        <w:t>投标人基本情况表</w:t>
      </w:r>
    </w:p>
    <w:tbl>
      <w:tblPr>
        <w:tblStyle w:val="17"/>
        <w:tblW w:w="9428"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noWrap w:val="0"/>
            <w:vAlign w:val="center"/>
          </w:tcPr>
          <w:p>
            <w:pPr>
              <w:pStyle w:val="70"/>
              <w:spacing w:line="360" w:lineRule="auto"/>
              <w:jc w:val="left"/>
              <w:rPr>
                <w:rFonts w:ascii="宋体" w:hAnsi="宋体"/>
                <w:color w:val="auto"/>
                <w:sz w:val="24"/>
                <w:szCs w:val="24"/>
              </w:rPr>
            </w:pPr>
            <w:r>
              <w:rPr>
                <w:rFonts w:hint="eastAsia" w:ascii="宋体" w:hAnsi="宋体"/>
                <w:color w:val="auto"/>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noWrap w:val="0"/>
            <w:vAlign w:val="center"/>
          </w:tcPr>
          <w:p>
            <w:pPr>
              <w:pStyle w:val="70"/>
              <w:spacing w:line="360" w:lineRule="auto"/>
              <w:jc w:val="left"/>
              <w:rPr>
                <w:rFonts w:ascii="宋体" w:hAnsi="宋体"/>
                <w:color w:val="auto"/>
                <w:sz w:val="24"/>
                <w:szCs w:val="24"/>
              </w:rPr>
            </w:pPr>
            <w:r>
              <w:rPr>
                <w:rFonts w:hint="eastAsia" w:ascii="宋体" w:hAnsi="宋体"/>
                <w:color w:val="auto"/>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noWrap w:val="0"/>
            <w:vAlign w:val="center"/>
          </w:tcPr>
          <w:p>
            <w:pPr>
              <w:pStyle w:val="70"/>
              <w:spacing w:line="360" w:lineRule="auto"/>
              <w:rPr>
                <w:rFonts w:ascii="宋体" w:hAnsi="宋体"/>
                <w:color w:val="auto"/>
                <w:sz w:val="24"/>
                <w:szCs w:val="24"/>
                <w:lang w:val="zh-CN"/>
              </w:rPr>
            </w:pPr>
            <w:r>
              <w:rPr>
                <w:rFonts w:hint="eastAsia" w:ascii="宋体" w:hAnsi="宋体"/>
                <w:color w:val="auto"/>
                <w:sz w:val="24"/>
                <w:szCs w:val="24"/>
              </w:rPr>
              <w:t>注：投标单位须在该表后附</w:t>
            </w:r>
            <w:r>
              <w:rPr>
                <w:rFonts w:hint="eastAsia" w:ascii="宋体" w:hAnsi="宋体" w:cs="宋体"/>
                <w:bCs/>
                <w:color w:val="auto"/>
                <w:sz w:val="24"/>
                <w:szCs w:val="24"/>
              </w:rPr>
              <w:t>法人或其他组织的营业执照副本、自然人的身份证明</w:t>
            </w:r>
            <w:r>
              <w:rPr>
                <w:rFonts w:hint="eastAsia" w:ascii="宋体" w:hAnsi="宋体"/>
                <w:color w:val="auto"/>
                <w:sz w:val="24"/>
                <w:szCs w:val="24"/>
              </w:rPr>
              <w:t>及招标公告中投标人资质要求的其他资质证明等</w:t>
            </w:r>
            <w:r>
              <w:rPr>
                <w:rFonts w:hint="eastAsia" w:ascii="宋体" w:hAnsi="宋体"/>
                <w:color w:val="auto"/>
                <w:sz w:val="24"/>
                <w:szCs w:val="24"/>
                <w:lang w:val="zh-CN"/>
              </w:rPr>
              <w:t>。</w:t>
            </w:r>
          </w:p>
        </w:tc>
      </w:tr>
    </w:tbl>
    <w:p>
      <w:pPr>
        <w:pStyle w:val="70"/>
        <w:spacing w:line="360" w:lineRule="auto"/>
        <w:rPr>
          <w:rFonts w:ascii="宋体" w:hAnsi="宋体"/>
          <w:color w:val="auto"/>
          <w:sz w:val="24"/>
          <w:szCs w:val="24"/>
        </w:rPr>
      </w:pPr>
      <w:r>
        <w:rPr>
          <w:rFonts w:hint="eastAsia" w:ascii="宋体" w:hAnsi="宋体"/>
          <w:color w:val="auto"/>
          <w:sz w:val="24"/>
          <w:szCs w:val="24"/>
        </w:rPr>
        <w:t>说明：</w:t>
      </w:r>
    </w:p>
    <w:p>
      <w:pPr>
        <w:pStyle w:val="70"/>
        <w:rPr>
          <w:color w:val="auto"/>
        </w:rPr>
      </w:pPr>
      <w:r>
        <w:rPr>
          <w:rFonts w:hint="eastAsia" w:ascii="宋体" w:hAnsi="宋体"/>
          <w:color w:val="auto"/>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w:t>
      </w:r>
      <w:r>
        <w:rPr>
          <w:rFonts w:hint="eastAsia" w:ascii="宋体" w:hAnsi="宋体"/>
          <w:b/>
          <w:color w:val="auto"/>
          <w:sz w:val="24"/>
          <w:szCs w:val="24"/>
          <w:lang w:val="en-US" w:eastAsia="zh-CN"/>
        </w:rPr>
        <w:t>六</w:t>
      </w:r>
      <w:r>
        <w:rPr>
          <w:rFonts w:hint="eastAsia" w:ascii="宋体" w:hAnsi="宋体"/>
          <w:b/>
          <w:color w:val="auto"/>
          <w:sz w:val="24"/>
          <w:szCs w:val="24"/>
        </w:rPr>
        <w:t xml:space="preserve">：          </w:t>
      </w:r>
    </w:p>
    <w:p>
      <w:pPr>
        <w:spacing w:line="360" w:lineRule="auto"/>
        <w:jc w:val="center"/>
        <w:rPr>
          <w:rFonts w:ascii="宋体" w:hAnsi="宋体"/>
          <w:b/>
          <w:bCs/>
          <w:color w:val="auto"/>
          <w:sz w:val="24"/>
          <w:szCs w:val="24"/>
        </w:rPr>
      </w:pPr>
      <w:r>
        <w:rPr>
          <w:rFonts w:hint="eastAsia" w:ascii="宋体" w:hAnsi="宋体"/>
          <w:b/>
          <w:bCs/>
          <w:color w:val="auto"/>
          <w:sz w:val="24"/>
          <w:szCs w:val="24"/>
        </w:rPr>
        <w:t>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22" w:name="_Toc438714732"/>
      <w:bookmarkStart w:id="23" w:name="_Toc438655702"/>
      <w:bookmarkStart w:id="24" w:name="_Toc482026556"/>
      <w:r>
        <w:rPr>
          <w:rFonts w:hint="eastAsia" w:ascii="宋体" w:hAnsi="宋体"/>
          <w:color w:val="auto"/>
          <w:sz w:val="24"/>
          <w:szCs w:val="24"/>
        </w:rPr>
        <w:t>1.提供投标人财务审计报告的，须提供会计师事务所出具的经审计的财务报告。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2.提供投标人银行资信证明的，同时提供基本开户银行的开户许可证。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w:t>
      </w:r>
      <w:r>
        <w:rPr>
          <w:rFonts w:hint="eastAsia" w:ascii="宋体" w:hAnsi="宋体"/>
          <w:b/>
          <w:color w:val="auto"/>
          <w:sz w:val="24"/>
          <w:szCs w:val="24"/>
          <w:lang w:val="en-US" w:eastAsia="zh-CN"/>
        </w:rPr>
        <w:t>七</w:t>
      </w:r>
      <w:r>
        <w:rPr>
          <w:rFonts w:hint="eastAsia" w:ascii="宋体" w:hAnsi="宋体"/>
          <w:b/>
          <w:color w:val="auto"/>
          <w:sz w:val="24"/>
          <w:szCs w:val="24"/>
        </w:rPr>
        <w:t>：</w:t>
      </w:r>
      <w:bookmarkEnd w:id="22"/>
      <w:bookmarkEnd w:id="23"/>
      <w:bookmarkEnd w:id="24"/>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rPr>
      </w:pPr>
      <w:bookmarkStart w:id="25" w:name="_Toc482026557"/>
      <w:bookmarkStart w:id="26" w:name="_Toc438714733"/>
      <w:bookmarkStart w:id="27" w:name="_Toc438655703"/>
      <w:r>
        <w:rPr>
          <w:rFonts w:hint="eastAsia" w:ascii="宋体" w:hAnsi="宋体"/>
          <w:b/>
          <w:bCs/>
          <w:color w:val="auto"/>
          <w:sz w:val="24"/>
          <w:szCs w:val="24"/>
        </w:rPr>
        <w:t>依法缴纳税收的凭据</w:t>
      </w:r>
    </w:p>
    <w:p>
      <w:pPr>
        <w:autoSpaceDE w:val="0"/>
        <w:autoSpaceDN w:val="0"/>
        <w:spacing w:line="360" w:lineRule="auto"/>
        <w:jc w:val="center"/>
        <w:rPr>
          <w:rFonts w:ascii="宋体" w:hAnsi="宋体"/>
          <w:b/>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按照本招标文件第六章资格性审查的要求，提供投标人的财务审计报告或资信证明。</w:t>
      </w:r>
    </w:p>
    <w:p>
      <w:pPr>
        <w:autoSpaceDE w:val="0"/>
        <w:autoSpaceDN w:val="0"/>
        <w:spacing w:line="360" w:lineRule="auto"/>
        <w:ind w:firstLine="570"/>
        <w:jc w:val="left"/>
        <w:rPr>
          <w:rFonts w:hint="eastAsia" w:ascii="宋体" w:hAnsi="宋体" w:cs="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b/>
          <w:color w:val="auto"/>
          <w:sz w:val="24"/>
          <w:szCs w:val="24"/>
        </w:rPr>
        <w:t>说明：</w:t>
      </w:r>
      <w:r>
        <w:rPr>
          <w:rFonts w:hint="eastAsia"/>
          <w:color w:val="auto"/>
          <w:sz w:val="24"/>
          <w:szCs w:val="24"/>
        </w:rPr>
        <w:t>依法免税的投标人，应提供相应文件证明其依法免税。</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w:t>
      </w:r>
      <w:r>
        <w:rPr>
          <w:rFonts w:hint="eastAsia" w:ascii="宋体" w:hAnsi="宋体"/>
          <w:b/>
          <w:color w:val="auto"/>
          <w:sz w:val="24"/>
          <w:szCs w:val="24"/>
          <w:lang w:val="en-US" w:eastAsia="zh-CN"/>
        </w:rPr>
        <w:t>八</w:t>
      </w:r>
      <w:r>
        <w:rPr>
          <w:rFonts w:hint="eastAsia" w:ascii="宋体" w:hAnsi="宋体"/>
          <w:b/>
          <w:color w:val="auto"/>
          <w:sz w:val="24"/>
          <w:szCs w:val="24"/>
        </w:rPr>
        <w:t>：</w:t>
      </w:r>
      <w:bookmarkEnd w:id="25"/>
      <w:bookmarkEnd w:id="26"/>
      <w:bookmarkEnd w:id="27"/>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rPr>
      </w:pPr>
      <w:r>
        <w:rPr>
          <w:rFonts w:hint="eastAsia" w:ascii="宋体" w:hAnsi="宋体"/>
          <w:b/>
          <w:bCs/>
          <w:color w:val="auto"/>
          <w:sz w:val="24"/>
          <w:szCs w:val="24"/>
        </w:rPr>
        <w:t>缴纳社会保险的凭据</w:t>
      </w:r>
    </w:p>
    <w:p>
      <w:pPr>
        <w:autoSpaceDE w:val="0"/>
        <w:autoSpaceDN w:val="0"/>
        <w:spacing w:line="360" w:lineRule="auto"/>
        <w:rPr>
          <w:rFonts w:ascii="宋体" w:hAnsi="宋体"/>
          <w:b/>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按照本招标文件第六章资格性审查的要求，提供投标人的财务审计报告或资信证明。</w:t>
      </w:r>
    </w:p>
    <w:p>
      <w:pPr>
        <w:spacing w:line="360" w:lineRule="auto"/>
        <w:ind w:firstLine="482" w:firstLineChars="200"/>
        <w:rPr>
          <w:color w:val="auto"/>
          <w:sz w:val="24"/>
          <w:szCs w:val="24"/>
        </w:rPr>
      </w:pPr>
      <w:r>
        <w:rPr>
          <w:rFonts w:hint="eastAsia" w:ascii="宋体" w:hAnsi="宋体"/>
          <w:b/>
          <w:color w:val="auto"/>
          <w:sz w:val="24"/>
          <w:szCs w:val="24"/>
        </w:rPr>
        <w:t>说明：</w:t>
      </w:r>
      <w:r>
        <w:rPr>
          <w:rFonts w:hint="eastAsia"/>
          <w:color w:val="auto"/>
          <w:sz w:val="24"/>
          <w:szCs w:val="24"/>
        </w:rPr>
        <w:t>提供</w:t>
      </w:r>
      <w:r>
        <w:rPr>
          <w:rFonts w:hint="eastAsia" w:ascii="宋体" w:hAnsi="宋体"/>
          <w:color w:val="auto"/>
          <w:sz w:val="24"/>
          <w:szCs w:val="24"/>
        </w:rPr>
        <w:t>社保缴纳清单的须加盖相关社保部门的公章；</w:t>
      </w:r>
      <w:r>
        <w:rPr>
          <w:rFonts w:hint="eastAsia"/>
          <w:color w:val="auto"/>
          <w:sz w:val="24"/>
          <w:szCs w:val="24"/>
        </w:rPr>
        <w:t>依法不需要缴纳社会保障资金的投标人，应提供相应文件证明其依法不需要缴纳社会保障资金。</w:t>
      </w:r>
    </w:p>
    <w:p>
      <w:pPr>
        <w:ind w:firstLine="480" w:firstLineChars="200"/>
        <w:rPr>
          <w:color w:val="auto"/>
          <w:sz w:val="24"/>
          <w:szCs w:val="24"/>
        </w:rPr>
      </w:pPr>
      <w:r>
        <w:rPr>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w:t>
      </w:r>
      <w:r>
        <w:rPr>
          <w:rFonts w:hint="eastAsia" w:ascii="宋体" w:hAnsi="宋体"/>
          <w:b/>
          <w:color w:val="auto"/>
          <w:sz w:val="24"/>
          <w:szCs w:val="24"/>
          <w:lang w:val="en-US" w:eastAsia="zh-CN"/>
        </w:rPr>
        <w:t>十九</w:t>
      </w:r>
      <w:r>
        <w:rPr>
          <w:rFonts w:hint="eastAsia" w:ascii="宋体" w:hAnsi="宋体"/>
          <w:b/>
          <w:color w:val="auto"/>
          <w:sz w:val="24"/>
          <w:szCs w:val="24"/>
        </w:rPr>
        <w:t>：</w:t>
      </w:r>
    </w:p>
    <w:p>
      <w:pPr>
        <w:rPr>
          <w:color w:val="auto"/>
          <w:sz w:val="24"/>
          <w:szCs w:val="24"/>
        </w:rPr>
      </w:pPr>
    </w:p>
    <w:p>
      <w:pPr>
        <w:ind w:firstLine="1446" w:firstLineChars="600"/>
        <w:rPr>
          <w:rFonts w:ascii="宋体" w:hAnsi="宋体" w:cs="宋体"/>
          <w:b/>
          <w:bCs/>
          <w:color w:val="auto"/>
          <w:kern w:val="0"/>
          <w:sz w:val="24"/>
          <w:szCs w:val="24"/>
        </w:rPr>
      </w:pPr>
      <w:r>
        <w:rPr>
          <w:rFonts w:hint="eastAsia" w:ascii="宋体" w:hAnsi="宋体" w:cs="宋体"/>
          <w:b/>
          <w:bCs/>
          <w:color w:val="auto"/>
          <w:kern w:val="0"/>
          <w:sz w:val="24"/>
          <w:szCs w:val="24"/>
        </w:rPr>
        <w:t>参加政府采购前三年内在经营活动中无重大违法记录书面声明</w:t>
      </w:r>
    </w:p>
    <w:p>
      <w:pPr>
        <w:ind w:firstLine="1440" w:firstLineChars="600"/>
        <w:rPr>
          <w:rFonts w:ascii="宋体" w:hAnsi="宋体" w:cs="宋体"/>
          <w:color w:val="auto"/>
          <w:kern w:val="0"/>
          <w:sz w:val="24"/>
          <w:szCs w:val="24"/>
        </w:rPr>
      </w:pPr>
    </w:p>
    <w:p>
      <w:pPr>
        <w:autoSpaceDE w:val="0"/>
        <w:autoSpaceDN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（采购单位名称）：</w:t>
      </w:r>
    </w:p>
    <w:p>
      <w:pPr>
        <w:tabs>
          <w:tab w:val="left" w:pos="8820"/>
        </w:tabs>
        <w:autoSpaceDE w:val="0"/>
        <w:autoSpaceDN w:val="0"/>
        <w:spacing w:line="360" w:lineRule="auto"/>
        <w:ind w:firstLine="560"/>
        <w:rPr>
          <w:rFonts w:ascii="宋体" w:hAnsi="宋体" w:cs="宋体"/>
          <w:color w:val="auto"/>
          <w:kern w:val="0"/>
          <w:sz w:val="24"/>
          <w:szCs w:val="24"/>
        </w:rPr>
      </w:pPr>
      <w:r>
        <w:rPr>
          <w:rFonts w:hint="eastAsia" w:ascii="宋体" w:hAnsi="宋体" w:cs="宋体"/>
          <w:color w:val="auto"/>
          <w:kern w:val="0"/>
          <w:sz w:val="24"/>
          <w:szCs w:val="24"/>
        </w:rPr>
        <w:t>我公司自愿参加本次政府采购活动（项目名称</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，项目编号：</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s="宋体"/>
          <w:color w:val="auto"/>
          <w:kern w:val="0"/>
          <w:sz w:val="24"/>
          <w:szCs w:val="24"/>
        </w:rPr>
        <w:t>在参加此次政府采购活动前3年内，本公司在经营活动中无重大违法记录，并在“信用中国”网站(</w:t>
      </w:r>
      <w:r>
        <w:rPr>
          <w:color w:val="auto"/>
        </w:rPr>
        <w:fldChar w:fldCharType="begin"/>
      </w:r>
      <w:r>
        <w:rPr>
          <w:color w:val="auto"/>
        </w:rPr>
        <w:instrText xml:space="preserve"> HYPERLINK "http://www.creditchina.gov.cn/" </w:instrText>
      </w:r>
      <w:r>
        <w:rPr>
          <w:color w:val="auto"/>
        </w:rPr>
        <w:fldChar w:fldCharType="separate"/>
      </w:r>
      <w:r>
        <w:rPr>
          <w:rStyle w:val="22"/>
          <w:rFonts w:hint="eastAsia" w:ascii="宋体" w:hAnsi="宋体" w:cs="宋体"/>
          <w:color w:val="auto"/>
          <w:kern w:val="0"/>
          <w:sz w:val="24"/>
          <w:szCs w:val="24"/>
        </w:rPr>
        <w:t>www.creditchina.gov.cn</w:t>
      </w:r>
      <w:r>
        <w:rPr>
          <w:rStyle w:val="22"/>
          <w:rFonts w:hint="eastAsia" w:ascii="宋体" w:hAnsi="宋体" w:cs="宋体"/>
          <w:color w:val="auto"/>
          <w:kern w:val="0"/>
          <w:sz w:val="24"/>
          <w:szCs w:val="24"/>
        </w:rPr>
        <w:fldChar w:fldCharType="end"/>
      </w:r>
      <w:r>
        <w:rPr>
          <w:rFonts w:hint="eastAsia" w:ascii="宋体" w:hAnsi="宋体" w:cs="宋体"/>
          <w:color w:val="auto"/>
          <w:kern w:val="0"/>
          <w:sz w:val="24"/>
          <w:szCs w:val="24"/>
        </w:rPr>
        <w:t>)、“中国政府采购网”网站（</w:t>
      </w:r>
      <w:r>
        <w:rPr>
          <w:rStyle w:val="22"/>
          <w:rFonts w:hint="eastAsia" w:ascii="宋体" w:hAnsi="宋体"/>
          <w:color w:val="auto"/>
          <w:sz w:val="24"/>
          <w:szCs w:val="24"/>
        </w:rPr>
        <w:t>www.ccgp.gov.cn</w:t>
      </w:r>
      <w:r>
        <w:rPr>
          <w:rFonts w:hint="eastAsia" w:ascii="宋体" w:hAnsi="宋体" w:cs="宋体"/>
          <w:color w:val="auto"/>
          <w:kern w:val="0"/>
          <w:sz w:val="24"/>
          <w:szCs w:val="24"/>
        </w:rPr>
        <w:t>）上均</w:t>
      </w:r>
      <w:r>
        <w:rPr>
          <w:rFonts w:hint="eastAsia" w:ascii="宋体" w:hAnsi="宋体"/>
          <w:color w:val="auto"/>
          <w:sz w:val="24"/>
          <w:szCs w:val="24"/>
        </w:rPr>
        <w:t>无任何违法违规行为的纪录</w:t>
      </w:r>
      <w:r>
        <w:rPr>
          <w:rFonts w:hint="eastAsia" w:ascii="宋体" w:hAnsi="宋体"/>
          <w:color w:val="auto"/>
          <w:sz w:val="24"/>
          <w:szCs w:val="24"/>
          <w:lang w:eastAsia="zh-CN"/>
        </w:rPr>
        <w:t>（</w:t>
      </w:r>
      <w:r>
        <w:rPr>
          <w:rFonts w:hint="eastAsia" w:ascii="宋体" w:hAnsi="宋体"/>
          <w:color w:val="auto"/>
          <w:sz w:val="24"/>
          <w:szCs w:val="24"/>
          <w:lang w:val="en-US" w:eastAsia="zh-CN"/>
        </w:rPr>
        <w:t>后附网站查询结果截图</w:t>
      </w:r>
      <w:r>
        <w:rPr>
          <w:rFonts w:hint="eastAsia" w:ascii="宋体" w:hAnsi="宋体"/>
          <w:color w:val="auto"/>
          <w:sz w:val="24"/>
          <w:szCs w:val="24"/>
          <w:lang w:eastAsia="zh-CN"/>
        </w:rPr>
        <w:t>）</w:t>
      </w:r>
      <w:r>
        <w:rPr>
          <w:rFonts w:hint="eastAsia" w:ascii="宋体" w:hAnsi="宋体"/>
          <w:color w:val="auto"/>
          <w:sz w:val="24"/>
          <w:szCs w:val="24"/>
        </w:rPr>
        <w:t>。</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特此声明。</w:t>
      </w:r>
    </w:p>
    <w:p>
      <w:pPr>
        <w:tabs>
          <w:tab w:val="left" w:pos="8820"/>
        </w:tabs>
        <w:autoSpaceDE w:val="0"/>
        <w:autoSpaceDN w:val="0"/>
        <w:spacing w:line="360" w:lineRule="auto"/>
        <w:ind w:firstLine="560"/>
        <w:rPr>
          <w:rFonts w:ascii="宋体" w:hAnsi="宋体"/>
          <w:color w:val="auto"/>
          <w:sz w:val="24"/>
          <w:szCs w:val="24"/>
        </w:rPr>
      </w:pP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 xml:space="preserve"> </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 xml:space="preserve">                                年  月  日</w:t>
      </w:r>
    </w:p>
    <w:p>
      <w:pPr>
        <w:spacing w:line="360" w:lineRule="auto"/>
        <w:rPr>
          <w:rFonts w:ascii="宋体" w:hAnsi="宋体"/>
          <w:color w:val="auto"/>
          <w:sz w:val="24"/>
          <w:szCs w:val="24"/>
        </w:rPr>
      </w:pP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 xml:space="preserve">            投标人名称（公章）：</w:t>
      </w:r>
      <w:r>
        <w:rPr>
          <w:rFonts w:hint="eastAsia" w:ascii="宋体" w:hAnsi="宋体"/>
          <w:color w:val="auto"/>
          <w:sz w:val="24"/>
          <w:szCs w:val="24"/>
          <w:u w:val="single"/>
        </w:rPr>
        <w:t xml:space="preserve">                        </w:t>
      </w:r>
    </w:p>
    <w:p>
      <w:pPr>
        <w:rPr>
          <w:rFonts w:ascii="宋体" w:hAnsi="宋体"/>
          <w:color w:val="auto"/>
          <w:sz w:val="24"/>
          <w:szCs w:val="24"/>
          <w:u w:val="single"/>
        </w:rPr>
      </w:pPr>
      <w:r>
        <w:rPr>
          <w:rFonts w:hint="eastAsia" w:ascii="宋体" w:hAnsi="宋体"/>
          <w:color w:val="auto"/>
          <w:sz w:val="24"/>
          <w:szCs w:val="24"/>
        </w:rPr>
        <w:t xml:space="preserve">                法定代表或其授权人（签字）：</w:t>
      </w:r>
      <w:r>
        <w:rPr>
          <w:rFonts w:hint="eastAsia" w:ascii="宋体" w:hAnsi="宋体"/>
          <w:color w:val="auto"/>
          <w:sz w:val="24"/>
          <w:szCs w:val="24"/>
          <w:u w:val="single"/>
        </w:rPr>
        <w:t xml:space="preserve">                </w:t>
      </w: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auto"/>
          <w:kern w:val="0"/>
          <w:sz w:val="24"/>
          <w:szCs w:val="24"/>
        </w:rPr>
      </w:pPr>
      <w:r>
        <w:rPr>
          <w:rFonts w:hint="eastAsia" w:ascii="宋体" w:hAnsi="宋体"/>
          <w:b/>
          <w:bCs/>
          <w:color w:val="auto"/>
          <w:kern w:val="0"/>
          <w:sz w:val="24"/>
          <w:szCs w:val="24"/>
          <w:lang w:val="en-US" w:eastAsia="zh-CN"/>
        </w:rPr>
        <w:t xml:space="preserve"> </w:t>
      </w:r>
      <w:r>
        <w:rPr>
          <w:rFonts w:hint="eastAsia" w:ascii="宋体" w:hAnsi="宋体"/>
          <w:b/>
          <w:bCs/>
          <w:color w:val="auto"/>
          <w:kern w:val="0"/>
          <w:sz w:val="24"/>
          <w:szCs w:val="24"/>
        </w:rPr>
        <w:t>格式二十：</w:t>
      </w:r>
    </w:p>
    <w:p>
      <w:pPr>
        <w:pStyle w:val="71"/>
        <w:autoSpaceDE w:val="0"/>
        <w:autoSpaceDN w:val="0"/>
        <w:spacing w:line="360" w:lineRule="auto"/>
        <w:jc w:val="center"/>
        <w:rPr>
          <w:rFonts w:ascii="宋体" w:hAnsi="宋体"/>
          <w:b/>
          <w:bCs/>
          <w:color w:val="auto"/>
          <w:kern w:val="0"/>
          <w:sz w:val="24"/>
          <w:szCs w:val="24"/>
          <w:lang w:val="zh-CN"/>
        </w:rPr>
      </w:pPr>
      <w:r>
        <w:rPr>
          <w:rFonts w:hint="eastAsia" w:ascii="宋体" w:hAnsi="宋体"/>
          <w:b/>
          <w:color w:val="auto"/>
          <w:sz w:val="21"/>
          <w:szCs w:val="21"/>
        </w:rPr>
        <w:t>政府采购政策情况表</w:t>
      </w:r>
    </w:p>
    <w:tbl>
      <w:tblPr>
        <w:tblStyle w:val="17"/>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noWrap w:val="0"/>
            <w:vAlign w:val="center"/>
          </w:tcPr>
          <w:p>
            <w:pPr>
              <w:pStyle w:val="72"/>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tc>
        <w:tc>
          <w:tcPr>
            <w:tcW w:w="7898" w:type="dxa"/>
            <w:shd w:val="clear" w:color="auto" w:fill="auto"/>
            <w:noWrap w:val="0"/>
            <w:vAlign w:val="center"/>
          </w:tcPr>
          <w:p>
            <w:pPr>
              <w:pStyle w:val="72"/>
              <w:tabs>
                <w:tab w:val="left" w:pos="1260"/>
              </w:tabs>
              <w:spacing w:before="40" w:after="40" w:line="360" w:lineRule="auto"/>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小微企业</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中小企业声明函</w:t>
            </w:r>
            <w:r>
              <w:rPr>
                <w:rFonts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2"/>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2"/>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2"/>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2"/>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pStyle w:val="71"/>
        <w:spacing w:line="360" w:lineRule="auto"/>
        <w:rPr>
          <w:color w:val="auto"/>
          <w:sz w:val="24"/>
        </w:rPr>
      </w:pPr>
      <w:r>
        <w:rPr>
          <w:rFonts w:hint="eastAsia"/>
          <w:color w:val="auto"/>
          <w:sz w:val="24"/>
        </w:rPr>
        <w:t>填报要求：</w:t>
      </w:r>
      <w:r>
        <w:rPr>
          <w:rFonts w:hint="eastAsia" w:ascii="宋体" w:hAnsi="宋体" w:cs="宋体"/>
          <w:color w:val="auto"/>
          <w:kern w:val="0"/>
          <w:sz w:val="24"/>
        </w:rPr>
        <w:t>如属所列情形的，请在括号内打“√”</w:t>
      </w:r>
    </w:p>
    <w:p>
      <w:pPr>
        <w:pStyle w:val="71"/>
        <w:rPr>
          <w:color w:val="auto"/>
        </w:rPr>
      </w:pPr>
      <w:r>
        <w:rPr>
          <w:rFonts w:hint="eastAsia" w:ascii="宋体" w:hAnsi="宋体" w:cs="宋体"/>
          <w:color w:val="auto"/>
          <w:kern w:val="0"/>
          <w:sz w:val="24"/>
        </w:rPr>
        <w:t>本表后附“</w:t>
      </w:r>
      <w:r>
        <w:rPr>
          <w:rFonts w:hint="eastAsia" w:ascii="宋体" w:hAnsi="宋体"/>
          <w:color w:val="auto"/>
          <w:sz w:val="24"/>
          <w:szCs w:val="24"/>
        </w:rPr>
        <w:t>小微企业名录”（</w:t>
      </w:r>
      <w:r>
        <w:rPr>
          <w:rFonts w:ascii="宋体" w:hAnsi="宋体"/>
          <w:color w:val="auto"/>
          <w:sz w:val="24"/>
          <w:szCs w:val="24"/>
        </w:rPr>
        <w:t>http://xwqy.gsxt.gov.cn/</w:t>
      </w:r>
      <w:r>
        <w:rPr>
          <w:rFonts w:hint="eastAsia" w:ascii="宋体" w:hAnsi="宋体"/>
          <w:color w:val="auto"/>
          <w:sz w:val="24"/>
          <w:szCs w:val="24"/>
        </w:rPr>
        <w:t>）截图。</w:t>
      </w:r>
    </w:p>
    <w:p>
      <w:pPr>
        <w:autoSpaceDE w:val="0"/>
        <w:autoSpaceDN w:val="0"/>
        <w:spacing w:line="360" w:lineRule="auto"/>
        <w:ind w:firstLine="2168" w:firstLineChars="900"/>
        <w:rPr>
          <w:rFonts w:ascii="宋体" w:hAnsi="宋体"/>
          <w:b/>
          <w:bCs/>
          <w:color w:val="auto"/>
          <w:kern w:val="0"/>
          <w:sz w:val="24"/>
          <w:szCs w:val="24"/>
        </w:rPr>
      </w:pPr>
      <w:r>
        <w:rPr>
          <w:rFonts w:ascii="宋体" w:hAnsi="宋体"/>
          <w:b/>
          <w:bCs/>
          <w:color w:val="auto"/>
          <w:kern w:val="0"/>
          <w:sz w:val="24"/>
          <w:szCs w:val="24"/>
        </w:rPr>
        <w:br w:type="page"/>
      </w:r>
    </w:p>
    <w:p>
      <w:pPr>
        <w:autoSpaceDN w:val="0"/>
        <w:spacing w:line="360" w:lineRule="auto"/>
        <w:rPr>
          <w:b/>
          <w:bCs/>
          <w:color w:val="auto"/>
          <w:sz w:val="24"/>
        </w:rPr>
      </w:pPr>
      <w:r>
        <w:rPr>
          <w:rFonts w:hint="eastAsia"/>
          <w:b/>
          <w:bCs/>
          <w:color w:val="auto"/>
          <w:sz w:val="24"/>
        </w:rPr>
        <w:t>格式二十</w:t>
      </w:r>
      <w:r>
        <w:rPr>
          <w:rFonts w:hint="eastAsia"/>
          <w:b/>
          <w:bCs/>
          <w:color w:val="auto"/>
          <w:sz w:val="24"/>
          <w:lang w:val="en-US" w:eastAsia="zh-CN"/>
        </w:rPr>
        <w:t>一</w:t>
      </w:r>
      <w:r>
        <w:rPr>
          <w:rFonts w:hint="eastAsia"/>
          <w:b/>
          <w:bCs/>
          <w:color w:val="auto"/>
          <w:sz w:val="24"/>
        </w:rPr>
        <w:t>：</w:t>
      </w:r>
    </w:p>
    <w:p>
      <w:pPr>
        <w:spacing w:line="588"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中小企业声明函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28" w:name="OLE_LINK5"/>
      <w:bookmarkStart w:id="29" w:name="OLE_LINK2"/>
      <w:r>
        <w:rPr>
          <w:rFonts w:hint="eastAsia" w:ascii="宋体" w:hAnsi="宋体" w:cs="宋体"/>
          <w:color w:val="auto"/>
          <w:kern w:val="0"/>
          <w:sz w:val="24"/>
          <w:szCs w:val="24"/>
        </w:rPr>
        <w:t>______（请填写：中型、小型、微型）企业</w:t>
      </w:r>
      <w:bookmarkEnd w:id="28"/>
      <w:bookmarkEnd w:id="29"/>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ascii="宋体" w:hAnsi="宋体" w:cs="宋体"/>
          <w:color w:val="auto"/>
          <w:kern w:val="0"/>
          <w:sz w:val="24"/>
          <w:szCs w:val="24"/>
        </w:rPr>
        <w:br w:type="page"/>
      </w:r>
    </w:p>
    <w:p>
      <w:pPr>
        <w:spacing w:line="588" w:lineRule="exact"/>
        <w:rPr>
          <w:rFonts w:ascii="宋体" w:hAnsi="宋体"/>
          <w:b/>
          <w:bCs/>
          <w:color w:val="auto"/>
          <w:kern w:val="0"/>
          <w:sz w:val="24"/>
          <w:szCs w:val="24"/>
        </w:rPr>
      </w:pPr>
      <w:r>
        <w:rPr>
          <w:rFonts w:hint="eastAsia" w:ascii="宋体" w:hAnsi="宋体"/>
          <w:b/>
          <w:bCs/>
          <w:color w:val="auto"/>
          <w:kern w:val="0"/>
          <w:sz w:val="24"/>
          <w:szCs w:val="24"/>
        </w:rPr>
        <w:t>格式二十</w:t>
      </w:r>
      <w:r>
        <w:rPr>
          <w:rFonts w:hint="eastAsia" w:ascii="宋体" w:hAnsi="宋体"/>
          <w:b/>
          <w:bCs/>
          <w:color w:val="auto"/>
          <w:kern w:val="0"/>
          <w:sz w:val="24"/>
          <w:szCs w:val="24"/>
          <w:lang w:val="en-US" w:eastAsia="zh-CN"/>
        </w:rPr>
        <w:t>二</w:t>
      </w:r>
      <w:r>
        <w:rPr>
          <w:rFonts w:hint="eastAsia" w:ascii="宋体" w:hAnsi="宋体"/>
          <w:b/>
          <w:bCs/>
          <w:color w:val="auto"/>
          <w:kern w:val="0"/>
          <w:sz w:val="24"/>
          <w:szCs w:val="24"/>
        </w:rPr>
        <w:t>：</w:t>
      </w:r>
    </w:p>
    <w:p>
      <w:pPr>
        <w:spacing w:line="588" w:lineRule="exact"/>
        <w:ind w:left="0" w:leftChars="0" w:firstLine="0" w:firstLineChars="0"/>
        <w:jc w:val="center"/>
        <w:rPr>
          <w:rFonts w:ascii="宋体" w:hAnsi="宋体" w:cs="宋体"/>
          <w:b/>
          <w:bCs/>
          <w:color w:val="auto"/>
          <w:kern w:val="0"/>
          <w:sz w:val="24"/>
          <w:szCs w:val="24"/>
        </w:rPr>
      </w:pPr>
      <w:r>
        <w:rPr>
          <w:rFonts w:hint="eastAsia" w:ascii="宋体" w:hAnsi="宋体" w:cs="宋体"/>
          <w:b/>
          <w:bCs/>
          <w:color w:val="auto"/>
          <w:kern w:val="0"/>
          <w:sz w:val="24"/>
          <w:szCs w:val="24"/>
        </w:rPr>
        <w:t>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ind w:firstLine="480" w:firstLineChars="200"/>
        <w:rPr>
          <w:color w:val="auto"/>
          <w:sz w:val="24"/>
        </w:rPr>
      </w:pPr>
      <w:r>
        <w:rPr>
          <w:color w:val="auto"/>
          <w:sz w:val="24"/>
        </w:rPr>
        <w:br w:type="page"/>
      </w:r>
    </w:p>
    <w:p>
      <w:pPr>
        <w:autoSpaceDE w:val="0"/>
        <w:autoSpaceDN w:val="0"/>
        <w:spacing w:line="360" w:lineRule="auto"/>
        <w:rPr>
          <w:rFonts w:ascii="宋体" w:hAnsi="宋体" w:cs="宋体"/>
          <w:b/>
          <w:color w:val="auto"/>
          <w:kern w:val="0"/>
          <w:sz w:val="24"/>
          <w:szCs w:val="24"/>
        </w:rPr>
      </w:pPr>
      <w:r>
        <w:rPr>
          <w:rFonts w:hint="eastAsia" w:ascii="宋体" w:hAnsi="宋体" w:cs="宋体"/>
          <w:b/>
          <w:color w:val="auto"/>
          <w:kern w:val="0"/>
          <w:sz w:val="24"/>
          <w:szCs w:val="24"/>
        </w:rPr>
        <w:t>格式二十</w:t>
      </w:r>
      <w:r>
        <w:rPr>
          <w:rFonts w:hint="eastAsia" w:ascii="宋体" w:hAnsi="宋体" w:cs="宋体"/>
          <w:b/>
          <w:color w:val="auto"/>
          <w:kern w:val="0"/>
          <w:sz w:val="24"/>
          <w:szCs w:val="24"/>
          <w:lang w:val="en-US" w:eastAsia="zh-CN"/>
        </w:rPr>
        <w:t>三</w:t>
      </w:r>
      <w:r>
        <w:rPr>
          <w:rFonts w:hint="eastAsia" w:ascii="宋体" w:hAnsi="宋体" w:cs="宋体"/>
          <w:b/>
          <w:color w:val="auto"/>
          <w:kern w:val="0"/>
          <w:sz w:val="24"/>
          <w:szCs w:val="24"/>
        </w:rPr>
        <w:t>：</w:t>
      </w:r>
    </w:p>
    <w:p>
      <w:pPr>
        <w:pStyle w:val="73"/>
        <w:autoSpaceDE w:val="0"/>
        <w:autoSpaceDN w:val="0"/>
        <w:spacing w:line="360" w:lineRule="auto"/>
        <w:ind w:left="3132" w:hanging="3132" w:hangingChars="1300"/>
        <w:jc w:val="center"/>
        <w:rPr>
          <w:rFonts w:ascii="宋体" w:hAnsi="宋体"/>
          <w:b/>
          <w:color w:val="auto"/>
          <w:sz w:val="24"/>
          <w:szCs w:val="24"/>
          <w:lang w:val="zh-CN"/>
        </w:rPr>
      </w:pPr>
      <w:r>
        <w:rPr>
          <w:rFonts w:hint="eastAsia" w:ascii="宋体" w:hAnsi="宋体"/>
          <w:b/>
          <w:color w:val="auto"/>
          <w:sz w:val="24"/>
          <w:szCs w:val="24"/>
        </w:rPr>
        <w:t>各类</w:t>
      </w:r>
      <w:r>
        <w:rPr>
          <w:rFonts w:hint="eastAsia" w:ascii="宋体" w:hAnsi="宋体"/>
          <w:b/>
          <w:color w:val="auto"/>
          <w:sz w:val="24"/>
          <w:szCs w:val="24"/>
          <w:lang w:val="zh-CN"/>
        </w:rPr>
        <w:t>证明材料</w:t>
      </w:r>
    </w:p>
    <w:p>
      <w:pPr>
        <w:pStyle w:val="73"/>
        <w:spacing w:line="360" w:lineRule="auto"/>
        <w:rPr>
          <w:rFonts w:ascii="宋体" w:hAnsi="宋体"/>
          <w:color w:val="auto"/>
          <w:sz w:val="24"/>
          <w:szCs w:val="24"/>
        </w:rPr>
      </w:pPr>
      <w:r>
        <w:rPr>
          <w:rFonts w:hint="eastAsia" w:ascii="宋体" w:hAnsi="宋体"/>
          <w:color w:val="auto"/>
          <w:sz w:val="24"/>
          <w:szCs w:val="24"/>
        </w:rPr>
        <w:t>1.招标文件要求提供的其他资料。</w:t>
      </w:r>
    </w:p>
    <w:p>
      <w:pPr>
        <w:pStyle w:val="73"/>
        <w:spacing w:line="360" w:lineRule="auto"/>
        <w:rPr>
          <w:rFonts w:ascii="宋体" w:hAnsi="宋体"/>
          <w:color w:val="auto"/>
          <w:sz w:val="24"/>
          <w:szCs w:val="24"/>
        </w:rPr>
      </w:pPr>
      <w:r>
        <w:rPr>
          <w:rFonts w:hint="eastAsia" w:ascii="宋体" w:hAnsi="宋体"/>
          <w:color w:val="auto"/>
          <w:sz w:val="24"/>
          <w:szCs w:val="24"/>
        </w:rPr>
        <w:t>2.投标人认为需提供的其他资料。</w:t>
      </w:r>
    </w:p>
    <w:p>
      <w:pPr>
        <w:autoSpaceDE w:val="0"/>
        <w:autoSpaceDN w:val="0"/>
        <w:spacing w:line="360" w:lineRule="auto"/>
        <w:rPr>
          <w:rFonts w:ascii="宋体" w:hAnsi="宋体" w:eastAsia="宋体"/>
          <w:bCs w:val="0"/>
          <w:color w:val="auto"/>
          <w:sz w:val="24"/>
          <w:szCs w:val="24"/>
        </w:rPr>
      </w:pPr>
      <w:r>
        <w:rPr>
          <w:rFonts w:ascii="宋体" w:hAnsi="宋体" w:eastAsia="宋体"/>
          <w:bCs w:val="0"/>
          <w:color w:val="auto"/>
          <w:sz w:val="24"/>
          <w:szCs w:val="24"/>
        </w:rPr>
        <w:br w:type="page"/>
      </w:r>
    </w:p>
    <w:p>
      <w:pPr>
        <w:spacing w:line="360" w:lineRule="auto"/>
        <w:ind w:firstLine="4216" w:firstLineChars="1750"/>
        <w:outlineLvl w:val="0"/>
        <w:rPr>
          <w:rFonts w:ascii="宋体" w:hAnsi="宋体"/>
          <w:b/>
          <w:color w:val="auto"/>
          <w:sz w:val="24"/>
          <w:szCs w:val="24"/>
        </w:rPr>
      </w:pPr>
      <w:bookmarkStart w:id="30" w:name="_Toc21644"/>
      <w:r>
        <w:rPr>
          <w:rFonts w:hint="eastAsia" w:ascii="宋体" w:hAnsi="宋体"/>
          <w:b/>
          <w:color w:val="auto"/>
          <w:sz w:val="24"/>
          <w:szCs w:val="24"/>
        </w:rPr>
        <w:t>温馨提示</w:t>
      </w:r>
      <w:bookmarkEnd w:id="30"/>
    </w:p>
    <w:p>
      <w:pPr>
        <w:spacing w:line="360" w:lineRule="auto"/>
        <w:rPr>
          <w:rFonts w:ascii="宋体" w:hAnsi="宋体"/>
          <w:b/>
          <w:color w:val="auto"/>
          <w:sz w:val="24"/>
          <w:szCs w:val="24"/>
        </w:rPr>
      </w:pPr>
      <w:r>
        <w:rPr>
          <w:rFonts w:hint="eastAsia" w:ascii="宋体" w:hAnsi="宋体"/>
          <w:b/>
          <w:color w:val="auto"/>
          <w:sz w:val="24"/>
          <w:szCs w:val="24"/>
        </w:rPr>
        <w:t>各位投标人:</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及时查看投标项目的相关信息公告，如招标公告、变更公告、废标公告等。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注意投标文件的密封、装订及签署、盖章，如项目分包，投标文件务必分包、分别编制。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 按照招标文件规定的时间、地点，提前到达并提交投标文件。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请各投标人严格遵守《中华人民共和国政府采购法》及其条例，如出现违法、违规行为，将承担响应法律责任</w:t>
      </w:r>
    </w:p>
    <w:p>
      <w:pPr>
        <w:ind w:firstLine="480" w:firstLineChars="200"/>
        <w:rPr>
          <w:color w:val="auto"/>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18</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3"/>
      <w:lvlText w:val="%5)"/>
      <w:lvlJc w:val="left"/>
      <w:pPr>
        <w:tabs>
          <w:tab w:val="left" w:pos="2649"/>
        </w:tabs>
        <w:ind w:left="2649" w:hanging="420"/>
      </w:pPr>
    </w:lvl>
    <w:lvl w:ilvl="5" w:tentative="0">
      <w:start w:val="1"/>
      <w:numFmt w:val="lowerRoman"/>
      <w:pStyle w:val="4"/>
      <w:lvlText w:val="%6."/>
      <w:lvlJc w:val="right"/>
      <w:pPr>
        <w:tabs>
          <w:tab w:val="left" w:pos="3069"/>
        </w:tabs>
        <w:ind w:left="3069" w:hanging="420"/>
      </w:pPr>
    </w:lvl>
    <w:lvl w:ilvl="6" w:tentative="0">
      <w:start w:val="1"/>
      <w:numFmt w:val="decimal"/>
      <w:pStyle w:val="5"/>
      <w:lvlText w:val="%7."/>
      <w:lvlJc w:val="left"/>
      <w:pPr>
        <w:tabs>
          <w:tab w:val="left" w:pos="3489"/>
        </w:tabs>
        <w:ind w:left="3489" w:hanging="420"/>
      </w:pPr>
    </w:lvl>
    <w:lvl w:ilvl="7" w:tentative="0">
      <w:start w:val="1"/>
      <w:numFmt w:val="lowerLetter"/>
      <w:pStyle w:val="6"/>
      <w:lvlText w:val="%8)"/>
      <w:lvlJc w:val="left"/>
      <w:pPr>
        <w:tabs>
          <w:tab w:val="left" w:pos="3909"/>
        </w:tabs>
        <w:ind w:left="3909" w:hanging="420"/>
      </w:pPr>
    </w:lvl>
    <w:lvl w:ilvl="8" w:tentative="0">
      <w:start w:val="1"/>
      <w:numFmt w:val="lowerRoman"/>
      <w:pStyle w:val="7"/>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AE35D4"/>
    <w:rsid w:val="00FB409C"/>
    <w:rsid w:val="09B72DB1"/>
    <w:rsid w:val="0FF94C94"/>
    <w:rsid w:val="176604A4"/>
    <w:rsid w:val="188277CC"/>
    <w:rsid w:val="1A39133A"/>
    <w:rsid w:val="1CC854D9"/>
    <w:rsid w:val="27E809FC"/>
    <w:rsid w:val="2ABF1610"/>
    <w:rsid w:val="2E895675"/>
    <w:rsid w:val="30D005BD"/>
    <w:rsid w:val="33762C9C"/>
    <w:rsid w:val="34C073E5"/>
    <w:rsid w:val="39CF7858"/>
    <w:rsid w:val="3AC130DA"/>
    <w:rsid w:val="3C6A631D"/>
    <w:rsid w:val="485D7099"/>
    <w:rsid w:val="512322EC"/>
    <w:rsid w:val="537E1D0A"/>
    <w:rsid w:val="54AC0D28"/>
    <w:rsid w:val="5FB009AB"/>
    <w:rsid w:val="679414EB"/>
    <w:rsid w:val="67A95089"/>
    <w:rsid w:val="69DD4563"/>
    <w:rsid w:val="6B01629A"/>
    <w:rsid w:val="6D8C099A"/>
    <w:rsid w:val="6EA631FA"/>
    <w:rsid w:val="6FA57FE8"/>
    <w:rsid w:val="7057377B"/>
    <w:rsid w:val="768D2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b/>
      <w:bCs/>
      <w:kern w:val="44"/>
      <w:sz w:val="36"/>
      <w:szCs w:val="44"/>
      <w:lang w:val="zh-CN"/>
    </w:rPr>
  </w:style>
  <w:style w:type="paragraph" w:styleId="3">
    <w:name w:val="heading 5"/>
    <w:basedOn w:val="1"/>
    <w:next w:val="1"/>
    <w:link w:val="46"/>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4">
    <w:name w:val="heading 6"/>
    <w:basedOn w:val="1"/>
    <w:next w:val="1"/>
    <w:link w:val="47"/>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5">
    <w:name w:val="heading 7"/>
    <w:basedOn w:val="1"/>
    <w:next w:val="1"/>
    <w:link w:val="48"/>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6">
    <w:name w:val="heading 8"/>
    <w:basedOn w:val="1"/>
    <w:next w:val="1"/>
    <w:link w:val="49"/>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7">
    <w:name w:val="heading 9"/>
    <w:basedOn w:val="1"/>
    <w:next w:val="1"/>
    <w:link w:val="50"/>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ody Text 3"/>
    <w:basedOn w:val="1"/>
    <w:qFormat/>
    <w:uiPriority w:val="0"/>
    <w:rPr>
      <w:rFonts w:ascii="黑体" w:hAnsi="Arial" w:eastAsia="黑体"/>
      <w:b/>
      <w:kern w:val="0"/>
      <w:sz w:val="28"/>
      <w:szCs w:val="20"/>
    </w:rPr>
  </w:style>
  <w:style w:type="paragraph" w:styleId="9">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10">
    <w:name w:val="footer"/>
    <w:basedOn w:val="1"/>
    <w:link w:val="51"/>
    <w:qFormat/>
    <w:uiPriority w:val="0"/>
    <w:pPr>
      <w:tabs>
        <w:tab w:val="center" w:pos="4153"/>
        <w:tab w:val="right" w:pos="8306"/>
      </w:tabs>
      <w:snapToGrid w:val="0"/>
      <w:jc w:val="left"/>
    </w:pPr>
    <w:rPr>
      <w:sz w:val="18"/>
      <w:szCs w:val="18"/>
    </w:rPr>
  </w:style>
  <w:style w:type="paragraph" w:styleId="11">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before="120" w:after="120"/>
      <w:jc w:val="left"/>
    </w:pPr>
    <w:rPr>
      <w:b/>
      <w:bCs/>
      <w:caps/>
    </w:rPr>
  </w:style>
  <w:style w:type="paragraph" w:styleId="13">
    <w:name w:val="Subtitle"/>
    <w:basedOn w:val="1"/>
    <w:next w:val="1"/>
    <w:link w:val="53"/>
    <w:qFormat/>
    <w:uiPriority w:val="0"/>
    <w:pPr>
      <w:spacing w:before="240" w:after="60" w:line="312" w:lineRule="auto"/>
      <w:jc w:val="center"/>
      <w:outlineLvl w:val="1"/>
    </w:pPr>
    <w:rPr>
      <w:rFonts w:ascii="Cambria" w:hAnsi="Cambria" w:eastAsia="方正楷体简体"/>
      <w:bCs/>
      <w:kern w:val="28"/>
      <w:szCs w:val="32"/>
    </w:rPr>
  </w:style>
  <w:style w:type="paragraph" w:styleId="14">
    <w:name w:val="toc 2"/>
    <w:basedOn w:val="1"/>
    <w:next w:val="1"/>
    <w:qFormat/>
    <w:uiPriority w:val="0"/>
    <w:pPr>
      <w:ind w:left="420" w:leftChars="200"/>
    </w:pPr>
    <w:rPr>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54"/>
    <w:qFormat/>
    <w:uiPriority w:val="0"/>
    <w:pPr>
      <w:spacing w:before="240" w:after="60"/>
      <w:jc w:val="center"/>
      <w:outlineLvl w:val="0"/>
    </w:pPr>
    <w:rPr>
      <w:rFonts w:ascii="Cambria" w:hAnsi="Cambria" w:eastAsia="方正小标宋简体"/>
      <w:b/>
      <w:bCs/>
      <w:sz w:val="44"/>
      <w:szCs w:val="32"/>
    </w:rPr>
  </w:style>
  <w:style w:type="character" w:styleId="19">
    <w:name w:val="Strong"/>
    <w:qFormat/>
    <w:uiPriority w:val="0"/>
    <w:rPr>
      <w:b/>
    </w:rPr>
  </w:style>
  <w:style w:type="character" w:styleId="20">
    <w:name w:val="FollowedHyperlink"/>
    <w:basedOn w:val="18"/>
    <w:qFormat/>
    <w:uiPriority w:val="0"/>
    <w:rPr>
      <w:color w:val="333333"/>
      <w:u w:val="none"/>
    </w:rPr>
  </w:style>
  <w:style w:type="character" w:styleId="21">
    <w:name w:val="Emphasis"/>
    <w:qFormat/>
    <w:uiPriority w:val="0"/>
    <w:rPr>
      <w:rFonts w:hint="default" w:ascii="Times New Roman" w:hAnsi="Times New Roman" w:cs="Times New Roman"/>
    </w:rPr>
  </w:style>
  <w:style w:type="character" w:styleId="22">
    <w:name w:val="Hyperlink"/>
    <w:basedOn w:val="18"/>
    <w:qFormat/>
    <w:uiPriority w:val="0"/>
    <w:rPr>
      <w:color w:val="333333"/>
      <w:u w:val="none"/>
    </w:rPr>
  </w:style>
  <w:style w:type="character" w:customStyle="1" w:styleId="23">
    <w:name w:val="标题 1 Char"/>
    <w:link w:val="24"/>
    <w:semiHidden/>
    <w:qFormat/>
    <w:uiPriority w:val="0"/>
    <w:rPr>
      <w:rFonts w:ascii="Times New Roman" w:hAnsi="Times New Roman"/>
      <w:b/>
      <w:bCs/>
      <w:kern w:val="44"/>
      <w:sz w:val="36"/>
      <w:szCs w:val="44"/>
    </w:rPr>
  </w:style>
  <w:style w:type="paragraph" w:customStyle="1" w:styleId="24">
    <w:name w:val="标题 11"/>
    <w:basedOn w:val="1"/>
    <w:next w:val="1"/>
    <w:link w:val="23"/>
    <w:qFormat/>
    <w:uiPriority w:val="0"/>
    <w:pPr>
      <w:keepNext/>
      <w:keepLines/>
      <w:spacing w:before="340" w:after="330" w:line="576" w:lineRule="auto"/>
      <w:jc w:val="center"/>
      <w:outlineLvl w:val="0"/>
    </w:pPr>
    <w:rPr>
      <w:b/>
      <w:bCs/>
      <w:kern w:val="44"/>
      <w:sz w:val="36"/>
      <w:szCs w:val="44"/>
    </w:rPr>
  </w:style>
  <w:style w:type="character" w:customStyle="1" w:styleId="25">
    <w:name w:val="标题 2 Char"/>
    <w:link w:val="26"/>
    <w:semiHidden/>
    <w:qFormat/>
    <w:uiPriority w:val="0"/>
    <w:rPr>
      <w:rFonts w:ascii="Arial" w:hAnsi="Arial" w:eastAsia="黑体"/>
      <w:b/>
      <w:bCs/>
      <w:sz w:val="32"/>
      <w:szCs w:val="32"/>
    </w:rPr>
  </w:style>
  <w:style w:type="paragraph" w:customStyle="1" w:styleId="26">
    <w:name w:val="标题 21"/>
    <w:basedOn w:val="1"/>
    <w:next w:val="1"/>
    <w:link w:val="25"/>
    <w:qFormat/>
    <w:uiPriority w:val="0"/>
    <w:pPr>
      <w:keepNext/>
      <w:keepLines/>
      <w:spacing w:before="260" w:after="260" w:line="413" w:lineRule="auto"/>
      <w:outlineLvl w:val="1"/>
    </w:pPr>
    <w:rPr>
      <w:rFonts w:ascii="Arial" w:hAnsi="Arial" w:eastAsia="黑体"/>
      <w:b/>
      <w:bCs/>
      <w:sz w:val="32"/>
      <w:szCs w:val="32"/>
    </w:rPr>
  </w:style>
  <w:style w:type="character" w:customStyle="1" w:styleId="27">
    <w:name w:val="标题 3 Char"/>
    <w:link w:val="28"/>
    <w:semiHidden/>
    <w:qFormat/>
    <w:uiPriority w:val="0"/>
    <w:rPr>
      <w:rFonts w:ascii="Times New Roman" w:hAnsi="Times New Roman"/>
      <w:b/>
      <w:bCs/>
      <w:sz w:val="32"/>
      <w:szCs w:val="32"/>
    </w:rPr>
  </w:style>
  <w:style w:type="paragraph" w:customStyle="1" w:styleId="28">
    <w:name w:val="标题 31"/>
    <w:basedOn w:val="1"/>
    <w:next w:val="1"/>
    <w:link w:val="27"/>
    <w:qFormat/>
    <w:uiPriority w:val="0"/>
    <w:pPr>
      <w:keepNext/>
      <w:keepLines/>
      <w:spacing w:before="260" w:after="260" w:line="413" w:lineRule="auto"/>
      <w:outlineLvl w:val="2"/>
    </w:pPr>
    <w:rPr>
      <w:b/>
      <w:bCs/>
      <w:sz w:val="32"/>
      <w:szCs w:val="32"/>
    </w:rPr>
  </w:style>
  <w:style w:type="character" w:customStyle="1" w:styleId="29">
    <w:name w:val="标题 4 Char"/>
    <w:link w:val="30"/>
    <w:semiHidden/>
    <w:qFormat/>
    <w:uiPriority w:val="0"/>
    <w:rPr>
      <w:rFonts w:ascii="仿宋_GB2312" w:hAnsi="Times New Roman" w:eastAsia="仿宋_GB2312"/>
      <w:sz w:val="28"/>
      <w:szCs w:val="24"/>
    </w:rPr>
  </w:style>
  <w:style w:type="paragraph" w:customStyle="1" w:styleId="30">
    <w:name w:val="标题 41"/>
    <w:basedOn w:val="1"/>
    <w:next w:val="1"/>
    <w:link w:val="29"/>
    <w:qFormat/>
    <w:uiPriority w:val="0"/>
    <w:pPr>
      <w:keepNext/>
      <w:spacing w:line="440" w:lineRule="exact"/>
      <w:jc w:val="center"/>
      <w:outlineLvl w:val="3"/>
    </w:pPr>
    <w:rPr>
      <w:rFonts w:ascii="仿宋_GB2312" w:eastAsia="仿宋_GB2312"/>
      <w:szCs w:val="24"/>
    </w:rPr>
  </w:style>
  <w:style w:type="character" w:customStyle="1" w:styleId="31">
    <w:name w:val="正文文本 3 Char"/>
    <w:link w:val="32"/>
    <w:semiHidden/>
    <w:qFormat/>
    <w:uiPriority w:val="0"/>
    <w:rPr>
      <w:rFonts w:ascii="黑体" w:hAnsi="Arial" w:eastAsia="黑体"/>
      <w:b/>
      <w:sz w:val="28"/>
    </w:rPr>
  </w:style>
  <w:style w:type="paragraph" w:customStyle="1" w:styleId="32">
    <w:name w:val="正文文本 31"/>
    <w:basedOn w:val="1"/>
    <w:link w:val="31"/>
    <w:qFormat/>
    <w:uiPriority w:val="0"/>
    <w:rPr>
      <w:rFonts w:ascii="黑体" w:hAnsi="Arial" w:eastAsia="黑体"/>
      <w:b/>
    </w:rPr>
  </w:style>
  <w:style w:type="character" w:customStyle="1" w:styleId="33">
    <w:name w:val="正文文本缩进 Char"/>
    <w:basedOn w:val="18"/>
    <w:link w:val="34"/>
    <w:semiHidden/>
    <w:qFormat/>
    <w:uiPriority w:val="0"/>
    <w:rPr>
      <w:rFonts w:ascii="Times New Roman" w:hAnsi="Times New Roman"/>
      <w:kern w:val="2"/>
      <w:sz w:val="28"/>
    </w:rPr>
  </w:style>
  <w:style w:type="paragraph" w:customStyle="1" w:styleId="34">
    <w:name w:val="正文文本缩进1"/>
    <w:basedOn w:val="1"/>
    <w:link w:val="33"/>
    <w:qFormat/>
    <w:uiPriority w:val="0"/>
    <w:pPr>
      <w:spacing w:after="120"/>
      <w:ind w:left="420" w:leftChars="200"/>
    </w:pPr>
  </w:style>
  <w:style w:type="character" w:customStyle="1" w:styleId="35">
    <w:name w:val="纯文本 Char"/>
    <w:link w:val="36"/>
    <w:semiHidden/>
    <w:qFormat/>
    <w:uiPriority w:val="0"/>
    <w:rPr>
      <w:rFonts w:ascii="宋体" w:hAnsi="Courier New" w:cs="Courier New"/>
      <w:szCs w:val="21"/>
    </w:rPr>
  </w:style>
  <w:style w:type="paragraph" w:customStyle="1" w:styleId="36">
    <w:name w:val="纯文本1"/>
    <w:basedOn w:val="1"/>
    <w:link w:val="35"/>
    <w:qFormat/>
    <w:uiPriority w:val="0"/>
    <w:rPr>
      <w:rFonts w:ascii="宋体" w:hAnsi="Courier New" w:cs="Courier New"/>
      <w:szCs w:val="21"/>
    </w:rPr>
  </w:style>
  <w:style w:type="character" w:customStyle="1" w:styleId="37">
    <w:name w:val="批注框文本 Char"/>
    <w:basedOn w:val="18"/>
    <w:link w:val="38"/>
    <w:semiHidden/>
    <w:qFormat/>
    <w:uiPriority w:val="0"/>
    <w:rPr>
      <w:rFonts w:ascii="Times New Roman" w:hAnsi="Times New Roman"/>
      <w:kern w:val="2"/>
      <w:sz w:val="18"/>
      <w:szCs w:val="18"/>
    </w:rPr>
  </w:style>
  <w:style w:type="paragraph" w:customStyle="1" w:styleId="38">
    <w:name w:val="批注框文本1"/>
    <w:basedOn w:val="1"/>
    <w:link w:val="37"/>
    <w:qFormat/>
    <w:uiPriority w:val="0"/>
    <w:rPr>
      <w:sz w:val="18"/>
      <w:szCs w:val="18"/>
    </w:rPr>
  </w:style>
  <w:style w:type="paragraph" w:customStyle="1" w:styleId="39">
    <w:name w:val="列出段落1"/>
    <w:basedOn w:val="1"/>
    <w:qFormat/>
    <w:uiPriority w:val="0"/>
    <w:pPr>
      <w:ind w:firstLine="420" w:firstLineChars="200"/>
    </w:pPr>
    <w:rPr>
      <w:rFonts w:ascii="Calibri" w:hAnsi="Calibri"/>
      <w:szCs w:val="22"/>
    </w:rPr>
  </w:style>
  <w:style w:type="paragraph" w:customStyle="1" w:styleId="40">
    <w:name w:val="无间隔1"/>
    <w:link w:val="55"/>
    <w:qFormat/>
    <w:uiPriority w:val="0"/>
    <w:rPr>
      <w:rFonts w:ascii="Calibri" w:hAnsi="Calibri" w:eastAsia="宋体" w:cs="Calibri"/>
      <w:sz w:val="22"/>
      <w:lang w:val="en-US" w:eastAsia="zh-CN" w:bidi="ar-SA"/>
    </w:rPr>
  </w:style>
  <w:style w:type="paragraph" w:customStyle="1" w:styleId="41">
    <w:name w:val="列出段落2"/>
    <w:basedOn w:val="42"/>
    <w:qFormat/>
    <w:uiPriority w:val="0"/>
    <w:pPr>
      <w:ind w:firstLine="420" w:firstLineChars="200"/>
    </w:pPr>
    <w:rPr>
      <w:szCs w:val="21"/>
    </w:rPr>
  </w:style>
  <w:style w:type="paragraph" w:customStyle="1" w:styleId="4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TOC 标题1"/>
    <w:basedOn w:val="2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5">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6">
    <w:name w:val="标题 5 Char"/>
    <w:link w:val="3"/>
    <w:qFormat/>
    <w:uiPriority w:val="0"/>
    <w:rPr>
      <w:rFonts w:ascii="宋体" w:hAnsi="宋体"/>
      <w:b/>
      <w:kern w:val="21"/>
      <w:sz w:val="28"/>
      <w:lang w:eastAsia="ar-SA"/>
    </w:rPr>
  </w:style>
  <w:style w:type="character" w:customStyle="1" w:styleId="47">
    <w:name w:val="标题 6 Char"/>
    <w:link w:val="4"/>
    <w:qFormat/>
    <w:uiPriority w:val="0"/>
    <w:rPr>
      <w:rFonts w:ascii="Arial" w:hAnsi="Arial" w:eastAsia="黑体"/>
      <w:b/>
      <w:kern w:val="21"/>
      <w:sz w:val="24"/>
      <w:lang w:eastAsia="ar-SA"/>
    </w:rPr>
  </w:style>
  <w:style w:type="character" w:customStyle="1" w:styleId="48">
    <w:name w:val="标题 7 Char"/>
    <w:link w:val="5"/>
    <w:qFormat/>
    <w:uiPriority w:val="0"/>
    <w:rPr>
      <w:rFonts w:ascii="宋体" w:hAnsi="宋体"/>
      <w:b/>
      <w:kern w:val="21"/>
      <w:sz w:val="24"/>
      <w:lang w:eastAsia="ar-SA"/>
    </w:rPr>
  </w:style>
  <w:style w:type="character" w:customStyle="1" w:styleId="49">
    <w:name w:val="标题 8 Char"/>
    <w:link w:val="6"/>
    <w:qFormat/>
    <w:uiPriority w:val="0"/>
    <w:rPr>
      <w:rFonts w:ascii="Arial" w:hAnsi="Arial" w:eastAsia="黑体"/>
      <w:kern w:val="21"/>
      <w:sz w:val="24"/>
      <w:lang w:eastAsia="ar-SA"/>
    </w:rPr>
  </w:style>
  <w:style w:type="character" w:customStyle="1" w:styleId="50">
    <w:name w:val="标题 9 Char"/>
    <w:link w:val="7"/>
    <w:qFormat/>
    <w:uiPriority w:val="0"/>
    <w:rPr>
      <w:rFonts w:ascii="Arial" w:hAnsi="Arial" w:eastAsia="黑体"/>
      <w:kern w:val="21"/>
      <w:sz w:val="21"/>
      <w:lang w:eastAsia="ar-SA"/>
    </w:rPr>
  </w:style>
  <w:style w:type="character" w:customStyle="1" w:styleId="51">
    <w:name w:val="页脚 Char"/>
    <w:basedOn w:val="18"/>
    <w:link w:val="10"/>
    <w:qFormat/>
    <w:uiPriority w:val="0"/>
    <w:rPr>
      <w:rFonts w:ascii="Times New Roman" w:hAnsi="Times New Roman"/>
      <w:kern w:val="2"/>
      <w:sz w:val="18"/>
      <w:szCs w:val="18"/>
    </w:rPr>
  </w:style>
  <w:style w:type="character" w:customStyle="1" w:styleId="52">
    <w:name w:val="页眉 Char"/>
    <w:basedOn w:val="18"/>
    <w:link w:val="11"/>
    <w:qFormat/>
    <w:uiPriority w:val="0"/>
    <w:rPr>
      <w:rFonts w:ascii="Times New Roman" w:hAnsi="Times New Roman"/>
      <w:kern w:val="2"/>
      <w:sz w:val="18"/>
      <w:szCs w:val="18"/>
    </w:rPr>
  </w:style>
  <w:style w:type="character" w:customStyle="1" w:styleId="53">
    <w:name w:val="副标题 Char"/>
    <w:link w:val="13"/>
    <w:qFormat/>
    <w:uiPriority w:val="0"/>
    <w:rPr>
      <w:rFonts w:ascii="Cambria" w:hAnsi="Cambria" w:eastAsia="方正楷体简体"/>
      <w:bCs/>
      <w:kern w:val="28"/>
      <w:szCs w:val="32"/>
    </w:rPr>
  </w:style>
  <w:style w:type="character" w:customStyle="1" w:styleId="54">
    <w:name w:val="标题 Char"/>
    <w:link w:val="16"/>
    <w:qFormat/>
    <w:uiPriority w:val="0"/>
    <w:rPr>
      <w:rFonts w:ascii="Cambria" w:hAnsi="Cambria" w:eastAsia="方正小标宋简体"/>
      <w:b/>
      <w:bCs/>
      <w:sz w:val="44"/>
      <w:szCs w:val="32"/>
    </w:rPr>
  </w:style>
  <w:style w:type="character" w:customStyle="1" w:styleId="55">
    <w:name w:val="无间隔 Char"/>
    <w:link w:val="40"/>
    <w:semiHidden/>
    <w:qFormat/>
    <w:uiPriority w:val="0"/>
    <w:rPr>
      <w:sz w:val="22"/>
    </w:rPr>
  </w:style>
  <w:style w:type="character" w:customStyle="1" w:styleId="56">
    <w:name w:val="正文文本 3 Char1"/>
    <w:basedOn w:val="18"/>
    <w:qFormat/>
    <w:uiPriority w:val="0"/>
    <w:rPr>
      <w:rFonts w:ascii="Times New Roman" w:hAnsi="Times New Roman"/>
      <w:kern w:val="2"/>
      <w:sz w:val="16"/>
      <w:szCs w:val="16"/>
    </w:rPr>
  </w:style>
  <w:style w:type="paragraph" w:styleId="57">
    <w:name w:val="List Paragraph"/>
    <w:basedOn w:val="1"/>
    <w:qFormat/>
    <w:uiPriority w:val="34"/>
    <w:pPr>
      <w:ind w:firstLine="420" w:firstLineChars="200"/>
    </w:pPr>
  </w:style>
  <w:style w:type="paragraph" w:customStyle="1" w:styleId="58">
    <w:name w:val="Normal"/>
    <w:qFormat/>
    <w:uiPriority w:val="0"/>
    <w:rPr>
      <w:rFonts w:ascii="Times New Roman" w:hAnsi="Times New Roman" w:eastAsia="Times New Roman" w:cs="Times New Roman"/>
      <w:sz w:val="24"/>
      <w:szCs w:val="24"/>
      <w:lang w:bidi="ar-SA"/>
    </w:rPr>
  </w:style>
  <w:style w:type="paragraph" w:customStyle="1" w:styleId="59">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6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Normal_24"/>
    <w:qFormat/>
    <w:uiPriority w:val="0"/>
    <w:rPr>
      <w:rFonts w:ascii="Times New Roman" w:hAnsi="Times New Roman" w:eastAsia="Times New Roman" w:cs="Times New Roman"/>
      <w:sz w:val="24"/>
      <w:szCs w:val="24"/>
      <w:lang w:bidi="ar-SA"/>
    </w:rPr>
  </w:style>
  <w:style w:type="paragraph" w:customStyle="1" w:styleId="62">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正文_8"/>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64">
    <w:name w:val="正文_9"/>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65">
    <w:name w:val="Normal_12"/>
    <w:qFormat/>
    <w:uiPriority w:val="0"/>
    <w:rPr>
      <w:rFonts w:ascii="黑体" w:hAnsi="黑体" w:eastAsia="黑体" w:cs="Times New Roman"/>
      <w:b/>
      <w:sz w:val="32"/>
      <w:szCs w:val="24"/>
      <w:lang w:bidi="ar-SA"/>
    </w:rPr>
  </w:style>
  <w:style w:type="paragraph" w:customStyle="1" w:styleId="66">
    <w:name w:val="正文_10"/>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67">
    <w:name w:val="正文_11"/>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68">
    <w:name w:val="列出段落_0"/>
    <w:basedOn w:val="67"/>
    <w:qFormat/>
    <w:uiPriority w:val="34"/>
    <w:pPr>
      <w:ind w:firstLine="420" w:firstLineChars="200"/>
    </w:pPr>
    <w:rPr>
      <w:rFonts w:ascii="Calibri" w:hAnsi="Calibri" w:eastAsia="宋体"/>
      <w:szCs w:val="21"/>
    </w:rPr>
  </w:style>
  <w:style w:type="paragraph" w:customStyle="1" w:styleId="69">
    <w:name w:val="正文_1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70">
    <w:name w:val="正文_13_0"/>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71">
    <w:name w:val="正文_18"/>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72">
    <w:name w:val="正文_13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21"/>
    <w:qFormat/>
    <w:uiPriority w:val="0"/>
    <w:pPr>
      <w:widowControl w:val="0"/>
      <w:jc w:val="both"/>
    </w:pPr>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55</Pages>
  <Words>4274</Words>
  <Characters>24366</Characters>
  <Lines>203</Lines>
  <Paragraphs>57</Paragraphs>
  <TotalTime>18</TotalTime>
  <ScaleCrop>false</ScaleCrop>
  <LinksUpToDate>false</LinksUpToDate>
  <CharactersWithSpaces>28583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2018-08-16T07:01:00Z</dcterms:created>
  <dc:creator>Administrator</dc:creator>
  <cp:lastModifiedBy>乔志忠</cp:lastModifiedBy>
  <cp:lastPrinted>2019-04-03T03:09:00Z</cp:lastPrinted>
  <dcterms:modified xsi:type="dcterms:W3CDTF">2019-04-03T07:53:03Z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