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编制说明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一、工程概况</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工程名称：准格尔旗社会综合福利中心零星工程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编制依据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依据建设单位提供的相关</w:t>
      </w:r>
      <w:r>
        <w:rPr>
          <w:rFonts w:hint="eastAsia" w:ascii="宋体" w:hAnsi="宋体" w:eastAsia="宋体" w:cs="宋体"/>
          <w:sz w:val="28"/>
          <w:szCs w:val="28"/>
          <w:lang w:eastAsia="zh-CN"/>
        </w:rPr>
        <w:t>设计</w:t>
      </w:r>
      <w:r>
        <w:rPr>
          <w:rFonts w:hint="eastAsia" w:ascii="宋体" w:hAnsi="宋体" w:eastAsia="宋体" w:cs="宋体"/>
          <w:sz w:val="28"/>
          <w:szCs w:val="28"/>
        </w:rPr>
        <w:t>图纸。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清单依据《建设工程工程量清单计价规范》GB50500—2013</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定额计价依据《内蒙古</w:t>
      </w:r>
      <w:r>
        <w:rPr>
          <w:rFonts w:hint="eastAsia" w:ascii="宋体" w:hAnsi="宋体" w:eastAsia="宋体" w:cs="宋体"/>
          <w:sz w:val="28"/>
          <w:szCs w:val="28"/>
          <w:lang w:val="en-US" w:eastAsia="zh-CN"/>
        </w:rPr>
        <w:t>房屋建筑与装饰</w:t>
      </w:r>
      <w:r>
        <w:rPr>
          <w:rFonts w:hint="eastAsia" w:ascii="宋体" w:hAnsi="宋体" w:eastAsia="宋体" w:cs="宋体"/>
          <w:sz w:val="28"/>
          <w:szCs w:val="28"/>
        </w:rPr>
        <w:t>工程预算定额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2017</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《内蒙古</w:t>
      </w:r>
      <w:r>
        <w:rPr>
          <w:rFonts w:hint="eastAsia" w:ascii="宋体" w:hAnsi="宋体" w:eastAsia="宋体" w:cs="宋体"/>
          <w:sz w:val="28"/>
          <w:szCs w:val="28"/>
          <w:lang w:val="en-US" w:eastAsia="zh-CN"/>
        </w:rPr>
        <w:t>市政</w:t>
      </w:r>
      <w:r>
        <w:rPr>
          <w:rFonts w:hint="eastAsia" w:ascii="宋体" w:hAnsi="宋体" w:eastAsia="宋体" w:cs="宋体"/>
          <w:sz w:val="28"/>
          <w:szCs w:val="28"/>
        </w:rPr>
        <w:t>工程预算定额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2017</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《内蒙古通用安装工程预算定额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2017</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及</w:t>
      </w:r>
      <w:r>
        <w:rPr>
          <w:rFonts w:hint="eastAsia" w:ascii="宋体" w:hAnsi="宋体" w:eastAsia="宋体" w:cs="宋体"/>
          <w:sz w:val="28"/>
          <w:szCs w:val="28"/>
        </w:rPr>
        <w:t>《内蒙古自治区建设工程费用定额(20l7)》。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规费执行《内蒙古自治区建设工程费用定额(20l7)》</w:t>
      </w:r>
      <w:r>
        <w:rPr>
          <w:rFonts w:hint="eastAsia" w:ascii="宋体" w:hAnsi="宋体" w:eastAsia="宋体" w:cs="宋体"/>
          <w:sz w:val="28"/>
          <w:szCs w:val="28"/>
          <w:lang w:eastAsia="zh-CN"/>
        </w:rPr>
        <w:t>以及</w:t>
      </w:r>
      <w:r>
        <w:rPr>
          <w:rFonts w:hint="eastAsia" w:ascii="宋体" w:hAnsi="宋体" w:eastAsia="宋体" w:cs="宋体"/>
          <w:sz w:val="28"/>
          <w:szCs w:val="28"/>
        </w:rPr>
        <w:t>《内蒙古自治区住房和城乡建设厅文件关于调整内蒙古自治区建设工程计价依据</w:t>
      </w:r>
      <w:r>
        <w:rPr>
          <w:rFonts w:hint="eastAsia" w:ascii="宋体" w:hAnsi="宋体" w:eastAsia="宋体" w:cs="宋体"/>
          <w:sz w:val="28"/>
          <w:szCs w:val="28"/>
          <w:lang w:eastAsia="zh-CN"/>
        </w:rPr>
        <w:t>规费中养老保险费率</w:t>
      </w:r>
      <w:r>
        <w:rPr>
          <w:rFonts w:hint="eastAsia" w:ascii="宋体" w:hAnsi="宋体" w:eastAsia="宋体" w:cs="宋体"/>
          <w:sz w:val="28"/>
          <w:szCs w:val="28"/>
        </w:rPr>
        <w:t>的通知》内建标</w:t>
      </w:r>
      <w:r>
        <w:rPr>
          <w:rFonts w:hint="eastAsia" w:ascii="宋体" w:hAnsi="宋体" w:eastAsia="宋体" w:cs="宋体"/>
          <w:sz w:val="28"/>
          <w:szCs w:val="28"/>
          <w:lang w:eastAsia="zh-CN"/>
        </w:rPr>
        <w:t>函</w:t>
      </w:r>
      <w:r>
        <w:rPr>
          <w:rFonts w:hint="eastAsia" w:ascii="宋体" w:hAnsi="宋体" w:eastAsia="宋体" w:cs="宋体"/>
          <w:sz w:val="28"/>
          <w:szCs w:val="28"/>
        </w:rPr>
        <w:t>〔2019〕</w:t>
      </w:r>
      <w:r>
        <w:rPr>
          <w:rFonts w:hint="eastAsia" w:ascii="宋体" w:hAnsi="宋体" w:eastAsia="宋体" w:cs="宋体"/>
          <w:sz w:val="28"/>
          <w:szCs w:val="28"/>
          <w:lang w:val="en-US" w:eastAsia="zh-CN"/>
        </w:rPr>
        <w:t>468</w:t>
      </w:r>
      <w:r>
        <w:rPr>
          <w:rFonts w:hint="eastAsia" w:ascii="宋体" w:hAnsi="宋体" w:eastAsia="宋体" w:cs="宋体"/>
          <w:sz w:val="28"/>
          <w:szCs w:val="28"/>
        </w:rPr>
        <w:t>号文件</w:t>
      </w:r>
      <w:r>
        <w:rPr>
          <w:rFonts w:hint="eastAsia" w:ascii="宋体" w:hAnsi="宋体" w:eastAsia="宋体" w:cs="宋体"/>
          <w:sz w:val="28"/>
          <w:szCs w:val="28"/>
          <w:lang w:eastAsia="zh-CN"/>
        </w:rPr>
        <w:t>规定，</w:t>
      </w:r>
      <w:r>
        <w:rPr>
          <w:rFonts w:hint="eastAsia" w:ascii="宋体" w:hAnsi="宋体" w:eastAsia="宋体" w:cs="宋体"/>
          <w:sz w:val="28"/>
          <w:szCs w:val="28"/>
        </w:rPr>
        <w:t>费率按</w:t>
      </w:r>
      <w:r>
        <w:rPr>
          <w:rFonts w:hint="eastAsia" w:ascii="宋体" w:hAnsi="宋体" w:eastAsia="宋体" w:cs="宋体"/>
          <w:sz w:val="28"/>
          <w:szCs w:val="28"/>
          <w:lang w:val="en-US" w:eastAsia="zh-CN"/>
        </w:rPr>
        <w:t>19</w:t>
      </w:r>
      <w:r>
        <w:rPr>
          <w:rFonts w:hint="eastAsia" w:ascii="宋体" w:hAnsi="宋体" w:eastAsia="宋体" w:cs="宋体"/>
          <w:sz w:val="28"/>
          <w:szCs w:val="28"/>
        </w:rPr>
        <w:t>%计取。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税金执行《内蒙古自治区住房和城乡建设厅文件关于调整内蒙古自治区建设工程计价依据增值税税率的通知》内建标〔2019〕113号文件，税率按9%计取。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材料价格执行20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最新</w:t>
      </w:r>
      <w:r>
        <w:rPr>
          <w:rFonts w:hint="eastAsia" w:ascii="宋体" w:hAnsi="宋体" w:eastAsia="宋体" w:cs="宋体"/>
          <w:sz w:val="28"/>
          <w:szCs w:val="28"/>
        </w:rPr>
        <w:t>鄂尔多斯建设工程造价管理站颁发的《</w:t>
      </w:r>
      <w:bookmarkStart w:id="0" w:name="_GoBack"/>
      <w:bookmarkEnd w:id="0"/>
      <w:r>
        <w:rPr>
          <w:rFonts w:hint="eastAsia" w:ascii="宋体" w:hAnsi="宋体" w:eastAsia="宋体" w:cs="宋体"/>
          <w:sz w:val="28"/>
          <w:szCs w:val="28"/>
          <w:lang w:val="en-US" w:eastAsia="zh-CN"/>
        </w:rPr>
        <w:t>准格尔旗、东胜及周边城市</w:t>
      </w:r>
      <w:r>
        <w:rPr>
          <w:rFonts w:hint="eastAsia" w:ascii="宋体" w:hAnsi="宋体" w:eastAsia="宋体" w:cs="宋体"/>
          <w:sz w:val="28"/>
          <w:szCs w:val="28"/>
        </w:rPr>
        <w:t>工程造价信息》，没有信息价的执行市场询价。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三、编制内容说明</w:t>
      </w:r>
    </w:p>
    <w:p>
      <w:pPr>
        <w:numPr>
          <w:ilvl w:val="0"/>
          <w:numId w:val="1"/>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本工程</w:t>
      </w:r>
      <w:r>
        <w:rPr>
          <w:rFonts w:hint="eastAsia" w:ascii="宋体" w:hAnsi="宋体" w:eastAsia="宋体" w:cs="宋体"/>
          <w:kern w:val="0"/>
          <w:sz w:val="28"/>
          <w:szCs w:val="28"/>
          <w:lang w:val="en-US" w:eastAsia="zh-CN" w:bidi="ar"/>
        </w:rPr>
        <w:t>招标控制价为1666660元整</w:t>
      </w:r>
      <w:r>
        <w:rPr>
          <w:rFonts w:hint="eastAsia" w:ascii="宋体" w:hAnsi="宋体" w:eastAsia="宋体" w:cs="宋体"/>
          <w:sz w:val="28"/>
          <w:szCs w:val="28"/>
          <w:lang w:val="en-US" w:eastAsia="zh-CN"/>
        </w:rPr>
        <w:t>（包含暂列金90000元）。</w:t>
      </w:r>
    </w:p>
    <w:p>
      <w:pPr>
        <w:widowControl w:val="0"/>
        <w:numPr>
          <w:ilvl w:val="0"/>
          <w:numId w:val="0"/>
        </w:numPr>
        <w:jc w:val="both"/>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7577D"/>
    <w:multiLevelType w:val="singleLevel"/>
    <w:tmpl w:val="6B6757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E2518"/>
    <w:rsid w:val="0491335C"/>
    <w:rsid w:val="08427351"/>
    <w:rsid w:val="114E2518"/>
    <w:rsid w:val="13C94DD9"/>
    <w:rsid w:val="187D4BC7"/>
    <w:rsid w:val="192D5219"/>
    <w:rsid w:val="1BA11614"/>
    <w:rsid w:val="264A1071"/>
    <w:rsid w:val="2E1D1F6B"/>
    <w:rsid w:val="31A83A48"/>
    <w:rsid w:val="3AAF228E"/>
    <w:rsid w:val="3DED672F"/>
    <w:rsid w:val="43C23A9E"/>
    <w:rsid w:val="46B77B83"/>
    <w:rsid w:val="47793740"/>
    <w:rsid w:val="49591913"/>
    <w:rsid w:val="51882A03"/>
    <w:rsid w:val="55D83840"/>
    <w:rsid w:val="5FD32015"/>
    <w:rsid w:val="632B1AF6"/>
    <w:rsid w:val="67F113DF"/>
    <w:rsid w:val="75E10CC6"/>
    <w:rsid w:val="786A5083"/>
    <w:rsid w:val="7BD642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2021-05-15T01:51:00Z</dcterms:created>
  <dc:creator>liubo</dc:creator>
  <cp:lastModifiedBy>和你不熟</cp:lastModifiedBy>
  <dcterms:modified xsi:type="dcterms:W3CDTF">2021-09-23T01:21:00Z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1B1DE409D48C486697587F930EA96C74</vt:lpwstr>
  </property>
</Properties>
</file>