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70457">
      <w:pPr>
        <w:pStyle w:val="4"/>
        <w:spacing w:line="460" w:lineRule="exact"/>
        <w:outlineLvl w:val="0"/>
        <w:rPr>
          <w:rFonts w:hint="eastAsia" w:ascii="仿宋_GB2312" w:hAnsi="仿宋" w:eastAsia="仿宋_GB2312"/>
          <w:sz w:val="32"/>
          <w:szCs w:val="32"/>
          <w:highlight w:val="none"/>
        </w:rPr>
      </w:pPr>
      <w:r>
        <w:rPr>
          <w:rFonts w:hint="eastAsia" w:ascii="仿宋_GB2312" w:hAnsi="仿宋" w:eastAsia="仿宋_GB2312"/>
          <w:sz w:val="32"/>
          <w:szCs w:val="32"/>
        </w:rPr>
        <w:t>附件1</w:t>
      </w:r>
    </w:p>
    <w:p w14:paraId="1125CC16">
      <w:pPr>
        <w:pStyle w:val="4"/>
        <w:jc w:val="center"/>
        <w:outlineLvl w:val="0"/>
        <w:rPr>
          <w:b/>
          <w:bCs/>
          <w:sz w:val="32"/>
          <w:szCs w:val="32"/>
        </w:rPr>
      </w:pPr>
      <w:r>
        <w:rPr>
          <w:rFonts w:hint="eastAsia"/>
          <w:b/>
          <w:bCs/>
          <w:sz w:val="32"/>
          <w:szCs w:val="32"/>
        </w:rPr>
        <w:t>采购需求表</w:t>
      </w:r>
    </w:p>
    <w:tbl>
      <w:tblPr>
        <w:tblStyle w:val="2"/>
        <w:tblW w:w="14325" w:type="dxa"/>
        <w:tblInd w:w="-15" w:type="dxa"/>
        <w:tblLayout w:type="fixed"/>
        <w:tblCellMar>
          <w:top w:w="0" w:type="dxa"/>
          <w:left w:w="108" w:type="dxa"/>
          <w:bottom w:w="0" w:type="dxa"/>
          <w:right w:w="108" w:type="dxa"/>
        </w:tblCellMar>
      </w:tblPr>
      <w:tblGrid>
        <w:gridCol w:w="975"/>
        <w:gridCol w:w="2165"/>
        <w:gridCol w:w="2190"/>
        <w:gridCol w:w="8995"/>
      </w:tblGrid>
      <w:tr w14:paraId="1A25DD33">
        <w:tblPrEx>
          <w:tblCellMar>
            <w:top w:w="0" w:type="dxa"/>
            <w:left w:w="108" w:type="dxa"/>
            <w:bottom w:w="0" w:type="dxa"/>
            <w:right w:w="108" w:type="dxa"/>
          </w:tblCellMar>
        </w:tblPrEx>
        <w:trPr>
          <w:trHeight w:val="639" w:hRule="atLeast"/>
        </w:trPr>
        <w:tc>
          <w:tcPr>
            <w:tcW w:w="14325" w:type="dxa"/>
            <w:gridSpan w:val="4"/>
            <w:tcBorders>
              <w:top w:val="single" w:color="000000" w:sz="4" w:space="0"/>
              <w:left w:val="single" w:color="000000" w:sz="4" w:space="0"/>
              <w:bottom w:val="single" w:color="000000" w:sz="4" w:space="0"/>
              <w:right w:val="single" w:color="000000" w:sz="4" w:space="0"/>
            </w:tcBorders>
            <w:vAlign w:val="center"/>
          </w:tcPr>
          <w:p w14:paraId="6FDC4EA7">
            <w:pPr>
              <w:widowControl/>
              <w:jc w:val="center"/>
              <w:rPr>
                <w:rFonts w:hint="eastAsia" w:ascii="宋体" w:hAnsi="宋体" w:eastAsia="宋体" w:cs="宋体"/>
                <w:b/>
                <w:bCs/>
                <w:color w:val="333333"/>
                <w:sz w:val="24"/>
                <w:szCs w:val="24"/>
              </w:rPr>
            </w:pPr>
            <w:r>
              <w:rPr>
                <w:rFonts w:hint="eastAsia" w:ascii="宋体" w:hAnsi="宋体" w:cs="宋体"/>
                <w:b/>
                <w:bCs/>
                <w:color w:val="333333"/>
                <w:sz w:val="24"/>
                <w:szCs w:val="24"/>
                <w:lang w:val="en-US" w:eastAsia="zh-CN" w:bidi="ar"/>
              </w:rPr>
              <w:t>设备</w:t>
            </w:r>
            <w:r>
              <w:rPr>
                <w:rFonts w:hint="eastAsia" w:ascii="宋体" w:hAnsi="宋体" w:eastAsia="宋体" w:cs="宋体"/>
                <w:b/>
                <w:bCs/>
                <w:color w:val="333333"/>
                <w:sz w:val="24"/>
                <w:szCs w:val="24"/>
                <w:lang w:bidi="ar"/>
              </w:rPr>
              <w:t>采购需求内容</w:t>
            </w:r>
          </w:p>
        </w:tc>
      </w:tr>
      <w:tr w14:paraId="3DA8FA6E">
        <w:tblPrEx>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2102FD2D">
            <w:pPr>
              <w:widowControl/>
              <w:jc w:val="center"/>
              <w:rPr>
                <w:rFonts w:hint="eastAsia" w:ascii="宋体" w:hAnsi="宋体" w:eastAsia="宋体" w:cs="宋体"/>
                <w:color w:val="000000"/>
                <w:sz w:val="24"/>
                <w:szCs w:val="24"/>
                <w:lang w:eastAsia="zh-CN"/>
              </w:rPr>
            </w:pPr>
            <w:r>
              <w:rPr>
                <w:rFonts w:hint="eastAsia" w:ascii="宋体" w:hAnsi="宋体" w:eastAsia="宋体" w:cs="宋体"/>
                <w:b/>
                <w:bCs/>
                <w:color w:val="333333"/>
                <w:sz w:val="24"/>
                <w:szCs w:val="24"/>
                <w:lang w:bidi="ar"/>
              </w:rPr>
              <w:t>序号</w:t>
            </w:r>
          </w:p>
        </w:tc>
        <w:tc>
          <w:tcPr>
            <w:tcW w:w="2165" w:type="dxa"/>
            <w:tcBorders>
              <w:top w:val="single" w:color="000000" w:sz="4" w:space="0"/>
              <w:left w:val="single" w:color="000000" w:sz="4" w:space="0"/>
              <w:bottom w:val="single" w:color="000000" w:sz="4" w:space="0"/>
              <w:right w:val="single" w:color="auto" w:sz="4" w:space="0"/>
            </w:tcBorders>
            <w:vAlign w:val="center"/>
          </w:tcPr>
          <w:p w14:paraId="3A059B18">
            <w:pPr>
              <w:widowControl/>
              <w:jc w:val="center"/>
              <w:rPr>
                <w:rFonts w:hint="default" w:ascii="宋体" w:hAnsi="宋体" w:eastAsia="宋体" w:cs="宋体"/>
                <w:b/>
                <w:bCs/>
                <w:color w:val="333333"/>
                <w:sz w:val="24"/>
                <w:szCs w:val="24"/>
                <w:lang w:val="en-US" w:eastAsia="zh-CN" w:bidi="ar"/>
              </w:rPr>
            </w:pPr>
            <w:r>
              <w:rPr>
                <w:rFonts w:hint="eastAsia" w:ascii="宋体" w:hAnsi="宋体" w:eastAsia="宋体" w:cs="宋体"/>
                <w:b/>
                <w:bCs/>
                <w:color w:val="333333"/>
                <w:sz w:val="24"/>
                <w:szCs w:val="24"/>
                <w:lang w:val="en-US" w:eastAsia="zh-CN" w:bidi="ar"/>
              </w:rPr>
              <w:t>名称</w:t>
            </w:r>
          </w:p>
        </w:tc>
        <w:tc>
          <w:tcPr>
            <w:tcW w:w="2190" w:type="dxa"/>
            <w:tcBorders>
              <w:top w:val="single" w:color="000000" w:sz="4" w:space="0"/>
              <w:left w:val="single" w:color="auto" w:sz="4" w:space="0"/>
              <w:bottom w:val="single" w:color="000000" w:sz="4" w:space="0"/>
              <w:right w:val="single" w:color="auto" w:sz="4" w:space="0"/>
            </w:tcBorders>
            <w:vAlign w:val="center"/>
          </w:tcPr>
          <w:p w14:paraId="52113B56">
            <w:pPr>
              <w:widowControl/>
              <w:jc w:val="center"/>
              <w:rPr>
                <w:rFonts w:hint="eastAsia" w:ascii="宋体" w:hAnsi="宋体" w:eastAsia="宋体" w:cs="宋体"/>
                <w:b/>
                <w:bCs/>
                <w:color w:val="333333"/>
                <w:sz w:val="24"/>
                <w:szCs w:val="24"/>
                <w:lang w:val="en-US" w:eastAsia="zh-CN" w:bidi="ar"/>
              </w:rPr>
            </w:pPr>
            <w:r>
              <w:rPr>
                <w:rFonts w:hint="eastAsia" w:ascii="宋体" w:hAnsi="宋体" w:eastAsia="宋体" w:cs="宋体"/>
                <w:b/>
                <w:bCs/>
                <w:color w:val="333333"/>
                <w:sz w:val="24"/>
                <w:szCs w:val="24"/>
                <w:lang w:val="en-US" w:eastAsia="zh-CN" w:bidi="ar"/>
              </w:rPr>
              <w:t>数量</w:t>
            </w:r>
          </w:p>
        </w:tc>
        <w:tc>
          <w:tcPr>
            <w:tcW w:w="8995" w:type="dxa"/>
            <w:tcBorders>
              <w:top w:val="single" w:color="000000" w:sz="4" w:space="0"/>
              <w:left w:val="single" w:color="auto" w:sz="4" w:space="0"/>
              <w:bottom w:val="single" w:color="000000" w:sz="4" w:space="0"/>
              <w:right w:val="single" w:color="000000" w:sz="4" w:space="0"/>
            </w:tcBorders>
            <w:vAlign w:val="center"/>
          </w:tcPr>
          <w:p w14:paraId="349A228E">
            <w:pPr>
              <w:widowControl/>
              <w:jc w:val="center"/>
              <w:rPr>
                <w:rFonts w:hint="default" w:ascii="宋体" w:hAnsi="宋体" w:eastAsia="宋体" w:cs="宋体"/>
                <w:b/>
                <w:bCs/>
                <w:color w:val="333333"/>
                <w:sz w:val="24"/>
                <w:szCs w:val="24"/>
                <w:lang w:val="en-US" w:eastAsia="zh-CN" w:bidi="ar"/>
              </w:rPr>
            </w:pPr>
            <w:r>
              <w:rPr>
                <w:rFonts w:hint="eastAsia" w:ascii="宋体" w:hAnsi="宋体" w:eastAsia="宋体" w:cs="宋体"/>
                <w:b/>
                <w:bCs/>
                <w:color w:val="333333"/>
                <w:sz w:val="24"/>
                <w:szCs w:val="24"/>
                <w:lang w:val="en-US" w:eastAsia="zh-CN" w:bidi="ar"/>
              </w:rPr>
              <w:t>功能要求</w:t>
            </w:r>
          </w:p>
        </w:tc>
      </w:tr>
      <w:tr w14:paraId="631B6AC4">
        <w:tblPrEx>
          <w:tblCellMar>
            <w:top w:w="0" w:type="dxa"/>
            <w:left w:w="108" w:type="dxa"/>
            <w:bottom w:w="0" w:type="dxa"/>
            <w:right w:w="108" w:type="dxa"/>
          </w:tblCellMar>
        </w:tblPrEx>
        <w:trPr>
          <w:trHeight w:val="24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D8D0">
            <w:pPr>
              <w:widowControl/>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
              </w:rPr>
              <w:t>1</w:t>
            </w:r>
          </w:p>
        </w:tc>
        <w:tc>
          <w:tcPr>
            <w:tcW w:w="2165" w:type="dxa"/>
            <w:tcBorders>
              <w:top w:val="single" w:color="000000" w:sz="4" w:space="0"/>
              <w:left w:val="single" w:color="000000" w:sz="4" w:space="0"/>
              <w:bottom w:val="single" w:color="000000" w:sz="4" w:space="0"/>
              <w:right w:val="single" w:color="auto" w:sz="4" w:space="0"/>
            </w:tcBorders>
            <w:vAlign w:val="center"/>
          </w:tcPr>
          <w:p w14:paraId="70A2BB98">
            <w:pPr>
              <w:widowControl/>
              <w:jc w:val="center"/>
              <w:rPr>
                <w:rFonts w:hint="eastAsia" w:ascii="宋体" w:hAnsi="宋体" w:eastAsia="宋体" w:cs="宋体"/>
                <w:color w:val="333333"/>
                <w:sz w:val="24"/>
                <w:szCs w:val="24"/>
              </w:rPr>
            </w:pPr>
            <w:r>
              <w:rPr>
                <w:rFonts w:hint="eastAsia" w:ascii="宋体" w:hAnsi="宋体" w:eastAsia="宋体" w:cs="宋体"/>
                <w:color w:val="000000"/>
                <w:sz w:val="24"/>
                <w:szCs w:val="24"/>
                <w:lang w:val="en-US" w:eastAsia="zh-CN" w:bidi="ar"/>
              </w:rPr>
              <w:t>RFID条码打印机</w:t>
            </w:r>
          </w:p>
        </w:tc>
        <w:tc>
          <w:tcPr>
            <w:tcW w:w="2190" w:type="dxa"/>
            <w:tcBorders>
              <w:top w:val="single" w:color="000000" w:sz="4" w:space="0"/>
              <w:left w:val="single" w:color="auto" w:sz="4" w:space="0"/>
              <w:bottom w:val="single" w:color="000000" w:sz="4" w:space="0"/>
              <w:right w:val="single" w:color="auto" w:sz="4" w:space="0"/>
            </w:tcBorders>
            <w:vAlign w:val="center"/>
          </w:tcPr>
          <w:p w14:paraId="5AEBC629">
            <w:pPr>
              <w:widowControl/>
              <w:jc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1台</w:t>
            </w:r>
          </w:p>
        </w:tc>
        <w:tc>
          <w:tcPr>
            <w:tcW w:w="8995" w:type="dxa"/>
            <w:tcBorders>
              <w:top w:val="single" w:color="000000" w:sz="4" w:space="0"/>
              <w:left w:val="single" w:color="auto" w:sz="4" w:space="0"/>
              <w:bottom w:val="single" w:color="000000" w:sz="4" w:space="0"/>
              <w:right w:val="single" w:color="000000" w:sz="4" w:space="0"/>
            </w:tcBorders>
            <w:vAlign w:val="center"/>
          </w:tcPr>
          <w:p w14:paraId="709EBE01">
            <w:pPr>
              <w:widowControl/>
              <w:jc w:val="left"/>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通过与资产盘点系统进行信息交换，将资产信息卡相关信息打印输出到RFID标签上，将资产信息卡与RFID标签建立关联关系</w:t>
            </w:r>
            <w:r>
              <w:rPr>
                <w:rFonts w:hint="eastAsia" w:ascii="宋体" w:hAnsi="宋体" w:cs="宋体"/>
                <w:color w:val="000000"/>
                <w:sz w:val="24"/>
                <w:szCs w:val="24"/>
                <w:lang w:val="en-US" w:eastAsia="zh-CN" w:bidi="ar"/>
              </w:rPr>
              <w:t>。</w:t>
            </w:r>
          </w:p>
        </w:tc>
      </w:tr>
      <w:tr w14:paraId="1ED81C82">
        <w:tblPrEx>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79F1">
            <w:pPr>
              <w:widowControl/>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
              </w:rPr>
              <w:t>2</w:t>
            </w:r>
          </w:p>
        </w:tc>
        <w:tc>
          <w:tcPr>
            <w:tcW w:w="2165" w:type="dxa"/>
            <w:tcBorders>
              <w:top w:val="single" w:color="000000" w:sz="4" w:space="0"/>
              <w:left w:val="single" w:color="000000" w:sz="4" w:space="0"/>
              <w:bottom w:val="single" w:color="000000" w:sz="4" w:space="0"/>
              <w:right w:val="single" w:color="auto" w:sz="4" w:space="0"/>
            </w:tcBorders>
            <w:vAlign w:val="center"/>
          </w:tcPr>
          <w:p w14:paraId="0813E79F">
            <w:pPr>
              <w:widowControl/>
              <w:jc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手持采集终端</w:t>
            </w:r>
          </w:p>
        </w:tc>
        <w:tc>
          <w:tcPr>
            <w:tcW w:w="2190" w:type="dxa"/>
            <w:tcBorders>
              <w:top w:val="single" w:color="000000" w:sz="4" w:space="0"/>
              <w:left w:val="single" w:color="auto" w:sz="4" w:space="0"/>
              <w:bottom w:val="single" w:color="000000" w:sz="4" w:space="0"/>
              <w:right w:val="single" w:color="auto" w:sz="4" w:space="0"/>
            </w:tcBorders>
            <w:vAlign w:val="center"/>
          </w:tcPr>
          <w:p w14:paraId="68FFDB7E">
            <w:pPr>
              <w:widowControl/>
              <w:jc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1台</w:t>
            </w:r>
          </w:p>
        </w:tc>
        <w:tc>
          <w:tcPr>
            <w:tcW w:w="8995" w:type="dxa"/>
            <w:tcBorders>
              <w:top w:val="single" w:color="000000" w:sz="4" w:space="0"/>
              <w:left w:val="single" w:color="auto" w:sz="4" w:space="0"/>
              <w:bottom w:val="single" w:color="000000" w:sz="4" w:space="0"/>
              <w:right w:val="single" w:color="000000" w:sz="4" w:space="0"/>
            </w:tcBorders>
            <w:vAlign w:val="center"/>
          </w:tcPr>
          <w:p w14:paraId="0E2AFF0B">
            <w:pPr>
              <w:widowControl/>
              <w:jc w:val="left"/>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用于读取RFID标签的智能终端，可与预算一体化中资产管理模块进行数据交换，获取要盘点的资产信息卡相关</w:t>
            </w:r>
            <w:r>
              <w:rPr>
                <w:rFonts w:hint="eastAsia" w:ascii="宋体" w:hAnsi="宋体" w:cs="宋体"/>
                <w:color w:val="000000"/>
                <w:sz w:val="24"/>
                <w:szCs w:val="24"/>
                <w:lang w:val="en-US" w:eastAsia="zh-CN" w:bidi="ar"/>
              </w:rPr>
              <w:t>信息</w:t>
            </w:r>
            <w:r>
              <w:rPr>
                <w:rFonts w:hint="eastAsia" w:ascii="宋体" w:hAnsi="宋体" w:eastAsia="宋体" w:cs="宋体"/>
                <w:color w:val="000000"/>
                <w:sz w:val="24"/>
                <w:szCs w:val="24"/>
                <w:lang w:val="en-US" w:eastAsia="zh-CN" w:bidi="ar"/>
              </w:rPr>
              <w:t>，并将盘点结果反馈给资产盘点系统。需支持离线盘点和在线盘点两种模式</w:t>
            </w:r>
            <w:r>
              <w:rPr>
                <w:rFonts w:hint="eastAsia" w:ascii="宋体" w:hAnsi="宋体" w:cs="宋体"/>
                <w:color w:val="000000"/>
                <w:sz w:val="24"/>
                <w:szCs w:val="24"/>
                <w:lang w:val="en-US" w:eastAsia="zh-CN" w:bidi="ar"/>
              </w:rPr>
              <w:t>。</w:t>
            </w:r>
          </w:p>
        </w:tc>
      </w:tr>
      <w:tr w14:paraId="25E30D44">
        <w:tblPrEx>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4131">
            <w:pPr>
              <w:widowControl/>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
              </w:rPr>
              <w:t>3</w:t>
            </w:r>
          </w:p>
        </w:tc>
        <w:tc>
          <w:tcPr>
            <w:tcW w:w="2165" w:type="dxa"/>
            <w:tcBorders>
              <w:top w:val="single" w:color="000000" w:sz="4" w:space="0"/>
              <w:left w:val="single" w:color="000000" w:sz="4" w:space="0"/>
              <w:bottom w:val="single" w:color="000000" w:sz="4" w:space="0"/>
              <w:right w:val="single" w:color="auto" w:sz="4" w:space="0"/>
            </w:tcBorders>
            <w:vAlign w:val="center"/>
          </w:tcPr>
          <w:p w14:paraId="3FD1971C">
            <w:pPr>
              <w:widowControl/>
              <w:jc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RFID标签</w:t>
            </w:r>
          </w:p>
        </w:tc>
        <w:tc>
          <w:tcPr>
            <w:tcW w:w="2190" w:type="dxa"/>
            <w:tcBorders>
              <w:top w:val="single" w:color="000000" w:sz="4" w:space="0"/>
              <w:left w:val="single" w:color="auto" w:sz="4" w:space="0"/>
              <w:bottom w:val="single" w:color="000000" w:sz="4" w:space="0"/>
              <w:right w:val="single" w:color="auto" w:sz="4" w:space="0"/>
            </w:tcBorders>
            <w:vAlign w:val="center"/>
          </w:tcPr>
          <w:p w14:paraId="52B71BBF">
            <w:pPr>
              <w:widowControl/>
              <w:jc w:val="center"/>
              <w:rPr>
                <w:rFonts w:hint="default" w:ascii="宋体" w:hAnsi="宋体" w:eastAsia="宋体" w:cs="宋体"/>
                <w:color w:val="000000"/>
                <w:sz w:val="24"/>
                <w:szCs w:val="24"/>
                <w:lang w:val="en-US" w:eastAsia="zh-CN" w:bidi="ar"/>
              </w:rPr>
            </w:pPr>
            <w:r>
              <w:rPr>
                <w:rFonts w:hint="eastAsia" w:ascii="宋体" w:hAnsi="宋体" w:cs="宋体"/>
                <w:color w:val="000000"/>
                <w:sz w:val="24"/>
                <w:szCs w:val="24"/>
                <w:lang w:val="en-US" w:eastAsia="zh-CN" w:bidi="ar"/>
              </w:rPr>
              <w:t>5卷</w:t>
            </w:r>
          </w:p>
        </w:tc>
        <w:tc>
          <w:tcPr>
            <w:tcW w:w="8995" w:type="dxa"/>
            <w:tcBorders>
              <w:top w:val="single" w:color="000000" w:sz="4" w:space="0"/>
              <w:left w:val="single" w:color="auto" w:sz="4" w:space="0"/>
              <w:bottom w:val="single" w:color="000000" w:sz="4" w:space="0"/>
              <w:right w:val="single" w:color="000000" w:sz="4" w:space="0"/>
            </w:tcBorders>
            <w:vAlign w:val="center"/>
          </w:tcPr>
          <w:p w14:paraId="4806AB92">
            <w:pPr>
              <w:widowControl/>
              <w:jc w:val="left"/>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柔性抗金属防转移标签，用于粘贴在资产上，可供手持采集终端扫描盘点资产。</w:t>
            </w:r>
          </w:p>
        </w:tc>
      </w:tr>
      <w:tr w14:paraId="3E6F2CBA">
        <w:tblPrEx>
          <w:tblCellMar>
            <w:top w:w="0" w:type="dxa"/>
            <w:left w:w="108" w:type="dxa"/>
            <w:bottom w:w="0" w:type="dxa"/>
            <w:right w:w="108" w:type="dxa"/>
          </w:tblCellMar>
        </w:tblPrEx>
        <w:trPr>
          <w:trHeight w:val="90" w:hRule="atLeast"/>
        </w:trPr>
        <w:tc>
          <w:tcPr>
            <w:tcW w:w="143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DBC8DC">
            <w:pPr>
              <w:widowControl/>
              <w:jc w:val="center"/>
              <w:rPr>
                <w:rFonts w:hint="eastAsia" w:ascii="宋体" w:hAnsi="宋体" w:cs="宋体"/>
                <w:color w:val="000000"/>
                <w:sz w:val="24"/>
                <w:szCs w:val="24"/>
                <w:lang w:val="en-US" w:eastAsia="zh-CN" w:bidi="ar"/>
              </w:rPr>
            </w:pPr>
            <w:r>
              <w:rPr>
                <w:rFonts w:hint="eastAsia" w:ascii="宋体" w:hAnsi="宋体" w:cs="宋体"/>
                <w:color w:val="000000"/>
                <w:sz w:val="24"/>
                <w:szCs w:val="24"/>
                <w:lang w:val="en-US" w:eastAsia="zh-CN" w:bidi="ar"/>
              </w:rPr>
              <w:t>注：1.报价人可根据设备情况在报价单中列明完成资产盘点工作其他所需耗材及相关费用情况。</w:t>
            </w:r>
          </w:p>
          <w:p w14:paraId="639A7EE6">
            <w:pPr>
              <w:widowControl/>
              <w:jc w:val="center"/>
              <w:rPr>
                <w:rFonts w:hint="default" w:ascii="宋体" w:hAnsi="宋体" w:cs="宋体"/>
                <w:color w:val="000000"/>
                <w:sz w:val="24"/>
                <w:szCs w:val="24"/>
                <w:lang w:val="en-US" w:eastAsia="zh-CN" w:bidi="ar"/>
              </w:rPr>
            </w:pPr>
            <w:r>
              <w:rPr>
                <w:rFonts w:hint="eastAsia" w:ascii="宋体" w:hAnsi="宋体" w:cs="宋体"/>
                <w:color w:val="000000"/>
                <w:sz w:val="24"/>
                <w:szCs w:val="24"/>
                <w:lang w:val="en-US" w:eastAsia="zh-CN" w:bidi="ar"/>
              </w:rPr>
              <w:t>2.因打印机属集采目录内产品，中标人需配合采购人在电子卖场中以中标单价上架相应产品完成采购。</w:t>
            </w:r>
          </w:p>
        </w:tc>
      </w:tr>
    </w:tbl>
    <w:p w14:paraId="77365C6F">
      <w:bookmarkStart w:id="0" w:name="_GoBack"/>
      <w:bookmarkEnd w:id="0"/>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D1674"/>
    <w:rsid w:val="27BC32E1"/>
    <w:rsid w:val="48F026CD"/>
    <w:rsid w:val="79DE5EE0"/>
    <w:rsid w:val="7BC94F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pPr>
    <w:rPr>
      <w:rFonts w:hint="default"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260</Words>
  <Characters>275</Characters>
  <Lines>0</Lines>
  <Paragraphs>0</Paragraphs>
  <TotalTime>23</TotalTime>
  <ScaleCrop>false</ScaleCrop>
  <LinksUpToDate>false</LinksUpToDate>
  <CharactersWithSpaces>275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李娟</cp:lastModifiedBy>
  <cp:lastPrinted>2025-09-11T08:37:00Z</cp:lastPrinted>
  <dcterms:modified xsi:type="dcterms:W3CDTF">2025-10-16T03:11:49Z</dcterms:modified>
  <dc:title>采购需求：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eyJoZGlkIjoiODllYzVmMjA5Zjk2MTQ1ODk5ZGM0ZjFiMTQ3NzVjZmYiLCJ1c2VySWQiOiI1NDQ0MjgxNjYifQ==</vt:lpwstr>
  </property>
  <property fmtid="{D5CDD505-2E9C-101B-9397-08002B2CF9AE}" pid="4" name="ICV">
    <vt:lpwstr>A1CFA627E77348F4B40BFFA85C6EC67D_13</vt:lpwstr>
  </property>
</Properties>
</file>